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Arial" w:hAnsi="Arial"/>
          <w:b/>
          <w:sz w:val="48"/>
        </w:rPr>
        <w:t>AN INTERNSHIP REPORT</w:t>
      </w:r>
    </w:p>
    <w:p>
      <w:pPr>
        <w:jc w:val="center"/>
      </w:pPr>
      <w:r>
        <w:rPr>
          <w:rFonts w:ascii="Arial" w:hAnsi="Arial"/>
          <w:sz w:val="22"/>
        </w:rPr>
        <w:t>ON</w:t>
      </w:r>
    </w:p>
    <w:p>
      <w:pPr>
        <w:jc w:val="center"/>
      </w:pPr>
      <w:r>
        <w:rPr>
          <w:b/>
          <w:sz w:val="36"/>
        </w:rPr>
        <w:t>ARTIFICIAL INTELLIGENCE</w:t>
        <w:br/>
        <w:t>AND MACHINE LEARNING</w:t>
      </w:r>
    </w:p>
    <w:p>
      <w:pPr>
        <w:jc w:val="center"/>
      </w:pPr>
      <w:r>
        <w:rPr>
          <w:rFonts w:ascii="Arial" w:hAnsi="Arial"/>
          <w:sz w:val="22"/>
        </w:rPr>
        <w:t>Project: Twitter Sentiment Analysis Using Logistic Regression</w:t>
      </w:r>
    </w:p>
    <w:p>
      <w:r>
        <w:br/>
      </w:r>
    </w:p>
    <w:p>
      <w:pPr>
        <w:jc w:val="center"/>
      </w:pPr>
      <w:r>
        <w:rPr>
          <w:rFonts w:ascii="Arial" w:hAnsi="Arial"/>
          <w:sz w:val="22"/>
        </w:rPr>
        <w:t>Submitted to</w:t>
      </w:r>
    </w:p>
    <w:p>
      <w:pPr>
        <w:jc w:val="center"/>
      </w:pPr>
      <w:r>
        <w:rPr>
          <w:rFonts w:ascii="Arial" w:hAnsi="Arial"/>
          <w:sz w:val="22"/>
        </w:rPr>
        <w:t>School of Computer Science and Engineering</w:t>
      </w:r>
    </w:p>
    <w:p>
      <w:pPr>
        <w:jc w:val="center"/>
      </w:pPr>
      <w:r>
        <w:rPr>
          <w:rFonts w:ascii="Arial" w:hAnsi="Arial"/>
          <w:sz w:val="22"/>
        </w:rPr>
        <w:t>IILM University, Greater Noida, U.P.</w:t>
      </w:r>
    </w:p>
    <w:p>
      <w:pPr>
        <w:jc w:val="center"/>
      </w:pPr>
      <w:r>
        <w:rPr>
          <w:rFonts w:ascii="Arial" w:hAnsi="Arial"/>
          <w:sz w:val="22"/>
        </w:rPr>
        <w:t>In partial fulfilment of the requirement of degree of</w:t>
      </w:r>
    </w:p>
    <w:p>
      <w:pPr>
        <w:jc w:val="center"/>
      </w:pPr>
      <w:r>
        <w:rPr>
          <w:rFonts w:ascii="Arial" w:hAnsi="Arial"/>
          <w:sz w:val="22"/>
        </w:rPr>
        <w:t>B.Tech (Computer Science and Engineering)</w:t>
      </w:r>
    </w:p>
    <w:p>
      <w:r>
        <w:br/>
      </w:r>
    </w:p>
    <w:p>
      <w:pPr>
        <w:jc w:val="center"/>
      </w:pPr>
      <w:r>
        <w:rPr>
          <w:rFonts w:ascii="Arial" w:hAnsi="Arial"/>
          <w:sz w:val="22"/>
        </w:rPr>
        <w:t>Submitted by</w:t>
      </w:r>
    </w:p>
    <w:p>
      <w:pPr>
        <w:jc w:val="center"/>
      </w:pPr>
      <w:r>
        <w:rPr>
          <w:b/>
          <w:sz w:val="28"/>
        </w:rPr>
        <w:t>ADITYA GUPTA</w:t>
      </w:r>
    </w:p>
    <w:p>
      <w:pPr>
        <w:jc w:val="center"/>
      </w:pPr>
      <w:r>
        <w:rPr>
          <w:rFonts w:ascii="Arial" w:hAnsi="Arial"/>
          <w:sz w:val="22"/>
        </w:rPr>
        <w:t>Enrollment No.: 25scs1003001506</w:t>
      </w:r>
    </w:p>
    <w:p>
      <w:pPr>
        <w:jc w:val="center"/>
      </w:pPr>
      <w:r>
        <w:rPr>
          <w:rFonts w:ascii="Arial" w:hAnsi="Arial"/>
          <w:sz w:val="22"/>
        </w:rPr>
        <w:t>Session: 2025–2029</w:t>
      </w:r>
    </w:p>
    <w:p>
      <w:r>
        <w:br/>
      </w:r>
    </w:p>
    <w:p>
      <w:pPr>
        <w:jc w:val="center"/>
      </w:pPr>
      <w:r>
        <w:rPr>
          <w:rFonts w:ascii="Arial" w:hAnsi="Arial"/>
          <w:sz w:val="22"/>
        </w:rPr>
        <w:t>Internship Organization</w:t>
      </w:r>
    </w:p>
    <w:p>
      <w:pPr>
        <w:jc w:val="center"/>
      </w:pPr>
      <w:r>
        <w:rPr>
          <w:b/>
          <w:sz w:val="24"/>
        </w:rPr>
        <w:t>CODEC TECHNOLOGIES PVT. LTD.</w:t>
      </w:r>
    </w:p>
    <w:p>
      <w:pPr>
        <w:jc w:val="center"/>
      </w:pPr>
      <w:r>
        <w:rPr>
          <w:rFonts w:ascii="Arial" w:hAnsi="Arial"/>
          <w:sz w:val="22"/>
        </w:rPr>
        <w:t>Designation: Artificial Intelligence Intern</w:t>
      </w:r>
    </w:p>
    <w:p>
      <w:pPr>
        <w:jc w:val="center"/>
      </w:pPr>
      <w:r>
        <w:rPr>
          <w:rFonts w:ascii="Arial" w:hAnsi="Arial"/>
          <w:sz w:val="22"/>
        </w:rPr>
        <w:t>30 July 2026 – 30 August 2026 | 30 Days</w:t>
      </w:r>
    </w:p>
    <w:p>
      <w:r>
        <w:br w:type="page"/>
      </w:r>
    </w:p>
    <w:p>
      <w:pPr>
        <w:spacing w:after="200"/>
        <w:jc w:val="center"/>
      </w:pPr>
      <w:r>
        <w:rPr>
          <w:rFonts w:ascii="Arial" w:hAnsi="Arial"/>
          <w:b/>
          <w:sz w:val="30"/>
        </w:rPr>
        <w:t>1. CANDIDATE'S DECLARATION</w:t>
      </w:r>
    </w:p>
    <w:p>
      <w:r>
        <w:t>I, ADITYA GUPTA, student of Bachelor of Technology in Computer Science and Engineering at IILM University, Greater Noida, U.P., Session 2025–2029, hereby declare that this internship report titled “Artificial Intelligence and Machine Learning with Twitter Sentiment Analysis Using Logistic Regression” is a record of the learning, training activities, and practical project work completed during my internship at Codec Technologies Pvt. Ltd.</w:t>
      </w:r>
    </w:p>
    <w:p>
      <w:r>
        <w:t>The report has been prepared to document the knowledge and practical exposure gained during the 30 Days internship conducted from 30 July 2026 to 30 August 2026. It covers the Artificial Intelligence and Machine Learning concepts applied during the internship and provides a detailed account of the Twitter Sentiment Analysis project implemented using Python, Natural Language Processing techniques, TF-IDF vectorization, and Logistic Regression.</w:t>
      </w:r>
    </w:p>
    <w:p>
      <w:r>
        <w:t>I further declare that the project implementation described in this report is based on the project code supplied for this internship. Technical references and external resources used to understand the concepts have been acknowledged in the references section.</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Name</w:t>
            </w:r>
          </w:p>
        </w:tc>
        <w:tc>
          <w:tcPr>
            <w:tcW w:type="dxa" w:w="5040"/>
            <w:vAlign w:val="center"/>
          </w:tcPr>
          <w:p>
            <w:pPr>
              <w:spacing w:after="0"/>
            </w:pPr>
            <w:r>
              <w:rPr>
                <w:rFonts w:ascii="Arial" w:hAnsi="Arial"/>
                <w:b/>
                <w:sz w:val="16"/>
              </w:rPr>
              <w:t>Aditya Gupta</w:t>
            </w:r>
          </w:p>
        </w:tc>
      </w:tr>
      <w:tr>
        <w:tc>
          <w:tcPr>
            <w:tcW w:type="dxa" w:w="5040"/>
            <w:vAlign w:val="center"/>
          </w:tcPr>
          <w:p>
            <w:pPr>
              <w:spacing w:after="0"/>
            </w:pPr>
            <w:r>
              <w:rPr>
                <w:rFonts w:ascii="Arial" w:hAnsi="Arial"/>
                <w:sz w:val="16"/>
              </w:rPr>
              <w:t>Programme</w:t>
            </w:r>
          </w:p>
        </w:tc>
        <w:tc>
          <w:tcPr>
            <w:tcW w:type="dxa" w:w="5040"/>
            <w:vAlign w:val="center"/>
          </w:tcPr>
          <w:p>
            <w:pPr>
              <w:spacing w:after="0"/>
            </w:pPr>
            <w:r>
              <w:rPr>
                <w:rFonts w:ascii="Arial" w:hAnsi="Arial"/>
                <w:sz w:val="16"/>
              </w:rPr>
              <w:t>B.Tech (Computer Science and Engineering)</w:t>
            </w:r>
          </w:p>
        </w:tc>
      </w:tr>
      <w:tr>
        <w:tc>
          <w:tcPr>
            <w:tcW w:type="dxa" w:w="5040"/>
            <w:vAlign w:val="center"/>
          </w:tcPr>
          <w:p>
            <w:pPr>
              <w:spacing w:after="0"/>
            </w:pPr>
            <w:r>
              <w:rPr>
                <w:rFonts w:ascii="Arial" w:hAnsi="Arial"/>
                <w:sz w:val="16"/>
              </w:rPr>
              <w:t>Enrollment No.</w:t>
            </w:r>
          </w:p>
        </w:tc>
        <w:tc>
          <w:tcPr>
            <w:tcW w:type="dxa" w:w="5040"/>
            <w:vAlign w:val="center"/>
          </w:tcPr>
          <w:p>
            <w:pPr>
              <w:spacing w:after="0"/>
            </w:pPr>
            <w:r>
              <w:rPr>
                <w:rFonts w:ascii="Arial" w:hAnsi="Arial"/>
                <w:sz w:val="16"/>
              </w:rPr>
              <w:t>25scs1003001506</w:t>
            </w:r>
          </w:p>
        </w:tc>
      </w:tr>
      <w:tr>
        <w:tc>
          <w:tcPr>
            <w:tcW w:type="dxa" w:w="5040"/>
            <w:vAlign w:val="center"/>
          </w:tcPr>
          <w:p>
            <w:pPr>
              <w:spacing w:after="0"/>
            </w:pPr>
            <w:r>
              <w:rPr>
                <w:rFonts w:ascii="Arial" w:hAnsi="Arial"/>
                <w:sz w:val="16"/>
              </w:rPr>
              <w:t>Session</w:t>
            </w:r>
          </w:p>
        </w:tc>
        <w:tc>
          <w:tcPr>
            <w:tcW w:type="dxa" w:w="5040"/>
            <w:vAlign w:val="center"/>
          </w:tcPr>
          <w:p>
            <w:pPr>
              <w:spacing w:after="0"/>
            </w:pPr>
            <w:r>
              <w:rPr>
                <w:rFonts w:ascii="Arial" w:hAnsi="Arial"/>
                <w:sz w:val="16"/>
              </w:rPr>
              <w:t>2025–2029</w:t>
            </w:r>
          </w:p>
        </w:tc>
      </w:tr>
      <w:tr>
        <w:tc>
          <w:tcPr>
            <w:tcW w:type="dxa" w:w="5040"/>
            <w:vAlign w:val="center"/>
          </w:tcPr>
          <w:p>
            <w:pPr>
              <w:spacing w:after="0"/>
            </w:pPr>
            <w:r>
              <w:rPr>
                <w:rFonts w:ascii="Arial" w:hAnsi="Arial"/>
                <w:sz w:val="16"/>
              </w:rPr>
              <w:t>Signature</w:t>
            </w:r>
          </w:p>
        </w:tc>
        <w:tc>
          <w:tcPr>
            <w:tcW w:type="dxa" w:w="5040"/>
            <w:vAlign w:val="center"/>
          </w:tcPr>
          <w:p>
            <w:pPr>
              <w:spacing w:after="0"/>
            </w:pPr>
            <w:r>
              <w:rPr>
                <w:rFonts w:ascii="Arial" w:hAnsi="Arial"/>
                <w:sz w:val="16"/>
              </w:rPr>
              <w:t>______________________________</w:t>
            </w:r>
          </w:p>
        </w:tc>
      </w:tr>
    </w:tbl>
    <w:p>
      <w:r>
        <w:br w:type="page"/>
      </w:r>
    </w:p>
    <w:p>
      <w:pPr>
        <w:spacing w:after="200"/>
        <w:jc w:val="center"/>
      </w:pPr>
      <w:r>
        <w:rPr>
          <w:rFonts w:ascii="Arial" w:hAnsi="Arial"/>
          <w:b/>
          <w:sz w:val="30"/>
        </w:rPr>
        <w:t>2. ACKNOWLEDGEMENT</w:t>
      </w:r>
    </w:p>
    <w:p>
      <w:r>
        <w:t>I would like to express my sincere gratitude to Codec Technologies Pvt. Ltd. for providing me with the opportunity to undertake a 30 Days internship in the field of Artificial Intelligence. The internship provided a structured opportunity to study Artificial Intelligence and Machine Learning concepts while applying them to a practical text-classification problem.</w:t>
      </w:r>
    </w:p>
    <w:p>
      <w:r>
        <w:t>I am thankful for the learning exposure provided through the internship activities. The project helped me understand that a machine learning solution involves more than selecting an algorithm. A practical workflow includes dataset acquisition, data inspection, preprocessing, feature engineering, model training, evaluation, model persistence, and prediction.</w:t>
      </w:r>
    </w:p>
    <w:p>
      <w:r>
        <w:t>I am particularly grateful for the opportunity to work with the Sentiment140 Twitter dataset and implement a complete Natural Language Processing pipeline. The project allowed me to apply regular-expression cleaning, lowercase conversion, stop-word removal, Porter stemming, TF-IDF feature extraction, train-test splitting, Logistic Regression, accuracy evaluation, and model saving.</w:t>
      </w:r>
    </w:p>
    <w:p>
      <w:r>
        <w:t>I would also like to acknowledge IILM University, Greater Noida, and the School of Computer Science and Engineering for providing the academic environment in which internship learning could be connected with my B.Tech studies.</w:t>
      </w:r>
    </w:p>
    <w:p>
      <w:r>
        <w:t>Finally, I am thankful to everyone who contributed directly or indirectly to my learning and helped me complete the internship activities and documentation.</w:t>
      </w:r>
    </w:p>
    <w:p>
      <w:r>
        <w:br/>
      </w:r>
    </w:p>
    <w:p>
      <w:r>
        <w:rPr>
          <w:b/>
        </w:rPr>
        <w:t>Aditya Gupta</w:t>
      </w:r>
    </w:p>
    <w:p>
      <w:r>
        <w:t>B.Tech Computer Science and Engineering | Session 2025–2029</w:t>
      </w:r>
    </w:p>
    <w:p>
      <w:r>
        <w:br w:type="page"/>
      </w:r>
    </w:p>
    <w:p>
      <w:pPr>
        <w:spacing w:after="200"/>
        <w:jc w:val="center"/>
      </w:pPr>
      <w:r>
        <w:rPr>
          <w:rFonts w:ascii="Arial" w:hAnsi="Arial"/>
          <w:b/>
          <w:sz w:val="30"/>
        </w:rPr>
        <w:t>3. TABLE OF CONTENTS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Pr>
                <w:rFonts w:ascii="Arial" w:hAnsi="Arial"/>
                <w:b/>
                <w:sz w:val="16"/>
              </w:rPr>
              <w:t>Chapter</w:t>
            </w:r>
          </w:p>
        </w:tc>
        <w:tc>
          <w:tcPr>
            <w:tcW w:type="dxa" w:w="3360"/>
            <w:vAlign w:val="center"/>
          </w:tcPr>
          <w:p>
            <w:pPr>
              <w:spacing w:after="0"/>
            </w:pPr>
            <w:r>
              <w:rPr>
                <w:rFonts w:ascii="Arial" w:hAnsi="Arial"/>
                <w:b/>
                <w:sz w:val="16"/>
              </w:rPr>
              <w:t>Title</w:t>
            </w:r>
          </w:p>
        </w:tc>
        <w:tc>
          <w:tcPr>
            <w:tcW w:type="dxa" w:w="3360"/>
            <w:vAlign w:val="center"/>
          </w:tcPr>
          <w:p>
            <w:pPr>
              <w:spacing w:after="0"/>
            </w:pPr>
            <w:r>
              <w:rPr>
                <w:rFonts w:ascii="Arial" w:hAnsi="Arial"/>
                <w:b/>
                <w:sz w:val="16"/>
              </w:rPr>
              <w:t>Page</w:t>
            </w:r>
          </w:p>
        </w:tc>
      </w:tr>
      <w:tr>
        <w:tc>
          <w:tcPr>
            <w:tcW w:type="dxa" w:w="3360"/>
            <w:vAlign w:val="center"/>
          </w:tcPr>
          <w:p>
            <w:pPr>
              <w:spacing w:after="0"/>
            </w:pPr>
            <w:r>
              <w:rPr>
                <w:rFonts w:ascii="Arial" w:hAnsi="Arial"/>
                <w:sz w:val="16"/>
              </w:rPr>
              <w:t>1</w:t>
            </w:r>
          </w:p>
        </w:tc>
        <w:tc>
          <w:tcPr>
            <w:tcW w:type="dxa" w:w="3360"/>
            <w:vAlign w:val="center"/>
          </w:tcPr>
          <w:p>
            <w:pPr>
              <w:spacing w:after="0"/>
            </w:pPr>
            <w:r>
              <w:rPr>
                <w:rFonts w:ascii="Arial" w:hAnsi="Arial"/>
                <w:sz w:val="16"/>
              </w:rPr>
              <w:t>Candidate's Declaration</w:t>
            </w:r>
          </w:p>
        </w:tc>
        <w:tc>
          <w:tcPr>
            <w:tcW w:type="dxa" w:w="3360"/>
            <w:vAlign w:val="center"/>
          </w:tcPr>
          <w:p>
            <w:pPr>
              <w:spacing w:after="0"/>
            </w:pPr>
            <w:r>
              <w:rPr>
                <w:rFonts w:ascii="Arial" w:hAnsi="Arial"/>
                <w:sz w:val="16"/>
              </w:rPr>
              <w:t>2</w:t>
            </w:r>
          </w:p>
        </w:tc>
      </w:tr>
      <w:tr>
        <w:tc>
          <w:tcPr>
            <w:tcW w:type="dxa" w:w="3360"/>
            <w:vAlign w:val="center"/>
          </w:tcPr>
          <w:p>
            <w:pPr>
              <w:spacing w:after="0"/>
            </w:pPr>
            <w:r>
              <w:rPr>
                <w:rFonts w:ascii="Arial" w:hAnsi="Arial"/>
                <w:sz w:val="16"/>
              </w:rPr>
              <w:t>2</w:t>
            </w:r>
          </w:p>
        </w:tc>
        <w:tc>
          <w:tcPr>
            <w:tcW w:type="dxa" w:w="3360"/>
            <w:vAlign w:val="center"/>
          </w:tcPr>
          <w:p>
            <w:pPr>
              <w:spacing w:after="0"/>
            </w:pPr>
            <w:r>
              <w:rPr>
                <w:rFonts w:ascii="Arial" w:hAnsi="Arial"/>
                <w:sz w:val="16"/>
              </w:rPr>
              <w:t>Acknowledgement</w:t>
            </w:r>
          </w:p>
        </w:tc>
        <w:tc>
          <w:tcPr>
            <w:tcW w:type="dxa" w:w="3360"/>
            <w:vAlign w:val="center"/>
          </w:tcPr>
          <w:p>
            <w:pPr>
              <w:spacing w:after="0"/>
            </w:pPr>
            <w:r>
              <w:rPr>
                <w:rFonts w:ascii="Arial" w:hAnsi="Arial"/>
                <w:sz w:val="16"/>
              </w:rPr>
              <w:t>3</w:t>
            </w:r>
          </w:p>
        </w:tc>
      </w:tr>
      <w:tr>
        <w:tc>
          <w:tcPr>
            <w:tcW w:type="dxa" w:w="3360"/>
            <w:vAlign w:val="center"/>
          </w:tcPr>
          <w:p>
            <w:pPr>
              <w:spacing w:after="0"/>
            </w:pPr>
            <w:r>
              <w:rPr>
                <w:rFonts w:ascii="Arial" w:hAnsi="Arial"/>
                <w:sz w:val="16"/>
              </w:rPr>
              <w:t>3</w:t>
            </w:r>
          </w:p>
        </w:tc>
        <w:tc>
          <w:tcPr>
            <w:tcW w:type="dxa" w:w="3360"/>
            <w:vAlign w:val="center"/>
          </w:tcPr>
          <w:p>
            <w:pPr>
              <w:spacing w:after="0"/>
            </w:pPr>
            <w:r>
              <w:rPr>
                <w:rFonts w:ascii="Arial" w:hAnsi="Arial"/>
                <w:sz w:val="16"/>
              </w:rPr>
              <w:t>Table of Contents</w:t>
            </w:r>
          </w:p>
        </w:tc>
        <w:tc>
          <w:tcPr>
            <w:tcW w:type="dxa" w:w="3360"/>
            <w:vAlign w:val="center"/>
          </w:tcPr>
          <w:p>
            <w:pPr>
              <w:spacing w:after="0"/>
            </w:pPr>
            <w:r>
              <w:rPr>
                <w:rFonts w:ascii="Arial" w:hAnsi="Arial"/>
                <w:sz w:val="16"/>
              </w:rPr>
              <w:t>4</w:t>
            </w:r>
          </w:p>
        </w:tc>
      </w:tr>
      <w:tr>
        <w:tc>
          <w:tcPr>
            <w:tcW w:type="dxa" w:w="3360"/>
            <w:vAlign w:val="center"/>
          </w:tcPr>
          <w:p>
            <w:pPr>
              <w:spacing w:after="0"/>
            </w:pPr>
            <w:r>
              <w:rPr>
                <w:rFonts w:ascii="Arial" w:hAnsi="Arial"/>
                <w:sz w:val="16"/>
              </w:rPr>
              <w:t>4</w:t>
            </w:r>
          </w:p>
        </w:tc>
        <w:tc>
          <w:tcPr>
            <w:tcW w:type="dxa" w:w="3360"/>
            <w:vAlign w:val="center"/>
          </w:tcPr>
          <w:p>
            <w:pPr>
              <w:spacing w:after="0"/>
            </w:pPr>
            <w:r>
              <w:rPr>
                <w:rFonts w:ascii="Arial" w:hAnsi="Arial"/>
                <w:sz w:val="16"/>
              </w:rPr>
              <w:t>Internship Completion Certificate and Offer Letter</w:t>
            </w:r>
          </w:p>
        </w:tc>
        <w:tc>
          <w:tcPr>
            <w:tcW w:type="dxa" w:w="3360"/>
            <w:vAlign w:val="center"/>
          </w:tcPr>
          <w:p>
            <w:pPr>
              <w:spacing w:after="0"/>
            </w:pPr>
            <w:r>
              <w:rPr>
                <w:rFonts w:ascii="Arial" w:hAnsi="Arial"/>
                <w:sz w:val="16"/>
              </w:rPr>
              <w:t>5–6</w:t>
            </w:r>
          </w:p>
        </w:tc>
      </w:tr>
      <w:tr>
        <w:tc>
          <w:tcPr>
            <w:tcW w:type="dxa" w:w="3360"/>
            <w:vAlign w:val="center"/>
          </w:tcPr>
          <w:p>
            <w:pPr>
              <w:spacing w:after="0"/>
            </w:pPr>
            <w:r>
              <w:rPr>
                <w:rFonts w:ascii="Arial" w:hAnsi="Arial"/>
                <w:sz w:val="16"/>
              </w:rPr>
              <w:t>5</w:t>
            </w:r>
          </w:p>
        </w:tc>
        <w:tc>
          <w:tcPr>
            <w:tcW w:type="dxa" w:w="3360"/>
            <w:vAlign w:val="center"/>
          </w:tcPr>
          <w:p>
            <w:pPr>
              <w:spacing w:after="0"/>
            </w:pPr>
            <w:r>
              <w:rPr>
                <w:rFonts w:ascii="Arial" w:hAnsi="Arial"/>
                <w:sz w:val="16"/>
              </w:rPr>
              <w:t>Introduction</w:t>
            </w:r>
          </w:p>
        </w:tc>
        <w:tc>
          <w:tcPr>
            <w:tcW w:type="dxa" w:w="3360"/>
            <w:vAlign w:val="center"/>
          </w:tcPr>
          <w:p>
            <w:pPr>
              <w:spacing w:after="0"/>
            </w:pPr>
            <w:r>
              <w:rPr>
                <w:rFonts w:ascii="Arial" w:hAnsi="Arial"/>
                <w:sz w:val="16"/>
              </w:rPr>
              <w:t>7</w:t>
            </w:r>
          </w:p>
        </w:tc>
      </w:tr>
      <w:tr>
        <w:tc>
          <w:tcPr>
            <w:tcW w:type="dxa" w:w="3360"/>
            <w:vAlign w:val="center"/>
          </w:tcPr>
          <w:p>
            <w:pPr>
              <w:spacing w:after="0"/>
            </w:pPr>
            <w:r>
              <w:rPr>
                <w:rFonts w:ascii="Arial" w:hAnsi="Arial"/>
                <w:sz w:val="16"/>
              </w:rPr>
              <w:t>6</w:t>
            </w:r>
          </w:p>
        </w:tc>
        <w:tc>
          <w:tcPr>
            <w:tcW w:type="dxa" w:w="3360"/>
            <w:vAlign w:val="center"/>
          </w:tcPr>
          <w:p>
            <w:pPr>
              <w:spacing w:after="0"/>
            </w:pPr>
            <w:r>
              <w:rPr>
                <w:rFonts w:ascii="Arial" w:hAnsi="Arial"/>
                <w:sz w:val="16"/>
              </w:rPr>
              <w:t>Organization Profile</w:t>
            </w:r>
          </w:p>
        </w:tc>
        <w:tc>
          <w:tcPr>
            <w:tcW w:type="dxa" w:w="3360"/>
            <w:vAlign w:val="center"/>
          </w:tcPr>
          <w:p>
            <w:pPr>
              <w:spacing w:after="0"/>
            </w:pPr>
            <w:r>
              <w:rPr>
                <w:rFonts w:ascii="Arial" w:hAnsi="Arial"/>
                <w:sz w:val="16"/>
              </w:rPr>
              <w:t>8</w:t>
            </w:r>
          </w:p>
        </w:tc>
      </w:tr>
      <w:tr>
        <w:tc>
          <w:tcPr>
            <w:tcW w:type="dxa" w:w="3360"/>
            <w:vAlign w:val="center"/>
          </w:tcPr>
          <w:p>
            <w:pPr>
              <w:spacing w:after="0"/>
            </w:pPr>
            <w:r>
              <w:rPr>
                <w:rFonts w:ascii="Arial" w:hAnsi="Arial"/>
                <w:sz w:val="16"/>
              </w:rPr>
              <w:t>7</w:t>
            </w:r>
          </w:p>
        </w:tc>
        <w:tc>
          <w:tcPr>
            <w:tcW w:type="dxa" w:w="3360"/>
            <w:vAlign w:val="center"/>
          </w:tcPr>
          <w:p>
            <w:pPr>
              <w:spacing w:after="0"/>
            </w:pPr>
            <w:r>
              <w:rPr>
                <w:rFonts w:ascii="Arial" w:hAnsi="Arial"/>
                <w:sz w:val="16"/>
              </w:rPr>
              <w:t>Internship Overview and Objectives</w:t>
            </w:r>
          </w:p>
        </w:tc>
        <w:tc>
          <w:tcPr>
            <w:tcW w:type="dxa" w:w="3360"/>
            <w:vAlign w:val="center"/>
          </w:tcPr>
          <w:p>
            <w:pPr>
              <w:spacing w:after="0"/>
            </w:pPr>
            <w:r>
              <w:rPr>
                <w:rFonts w:ascii="Arial" w:hAnsi="Arial"/>
                <w:sz w:val="16"/>
              </w:rPr>
              <w:t>9</w:t>
            </w:r>
          </w:p>
        </w:tc>
      </w:tr>
      <w:tr>
        <w:tc>
          <w:tcPr>
            <w:tcW w:type="dxa" w:w="3360"/>
            <w:vAlign w:val="center"/>
          </w:tcPr>
          <w:p>
            <w:pPr>
              <w:spacing w:after="0"/>
            </w:pPr>
            <w:r>
              <w:rPr>
                <w:rFonts w:ascii="Arial" w:hAnsi="Arial"/>
                <w:sz w:val="16"/>
              </w:rPr>
              <w:t>8</w:t>
            </w:r>
          </w:p>
        </w:tc>
        <w:tc>
          <w:tcPr>
            <w:tcW w:type="dxa" w:w="3360"/>
            <w:vAlign w:val="center"/>
          </w:tcPr>
          <w:p>
            <w:pPr>
              <w:spacing w:after="0"/>
            </w:pPr>
            <w:r>
              <w:rPr>
                <w:rFonts w:ascii="Arial" w:hAnsi="Arial"/>
                <w:sz w:val="16"/>
              </w:rPr>
              <w:t>Training and Learning During the Internship</w:t>
            </w:r>
          </w:p>
        </w:tc>
        <w:tc>
          <w:tcPr>
            <w:tcW w:type="dxa" w:w="3360"/>
            <w:vAlign w:val="center"/>
          </w:tcPr>
          <w:p>
            <w:pPr>
              <w:spacing w:after="0"/>
            </w:pPr>
            <w:r>
              <w:rPr>
                <w:rFonts w:ascii="Arial" w:hAnsi="Arial"/>
                <w:sz w:val="16"/>
              </w:rPr>
              <w:t>10–12</w:t>
            </w:r>
          </w:p>
        </w:tc>
      </w:tr>
      <w:tr>
        <w:tc>
          <w:tcPr>
            <w:tcW w:type="dxa" w:w="3360"/>
            <w:vAlign w:val="center"/>
          </w:tcPr>
          <w:p>
            <w:pPr>
              <w:spacing w:after="0"/>
            </w:pPr>
            <w:r>
              <w:rPr>
                <w:rFonts w:ascii="Arial" w:hAnsi="Arial"/>
                <w:sz w:val="16"/>
              </w:rPr>
              <w:t>9</w:t>
            </w:r>
          </w:p>
        </w:tc>
        <w:tc>
          <w:tcPr>
            <w:tcW w:type="dxa" w:w="3360"/>
            <w:vAlign w:val="center"/>
          </w:tcPr>
          <w:p>
            <w:pPr>
              <w:spacing w:after="0"/>
            </w:pPr>
            <w:r>
              <w:rPr>
                <w:rFonts w:ascii="Arial" w:hAnsi="Arial"/>
                <w:sz w:val="16"/>
              </w:rPr>
              <w:t>Technologies and Tools Used</w:t>
            </w:r>
          </w:p>
        </w:tc>
        <w:tc>
          <w:tcPr>
            <w:tcW w:type="dxa" w:w="3360"/>
            <w:vAlign w:val="center"/>
          </w:tcPr>
          <w:p>
            <w:pPr>
              <w:spacing w:after="0"/>
            </w:pPr>
            <w:r>
              <w:rPr>
                <w:rFonts w:ascii="Arial" w:hAnsi="Arial"/>
                <w:sz w:val="16"/>
              </w:rPr>
              <w:t>13</w:t>
            </w:r>
          </w:p>
        </w:tc>
      </w:tr>
      <w:tr>
        <w:tc>
          <w:tcPr>
            <w:tcW w:type="dxa" w:w="3360"/>
            <w:vAlign w:val="center"/>
          </w:tcPr>
          <w:p>
            <w:pPr>
              <w:spacing w:after="0"/>
            </w:pPr>
            <w:r>
              <w:rPr>
                <w:rFonts w:ascii="Arial" w:hAnsi="Arial"/>
                <w:sz w:val="16"/>
              </w:rPr>
              <w:t>10</w:t>
            </w:r>
          </w:p>
        </w:tc>
        <w:tc>
          <w:tcPr>
            <w:tcW w:type="dxa" w:w="3360"/>
            <w:vAlign w:val="center"/>
          </w:tcPr>
          <w:p>
            <w:pPr>
              <w:spacing w:after="0"/>
            </w:pPr>
            <w:r>
              <w:rPr>
                <w:rFonts w:ascii="Arial" w:hAnsi="Arial"/>
                <w:sz w:val="16"/>
              </w:rPr>
              <w:t>Project Description: Twitter Sentiment Analysis</w:t>
            </w:r>
          </w:p>
        </w:tc>
        <w:tc>
          <w:tcPr>
            <w:tcW w:type="dxa" w:w="3360"/>
            <w:vAlign w:val="center"/>
          </w:tcPr>
          <w:p>
            <w:pPr>
              <w:spacing w:after="0"/>
            </w:pPr>
            <w:r>
              <w:rPr>
                <w:rFonts w:ascii="Arial" w:hAnsi="Arial"/>
                <w:sz w:val="16"/>
              </w:rPr>
              <w:t>14–15</w:t>
            </w:r>
          </w:p>
        </w:tc>
      </w:tr>
      <w:tr>
        <w:tc>
          <w:tcPr>
            <w:tcW w:type="dxa" w:w="3360"/>
            <w:vAlign w:val="center"/>
          </w:tcPr>
          <w:p>
            <w:pPr>
              <w:spacing w:after="0"/>
            </w:pPr>
            <w:r>
              <w:rPr>
                <w:rFonts w:ascii="Arial" w:hAnsi="Arial"/>
                <w:sz w:val="16"/>
              </w:rPr>
              <w:t>11</w:t>
            </w:r>
          </w:p>
        </w:tc>
        <w:tc>
          <w:tcPr>
            <w:tcW w:type="dxa" w:w="3360"/>
            <w:vAlign w:val="center"/>
          </w:tcPr>
          <w:p>
            <w:pPr>
              <w:spacing w:after="0"/>
            </w:pPr>
            <w:r>
              <w:rPr>
                <w:rFonts w:ascii="Arial" w:hAnsi="Arial"/>
                <w:sz w:val="16"/>
              </w:rPr>
              <w:t>Dataset and Data Understanding</w:t>
            </w:r>
          </w:p>
        </w:tc>
        <w:tc>
          <w:tcPr>
            <w:tcW w:type="dxa" w:w="3360"/>
            <w:vAlign w:val="center"/>
          </w:tcPr>
          <w:p>
            <w:pPr>
              <w:spacing w:after="0"/>
            </w:pPr>
            <w:r>
              <w:rPr>
                <w:rFonts w:ascii="Arial" w:hAnsi="Arial"/>
                <w:sz w:val="16"/>
              </w:rPr>
              <w:t>16–17</w:t>
            </w:r>
          </w:p>
        </w:tc>
      </w:tr>
      <w:tr>
        <w:tc>
          <w:tcPr>
            <w:tcW w:type="dxa" w:w="3360"/>
            <w:vAlign w:val="center"/>
          </w:tcPr>
          <w:p>
            <w:pPr>
              <w:spacing w:after="0"/>
            </w:pPr>
            <w:r>
              <w:rPr>
                <w:rFonts w:ascii="Arial" w:hAnsi="Arial"/>
                <w:sz w:val="16"/>
              </w:rPr>
              <w:t>12</w:t>
            </w:r>
          </w:p>
        </w:tc>
        <w:tc>
          <w:tcPr>
            <w:tcW w:type="dxa" w:w="3360"/>
            <w:vAlign w:val="center"/>
          </w:tcPr>
          <w:p>
            <w:pPr>
              <w:spacing w:after="0"/>
            </w:pPr>
            <w:r>
              <w:rPr>
                <w:rFonts w:ascii="Arial" w:hAnsi="Arial"/>
                <w:sz w:val="16"/>
              </w:rPr>
              <w:t>Data Preprocessing and NLP Pipeline</w:t>
            </w:r>
          </w:p>
        </w:tc>
        <w:tc>
          <w:tcPr>
            <w:tcW w:type="dxa" w:w="3360"/>
            <w:vAlign w:val="center"/>
          </w:tcPr>
          <w:p>
            <w:pPr>
              <w:spacing w:after="0"/>
            </w:pPr>
            <w:r>
              <w:rPr>
                <w:rFonts w:ascii="Arial" w:hAnsi="Arial"/>
                <w:sz w:val="16"/>
              </w:rPr>
              <w:t>18–19</w:t>
            </w:r>
          </w:p>
        </w:tc>
      </w:tr>
      <w:tr>
        <w:tc>
          <w:tcPr>
            <w:tcW w:type="dxa" w:w="3360"/>
            <w:vAlign w:val="center"/>
          </w:tcPr>
          <w:p>
            <w:pPr>
              <w:spacing w:after="0"/>
            </w:pPr>
            <w:r>
              <w:rPr>
                <w:rFonts w:ascii="Arial" w:hAnsi="Arial"/>
                <w:sz w:val="16"/>
              </w:rPr>
              <w:t>13</w:t>
            </w:r>
          </w:p>
        </w:tc>
        <w:tc>
          <w:tcPr>
            <w:tcW w:type="dxa" w:w="3360"/>
            <w:vAlign w:val="center"/>
          </w:tcPr>
          <w:p>
            <w:pPr>
              <w:spacing w:after="0"/>
            </w:pPr>
            <w:r>
              <w:rPr>
                <w:rFonts w:ascii="Arial" w:hAnsi="Arial"/>
                <w:sz w:val="16"/>
              </w:rPr>
              <w:t>Feature Extraction with TF-IDF</w:t>
            </w:r>
          </w:p>
        </w:tc>
        <w:tc>
          <w:tcPr>
            <w:tcW w:type="dxa" w:w="3360"/>
            <w:vAlign w:val="center"/>
          </w:tcPr>
          <w:p>
            <w:pPr>
              <w:spacing w:after="0"/>
            </w:pPr>
            <w:r>
              <w:rPr>
                <w:rFonts w:ascii="Arial" w:hAnsi="Arial"/>
                <w:sz w:val="16"/>
              </w:rPr>
              <w:t>20</w:t>
            </w:r>
          </w:p>
        </w:tc>
      </w:tr>
      <w:tr>
        <w:tc>
          <w:tcPr>
            <w:tcW w:type="dxa" w:w="3360"/>
            <w:vAlign w:val="center"/>
          </w:tcPr>
          <w:p>
            <w:pPr>
              <w:spacing w:after="0"/>
            </w:pPr>
            <w:r>
              <w:rPr>
                <w:rFonts w:ascii="Arial" w:hAnsi="Arial"/>
                <w:sz w:val="16"/>
              </w:rPr>
              <w:t>14</w:t>
            </w:r>
          </w:p>
        </w:tc>
        <w:tc>
          <w:tcPr>
            <w:tcW w:type="dxa" w:w="3360"/>
            <w:vAlign w:val="center"/>
          </w:tcPr>
          <w:p>
            <w:pPr>
              <w:spacing w:after="0"/>
            </w:pPr>
            <w:r>
              <w:rPr>
                <w:rFonts w:ascii="Arial" w:hAnsi="Arial"/>
                <w:sz w:val="16"/>
              </w:rPr>
              <w:t>Model Development using Logistic Regression</w:t>
            </w:r>
          </w:p>
        </w:tc>
        <w:tc>
          <w:tcPr>
            <w:tcW w:type="dxa" w:w="3360"/>
            <w:vAlign w:val="center"/>
          </w:tcPr>
          <w:p>
            <w:pPr>
              <w:spacing w:after="0"/>
            </w:pPr>
            <w:r>
              <w:rPr>
                <w:rFonts w:ascii="Arial" w:hAnsi="Arial"/>
                <w:sz w:val="16"/>
              </w:rPr>
              <w:t>21</w:t>
            </w:r>
          </w:p>
        </w:tc>
      </w:tr>
      <w:tr>
        <w:tc>
          <w:tcPr>
            <w:tcW w:type="dxa" w:w="3360"/>
            <w:vAlign w:val="center"/>
          </w:tcPr>
          <w:p>
            <w:pPr>
              <w:spacing w:after="0"/>
            </w:pPr>
            <w:r>
              <w:rPr>
                <w:rFonts w:ascii="Arial" w:hAnsi="Arial"/>
                <w:sz w:val="16"/>
              </w:rPr>
              <w:t>15</w:t>
            </w:r>
          </w:p>
        </w:tc>
        <w:tc>
          <w:tcPr>
            <w:tcW w:type="dxa" w:w="3360"/>
            <w:vAlign w:val="center"/>
          </w:tcPr>
          <w:p>
            <w:pPr>
              <w:spacing w:after="0"/>
            </w:pPr>
            <w:r>
              <w:rPr>
                <w:rFonts w:ascii="Arial" w:hAnsi="Arial"/>
                <w:sz w:val="16"/>
              </w:rPr>
              <w:t>Model Evaluation and Results</w:t>
            </w:r>
          </w:p>
        </w:tc>
        <w:tc>
          <w:tcPr>
            <w:tcW w:type="dxa" w:w="3360"/>
            <w:vAlign w:val="center"/>
          </w:tcPr>
          <w:p>
            <w:pPr>
              <w:spacing w:after="0"/>
            </w:pPr>
            <w:r>
              <w:rPr>
                <w:rFonts w:ascii="Arial" w:hAnsi="Arial"/>
                <w:sz w:val="16"/>
              </w:rPr>
              <w:t>22</w:t>
            </w:r>
          </w:p>
        </w:tc>
      </w:tr>
      <w:tr>
        <w:tc>
          <w:tcPr>
            <w:tcW w:type="dxa" w:w="3360"/>
            <w:vAlign w:val="center"/>
          </w:tcPr>
          <w:p>
            <w:pPr>
              <w:spacing w:after="0"/>
            </w:pPr>
            <w:r>
              <w:rPr>
                <w:rFonts w:ascii="Arial" w:hAnsi="Arial"/>
                <w:sz w:val="16"/>
              </w:rPr>
              <w:t>16</w:t>
            </w:r>
          </w:p>
        </w:tc>
        <w:tc>
          <w:tcPr>
            <w:tcW w:type="dxa" w:w="3360"/>
            <w:vAlign w:val="center"/>
          </w:tcPr>
          <w:p>
            <w:pPr>
              <w:spacing w:after="0"/>
            </w:pPr>
            <w:r>
              <w:rPr>
                <w:rFonts w:ascii="Arial" w:hAnsi="Arial"/>
                <w:sz w:val="16"/>
              </w:rPr>
              <w:t>Prediction and Model Persistence</w:t>
            </w:r>
          </w:p>
        </w:tc>
        <w:tc>
          <w:tcPr>
            <w:tcW w:type="dxa" w:w="3360"/>
            <w:vAlign w:val="center"/>
          </w:tcPr>
          <w:p>
            <w:pPr>
              <w:spacing w:after="0"/>
            </w:pPr>
            <w:r>
              <w:rPr>
                <w:rFonts w:ascii="Arial" w:hAnsi="Arial"/>
                <w:sz w:val="16"/>
              </w:rPr>
              <w:t>23</w:t>
            </w:r>
          </w:p>
        </w:tc>
      </w:tr>
      <w:tr>
        <w:tc>
          <w:tcPr>
            <w:tcW w:type="dxa" w:w="3360"/>
            <w:vAlign w:val="center"/>
          </w:tcPr>
          <w:p>
            <w:pPr>
              <w:spacing w:after="0"/>
            </w:pPr>
            <w:r>
              <w:rPr>
                <w:rFonts w:ascii="Arial" w:hAnsi="Arial"/>
                <w:sz w:val="16"/>
              </w:rPr>
              <w:t>17</w:t>
            </w:r>
          </w:p>
        </w:tc>
        <w:tc>
          <w:tcPr>
            <w:tcW w:type="dxa" w:w="3360"/>
            <w:vAlign w:val="center"/>
          </w:tcPr>
          <w:p>
            <w:pPr>
              <w:spacing w:after="0"/>
            </w:pPr>
            <w:r>
              <w:rPr>
                <w:rFonts w:ascii="Arial" w:hAnsi="Arial"/>
                <w:sz w:val="16"/>
              </w:rPr>
              <w:t>Applications, Limitations and Future Scope</w:t>
            </w:r>
          </w:p>
        </w:tc>
        <w:tc>
          <w:tcPr>
            <w:tcW w:type="dxa" w:w="3360"/>
            <w:vAlign w:val="center"/>
          </w:tcPr>
          <w:p>
            <w:pPr>
              <w:spacing w:after="0"/>
            </w:pPr>
            <w:r>
              <w:rPr>
                <w:rFonts w:ascii="Arial" w:hAnsi="Arial"/>
                <w:sz w:val="16"/>
              </w:rPr>
              <w:t>24–25</w:t>
            </w:r>
          </w:p>
        </w:tc>
      </w:tr>
      <w:tr>
        <w:tc>
          <w:tcPr>
            <w:tcW w:type="dxa" w:w="3360"/>
            <w:vAlign w:val="center"/>
          </w:tcPr>
          <w:p>
            <w:pPr>
              <w:spacing w:after="0"/>
            </w:pPr>
            <w:r>
              <w:rPr>
                <w:rFonts w:ascii="Arial" w:hAnsi="Arial"/>
                <w:sz w:val="16"/>
              </w:rPr>
              <w:t>18</w:t>
            </w:r>
          </w:p>
        </w:tc>
        <w:tc>
          <w:tcPr>
            <w:tcW w:type="dxa" w:w="3360"/>
            <w:vAlign w:val="center"/>
          </w:tcPr>
          <w:p>
            <w:pPr>
              <w:spacing w:after="0"/>
            </w:pPr>
            <w:r>
              <w:rPr>
                <w:rFonts w:ascii="Arial" w:hAnsi="Arial"/>
                <w:sz w:val="16"/>
              </w:rPr>
              <w:t>Learning Outcomes</w:t>
            </w:r>
          </w:p>
        </w:tc>
        <w:tc>
          <w:tcPr>
            <w:tcW w:type="dxa" w:w="3360"/>
            <w:vAlign w:val="center"/>
          </w:tcPr>
          <w:p>
            <w:pPr>
              <w:spacing w:after="0"/>
            </w:pPr>
            <w:r>
              <w:rPr>
                <w:rFonts w:ascii="Arial" w:hAnsi="Arial"/>
                <w:sz w:val="16"/>
              </w:rPr>
              <w:t>26</w:t>
            </w:r>
          </w:p>
        </w:tc>
      </w:tr>
      <w:tr>
        <w:tc>
          <w:tcPr>
            <w:tcW w:type="dxa" w:w="3360"/>
            <w:vAlign w:val="center"/>
          </w:tcPr>
          <w:p>
            <w:pPr>
              <w:spacing w:after="0"/>
            </w:pPr>
            <w:r>
              <w:rPr>
                <w:rFonts w:ascii="Arial" w:hAnsi="Arial"/>
                <w:sz w:val="16"/>
              </w:rPr>
              <w:t>19</w:t>
            </w:r>
          </w:p>
        </w:tc>
        <w:tc>
          <w:tcPr>
            <w:tcW w:type="dxa" w:w="3360"/>
            <w:vAlign w:val="center"/>
          </w:tcPr>
          <w:p>
            <w:pPr>
              <w:spacing w:after="0"/>
            </w:pPr>
            <w:r>
              <w:rPr>
                <w:rFonts w:ascii="Arial" w:hAnsi="Arial"/>
                <w:sz w:val="16"/>
              </w:rPr>
              <w:t>Internship Experience and Professional Development</w:t>
            </w:r>
          </w:p>
        </w:tc>
        <w:tc>
          <w:tcPr>
            <w:tcW w:type="dxa" w:w="3360"/>
            <w:vAlign w:val="center"/>
          </w:tcPr>
          <w:p>
            <w:pPr>
              <w:spacing w:after="0"/>
            </w:pPr>
            <w:r>
              <w:rPr>
                <w:rFonts w:ascii="Arial" w:hAnsi="Arial"/>
                <w:sz w:val="16"/>
              </w:rPr>
              <w:t>27</w:t>
            </w:r>
          </w:p>
        </w:tc>
      </w:tr>
      <w:tr>
        <w:tc>
          <w:tcPr>
            <w:tcW w:type="dxa" w:w="3360"/>
            <w:vAlign w:val="center"/>
          </w:tcPr>
          <w:p>
            <w:pPr>
              <w:spacing w:after="0"/>
            </w:pPr>
            <w:r>
              <w:rPr>
                <w:rFonts w:ascii="Arial" w:hAnsi="Arial"/>
                <w:sz w:val="16"/>
              </w:rPr>
              <w:t>20</w:t>
            </w:r>
          </w:p>
        </w:tc>
        <w:tc>
          <w:tcPr>
            <w:tcW w:type="dxa" w:w="3360"/>
            <w:vAlign w:val="center"/>
          </w:tcPr>
          <w:p>
            <w:pPr>
              <w:spacing w:after="0"/>
            </w:pPr>
            <w:r>
              <w:rPr>
                <w:rFonts w:ascii="Arial" w:hAnsi="Arial"/>
                <w:sz w:val="16"/>
              </w:rPr>
              <w:t>Conclusion</w:t>
            </w:r>
          </w:p>
        </w:tc>
        <w:tc>
          <w:tcPr>
            <w:tcW w:type="dxa" w:w="3360"/>
            <w:vAlign w:val="center"/>
          </w:tcPr>
          <w:p>
            <w:pPr>
              <w:spacing w:after="0"/>
            </w:pPr>
            <w:r>
              <w:rPr>
                <w:rFonts w:ascii="Arial" w:hAnsi="Arial"/>
                <w:sz w:val="16"/>
              </w:rPr>
              <w:t>28</w:t>
            </w:r>
          </w:p>
        </w:tc>
      </w:tr>
      <w:tr>
        <w:tc>
          <w:tcPr>
            <w:tcW w:type="dxa" w:w="3360"/>
            <w:vAlign w:val="center"/>
          </w:tcPr>
          <w:p>
            <w:pPr>
              <w:spacing w:after="0"/>
            </w:pPr>
            <w:r>
              <w:rPr>
                <w:rFonts w:ascii="Arial" w:hAnsi="Arial"/>
                <w:sz w:val="16"/>
              </w:rPr>
              <w:t>21</w:t>
            </w:r>
          </w:p>
        </w:tc>
        <w:tc>
          <w:tcPr>
            <w:tcW w:type="dxa" w:w="3360"/>
            <w:vAlign w:val="center"/>
          </w:tcPr>
          <w:p>
            <w:pPr>
              <w:spacing w:after="0"/>
            </w:pPr>
            <w:r>
              <w:rPr>
                <w:rFonts w:ascii="Arial" w:hAnsi="Arial"/>
                <w:sz w:val="16"/>
              </w:rPr>
              <w:t>Internship Documentation and References</w:t>
            </w:r>
          </w:p>
        </w:tc>
        <w:tc>
          <w:tcPr>
            <w:tcW w:type="dxa" w:w="3360"/>
            <w:vAlign w:val="center"/>
          </w:tcPr>
          <w:p>
            <w:pPr>
              <w:spacing w:after="0"/>
            </w:pPr>
            <w:r>
              <w:rPr>
                <w:rFonts w:ascii="Arial" w:hAnsi="Arial"/>
                <w:sz w:val="16"/>
              </w:rPr>
              <w:t>29–30</w:t>
            </w:r>
          </w:p>
        </w:tc>
      </w:tr>
      <w:tr>
        <w:tc>
          <w:tcPr>
            <w:tcW w:type="dxa" w:w="3360"/>
            <w:vAlign w:val="center"/>
          </w:tcPr>
          <w:p>
            <w:pPr>
              <w:spacing w:after="0"/>
            </w:pPr>
            <w:r>
              <w:rPr>
                <w:rFonts w:ascii="Arial" w:hAnsi="Arial"/>
                <w:sz w:val="16"/>
              </w:rPr>
              <w:t>22</w:t>
            </w:r>
          </w:p>
        </w:tc>
        <w:tc>
          <w:tcPr>
            <w:tcW w:type="dxa" w:w="3360"/>
            <w:vAlign w:val="center"/>
          </w:tcPr>
          <w:p>
            <w:pPr>
              <w:spacing w:after="0"/>
            </w:pPr>
            <w:r>
              <w:rPr>
                <w:rFonts w:ascii="Arial" w:hAnsi="Arial"/>
                <w:sz w:val="16"/>
              </w:rPr>
              <w:t>Appendix: Project Implementation Outline</w:t>
            </w:r>
          </w:p>
        </w:tc>
        <w:tc>
          <w:tcPr>
            <w:tcW w:type="dxa" w:w="3360"/>
            <w:vAlign w:val="center"/>
          </w:tcPr>
          <w:p>
            <w:pPr>
              <w:spacing w:after="0"/>
            </w:pPr>
            <w:r>
              <w:rPr>
                <w:rFonts w:ascii="Arial" w:hAnsi="Arial"/>
                <w:sz w:val="16"/>
              </w:rPr>
              <w:t>31–33</w:t>
            </w:r>
          </w:p>
        </w:tc>
      </w:tr>
    </w:tbl>
    <w:p>
      <w:r>
        <w:br w:type="page"/>
      </w:r>
    </w:p>
    <w:p>
      <w:pPr>
        <w:spacing w:after="200"/>
        <w:jc w:val="center"/>
      </w:pPr>
      <w:r>
        <w:rPr>
          <w:rFonts w:ascii="Arial" w:hAnsi="Arial"/>
          <w:b/>
          <w:sz w:val="30"/>
        </w:rPr>
        <w:t>4. INTERNSHIP COMPLETION CERTIFICATE AND OFFER LETTER</w:t>
      </w:r>
    </w:p>
    <w:p>
      <w:r>
        <w:drawing>
          <wp:inline xmlns:a="http://schemas.openxmlformats.org/drawingml/2006/main" xmlns:pic="http://schemas.openxmlformats.org/drawingml/2006/picture">
            <wp:extent cx="4617720" cy="6153912"/>
            <wp:docPr id="1" name="Picture 1"/>
            <wp:cNvGraphicFramePr>
              <a:graphicFrameLocks noChangeAspect="1"/>
            </wp:cNvGraphicFramePr>
            <a:graphic>
              <a:graphicData uri="http://schemas.openxmlformats.org/drawingml/2006/picture">
                <pic:pic>
                  <pic:nvPicPr>
                    <pic:cNvPr id="0" name="aditya_offer.png"/>
                    <pic:cNvPicPr/>
                  </pic:nvPicPr>
                  <pic:blipFill>
                    <a:blip r:embed="rId11"/>
                    <a:stretch>
                      <a:fillRect/>
                    </a:stretch>
                  </pic:blipFill>
                  <pic:spPr>
                    <a:xfrm>
                      <a:off x="0" y="0"/>
                      <a:ext cx="4617720" cy="6153912"/>
                    </a:xfrm>
                    <a:prstGeom prst="rect"/>
                  </pic:spPr>
                </pic:pic>
              </a:graphicData>
            </a:graphic>
          </wp:inline>
        </w:drawing>
      </w:r>
    </w:p>
    <w:p>
      <w:pPr>
        <w:jc w:val="center"/>
      </w:pPr>
      <w:r>
        <w:rPr>
          <w:i/>
          <w:sz w:val="16"/>
        </w:rPr>
        <w:t>Actual internship offer letter supplied by the student; embedded without altering its contents.</w:t>
      </w:r>
    </w:p>
    <w:p>
      <w:r>
        <w:br w:type="page"/>
      </w:r>
    </w:p>
    <w:p>
      <w:pPr>
        <w:spacing w:after="200"/>
        <w:jc w:val="center"/>
      </w:pPr>
      <w:r>
        <w:rPr>
          <w:rFonts w:ascii="Arial" w:hAnsi="Arial"/>
          <w:b/>
          <w:sz w:val="30"/>
        </w:rPr>
        <w:t>4. INTERNSHIP COMPLETION CERTIFICATE AND OFFER LETTER</w:t>
      </w:r>
    </w:p>
    <w:p>
      <w:r>
        <w:drawing>
          <wp:inline xmlns:a="http://schemas.openxmlformats.org/drawingml/2006/main" xmlns:pic="http://schemas.openxmlformats.org/drawingml/2006/picture">
            <wp:extent cx="6126480" cy="3831092"/>
            <wp:docPr id="2" name="Picture 2"/>
            <wp:cNvGraphicFramePr>
              <a:graphicFrameLocks noChangeAspect="1"/>
            </wp:cNvGraphicFramePr>
            <a:graphic>
              <a:graphicData uri="http://schemas.openxmlformats.org/drawingml/2006/picture">
                <pic:pic>
                  <pic:nvPicPr>
                    <pic:cNvPr id="0" name="aditya_certificate.png"/>
                    <pic:cNvPicPr/>
                  </pic:nvPicPr>
                  <pic:blipFill>
                    <a:blip r:embed="rId12"/>
                    <a:stretch>
                      <a:fillRect/>
                    </a:stretch>
                  </pic:blipFill>
                  <pic:spPr>
                    <a:xfrm>
                      <a:off x="0" y="0"/>
                      <a:ext cx="6126480" cy="3831092"/>
                    </a:xfrm>
                    <a:prstGeom prst="rect"/>
                  </pic:spPr>
                </pic:pic>
              </a:graphicData>
            </a:graphic>
          </wp:inline>
        </w:drawing>
      </w:r>
    </w:p>
    <w:p>
      <w:pPr>
        <w:jc w:val="center"/>
      </w:pPr>
      <w:r>
        <w:rPr>
          <w:i/>
          <w:sz w:val="16"/>
        </w:rPr>
        <w:t>Actual internship completion certificate supplied by the student; embedded without altering its contents.</w:t>
      </w:r>
    </w:p>
    <w:p>
      <w:r>
        <w:br w:type="page"/>
      </w:r>
    </w:p>
    <w:p>
      <w:pPr>
        <w:spacing w:after="200"/>
        <w:jc w:val="center"/>
      </w:pPr>
      <w:r>
        <w:rPr>
          <w:rFonts w:ascii="Arial" w:hAnsi="Arial"/>
          <w:b/>
          <w:sz w:val="30"/>
        </w:rPr>
        <w:t>5. INTRODUCTION</w:t>
      </w:r>
    </w:p>
    <w:p>
      <w:r>
        <w:t>Artificial Intelligence (AI) is an important area of Computer Science concerned with building computational systems capable of performing tasks involving pattern recognition, prediction, language processing, and decision-making. Modern AI systems increasingly depend on data, algorithms, and computational models that learn useful relationships from examples.</w:t>
      </w:r>
    </w:p>
    <w:p>
      <w:r>
        <w:t>Machine Learning (ML) is a major approach within Artificial Intelligence. Instead of manually programming every rule, a machine learning model is trained on data so that it can learn patterns associated with desired outputs. This approach is particularly useful for problems where explicit rules are difficult to define.</w:t>
      </w:r>
    </w:p>
    <w:p>
      <w:r>
        <w:t>Natural Language Processing (NLP) is a branch of AI concerned with human language. Large collections of social-media text can be processed automatically for sentiment analysis, classification, search, recommendation, and feedback analysis.</w:t>
      </w:r>
    </w:p>
    <w:p>
      <w:r>
        <w:t>During the internship at Codec Technologies Pvt. Ltd., these concepts were applied through the Twitter Sentiment Analysis project. The supplied implementation uses the Sentiment140 dataset, preprocessing with regular expressions and NLTK, TF-IDF feature extraction, and Logistic Regression for binary sentiment classification.</w:t>
      </w:r>
    </w:p>
    <w:p>
      <w:r>
        <w:t>The project represents a complete introductory ML workflow: dataset acquisition, inspection, label transformation, text preprocessing, feature extraction, train-test splitting, model training, accuracy evaluation, saving the trained model, and prediction.</w:t>
      </w:r>
    </w:p>
    <w:p>
      <w:r>
        <w:br w:type="page"/>
      </w:r>
    </w:p>
    <w:p>
      <w:pPr>
        <w:spacing w:after="200"/>
        <w:jc w:val="center"/>
      </w:pPr>
      <w:r>
        <w:rPr>
          <w:rFonts w:ascii="Arial" w:hAnsi="Arial"/>
          <w:b/>
          <w:sz w:val="30"/>
        </w:rPr>
        <w:t>6. ORGANIZATION PROFILE</w:t>
      </w:r>
    </w:p>
    <w:p>
      <w:r>
        <w:t>Codec Technologies is presented in the supplied internship offer letter as a global platform dedicated to empowering learners and connecting diverse talent with career opportunities worldwide. The offer letter states that Codec Technologies delivers dedicated IT and business consultancy services across 27+ countries, with an emphasis on innovation and strategic growth.</w:t>
      </w:r>
    </w:p>
    <w:p>
      <w:r>
        <w:t>The internship documentation identifies the student's role as Artificial Intelligence Intern. The offer letter specifies a Pan India, Hybrid mode and states that interns report to assigned project head(s). The document also describes the program as an immersive experience intended to provide industry-level knowledge and valuable skills.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Particular</w:t>
            </w:r>
          </w:p>
        </w:tc>
        <w:tc>
          <w:tcPr>
            <w:tcW w:type="dxa" w:w="5040"/>
            <w:vAlign w:val="center"/>
          </w:tcPr>
          <w:p>
            <w:pPr>
              <w:spacing w:after="0"/>
            </w:pPr>
            <w:r>
              <w:rPr>
                <w:rFonts w:ascii="Arial" w:hAnsi="Arial"/>
                <w:b/>
                <w:sz w:val="16"/>
              </w:rPr>
              <w:t>Details</w:t>
            </w:r>
          </w:p>
        </w:tc>
      </w:tr>
      <w:tr>
        <w:tc>
          <w:tcPr>
            <w:tcW w:type="dxa" w:w="5040"/>
            <w:vAlign w:val="center"/>
          </w:tcPr>
          <w:p>
            <w:pPr>
              <w:spacing w:after="0"/>
            </w:pPr>
            <w:r>
              <w:rPr>
                <w:rFonts w:ascii="Arial" w:hAnsi="Arial"/>
                <w:sz w:val="16"/>
              </w:rPr>
              <w:t>Organization</w:t>
            </w:r>
          </w:p>
        </w:tc>
        <w:tc>
          <w:tcPr>
            <w:tcW w:type="dxa" w:w="5040"/>
            <w:vAlign w:val="center"/>
          </w:tcPr>
          <w:p>
            <w:pPr>
              <w:spacing w:after="0"/>
            </w:pPr>
            <w:r>
              <w:rPr>
                <w:rFonts w:ascii="Arial" w:hAnsi="Arial"/>
                <w:sz w:val="16"/>
              </w:rPr>
              <w:t>Codec Technologies Pvt. Ltd.</w:t>
            </w:r>
          </w:p>
        </w:tc>
      </w:tr>
      <w:tr>
        <w:tc>
          <w:tcPr>
            <w:tcW w:type="dxa" w:w="5040"/>
            <w:vAlign w:val="center"/>
          </w:tcPr>
          <w:p>
            <w:pPr>
              <w:spacing w:after="0"/>
            </w:pPr>
            <w:r>
              <w:rPr>
                <w:rFonts w:ascii="Arial" w:hAnsi="Arial"/>
                <w:sz w:val="16"/>
              </w:rPr>
              <w:t>Designation</w:t>
            </w:r>
          </w:p>
        </w:tc>
        <w:tc>
          <w:tcPr>
            <w:tcW w:type="dxa" w:w="5040"/>
            <w:vAlign w:val="center"/>
          </w:tcPr>
          <w:p>
            <w:pPr>
              <w:spacing w:after="0"/>
            </w:pPr>
            <w:r>
              <w:rPr>
                <w:rFonts w:ascii="Arial" w:hAnsi="Arial"/>
                <w:sz w:val="16"/>
              </w:rPr>
              <w:t>Artificial Intelligence Intern</w:t>
            </w:r>
          </w:p>
        </w:tc>
      </w:tr>
      <w:tr>
        <w:tc>
          <w:tcPr>
            <w:tcW w:type="dxa" w:w="5040"/>
            <w:vAlign w:val="center"/>
          </w:tcPr>
          <w:p>
            <w:pPr>
              <w:spacing w:after="0"/>
            </w:pPr>
            <w:r>
              <w:rPr>
                <w:rFonts w:ascii="Arial" w:hAnsi="Arial"/>
                <w:sz w:val="16"/>
              </w:rPr>
              <w:t>Mode</w:t>
            </w:r>
          </w:p>
        </w:tc>
        <w:tc>
          <w:tcPr>
            <w:tcW w:type="dxa" w:w="5040"/>
            <w:vAlign w:val="center"/>
          </w:tcPr>
          <w:p>
            <w:pPr>
              <w:spacing w:after="0"/>
            </w:pPr>
            <w:r>
              <w:rPr>
                <w:rFonts w:ascii="Arial" w:hAnsi="Arial"/>
                <w:sz w:val="16"/>
              </w:rPr>
              <w:t>Pan India, Hybrid</w:t>
            </w:r>
          </w:p>
        </w:tc>
      </w:tr>
      <w:tr>
        <w:tc>
          <w:tcPr>
            <w:tcW w:type="dxa" w:w="5040"/>
            <w:vAlign w:val="center"/>
          </w:tcPr>
          <w:p>
            <w:pPr>
              <w:spacing w:after="0"/>
            </w:pPr>
            <w:r>
              <w:rPr>
                <w:rFonts w:ascii="Arial" w:hAnsi="Arial"/>
                <w:sz w:val="16"/>
              </w:rPr>
              <w:t>Duration</w:t>
            </w:r>
          </w:p>
        </w:tc>
        <w:tc>
          <w:tcPr>
            <w:tcW w:type="dxa" w:w="5040"/>
            <w:vAlign w:val="center"/>
          </w:tcPr>
          <w:p>
            <w:pPr>
              <w:spacing w:after="0"/>
            </w:pPr>
            <w:r>
              <w:rPr>
                <w:rFonts w:ascii="Arial" w:hAnsi="Arial"/>
                <w:sz w:val="16"/>
              </w:rPr>
              <w:t>30 Days / 1 Month</w:t>
            </w:r>
          </w:p>
        </w:tc>
      </w:tr>
      <w:tr>
        <w:tc>
          <w:tcPr>
            <w:tcW w:type="dxa" w:w="5040"/>
            <w:vAlign w:val="center"/>
          </w:tcPr>
          <w:p>
            <w:pPr>
              <w:spacing w:after="0"/>
            </w:pPr>
            <w:r>
              <w:rPr>
                <w:rFonts w:ascii="Arial" w:hAnsi="Arial"/>
                <w:sz w:val="16"/>
              </w:rPr>
              <w:t>Start Date</w:t>
            </w:r>
          </w:p>
        </w:tc>
        <w:tc>
          <w:tcPr>
            <w:tcW w:type="dxa" w:w="5040"/>
            <w:vAlign w:val="center"/>
          </w:tcPr>
          <w:p>
            <w:pPr>
              <w:spacing w:after="0"/>
            </w:pPr>
            <w:r>
              <w:rPr>
                <w:rFonts w:ascii="Arial" w:hAnsi="Arial"/>
                <w:sz w:val="16"/>
              </w:rPr>
              <w:t>30/07/2026</w:t>
            </w:r>
          </w:p>
        </w:tc>
      </w:tr>
      <w:tr>
        <w:tc>
          <w:tcPr>
            <w:tcW w:type="dxa" w:w="5040"/>
            <w:vAlign w:val="center"/>
          </w:tcPr>
          <w:p>
            <w:pPr>
              <w:spacing w:after="0"/>
            </w:pPr>
            <w:r>
              <w:rPr>
                <w:rFonts w:ascii="Arial" w:hAnsi="Arial"/>
                <w:sz w:val="16"/>
              </w:rPr>
              <w:t>End Date</w:t>
            </w:r>
          </w:p>
        </w:tc>
        <w:tc>
          <w:tcPr>
            <w:tcW w:type="dxa" w:w="5040"/>
            <w:vAlign w:val="center"/>
          </w:tcPr>
          <w:p>
            <w:pPr>
              <w:spacing w:after="0"/>
            </w:pPr>
            <w:r>
              <w:rPr>
                <w:rFonts w:ascii="Arial" w:hAnsi="Arial"/>
                <w:sz w:val="16"/>
              </w:rPr>
              <w:t>30/08/2026</w:t>
            </w:r>
          </w:p>
        </w:tc>
      </w:tr>
      <w:tr>
        <w:tc>
          <w:tcPr>
            <w:tcW w:type="dxa" w:w="5040"/>
            <w:vAlign w:val="center"/>
          </w:tcPr>
          <w:p>
            <w:pPr>
              <w:spacing w:after="0"/>
            </w:pPr>
            <w:r>
              <w:rPr>
                <w:rFonts w:ascii="Arial" w:hAnsi="Arial"/>
                <w:sz w:val="16"/>
              </w:rPr>
              <w:t>Reporting</w:t>
            </w:r>
          </w:p>
        </w:tc>
        <w:tc>
          <w:tcPr>
            <w:tcW w:type="dxa" w:w="5040"/>
            <w:vAlign w:val="center"/>
          </w:tcPr>
          <w:p>
            <w:pPr>
              <w:spacing w:after="0"/>
            </w:pPr>
            <w:r>
              <w:rPr>
                <w:rFonts w:ascii="Arial" w:hAnsi="Arial"/>
                <w:sz w:val="16"/>
              </w:rPr>
              <w:t>Assigned Project Head(s)</w:t>
            </w:r>
          </w:p>
        </w:tc>
      </w:tr>
      <w:tr>
        <w:tc>
          <w:tcPr>
            <w:tcW w:type="dxa" w:w="5040"/>
            <w:vAlign w:val="center"/>
          </w:tcPr>
          <w:p>
            <w:pPr>
              <w:spacing w:after="0"/>
            </w:pPr>
            <w:r>
              <w:rPr>
                <w:rFonts w:ascii="Arial" w:hAnsi="Arial"/>
                <w:sz w:val="16"/>
              </w:rPr>
              <w:t>NCS ID</w:t>
            </w:r>
          </w:p>
        </w:tc>
        <w:tc>
          <w:tcPr>
            <w:tcW w:type="dxa" w:w="5040"/>
            <w:vAlign w:val="center"/>
          </w:tcPr>
          <w:p>
            <w:pPr>
              <w:spacing w:after="0"/>
            </w:pPr>
            <w:r>
              <w:rPr>
                <w:rFonts w:ascii="Arial" w:hAnsi="Arial"/>
                <w:sz w:val="16"/>
              </w:rPr>
              <w:t>E19E86-0116588288923</w:t>
            </w:r>
          </w:p>
        </w:tc>
      </w:tr>
      <w:tr>
        <w:tc>
          <w:tcPr>
            <w:tcW w:type="dxa" w:w="5040"/>
            <w:vAlign w:val="center"/>
          </w:tcPr>
          <w:p>
            <w:pPr>
              <w:spacing w:after="0"/>
            </w:pPr>
            <w:r>
              <w:rPr>
                <w:rFonts w:ascii="Arial" w:hAnsi="Arial"/>
                <w:sz w:val="16"/>
              </w:rPr>
              <w:t>AICTE ID</w:t>
            </w:r>
          </w:p>
        </w:tc>
        <w:tc>
          <w:tcPr>
            <w:tcW w:type="dxa" w:w="5040"/>
            <w:vAlign w:val="center"/>
          </w:tcPr>
          <w:p>
            <w:pPr>
              <w:spacing w:after="0"/>
            </w:pPr>
            <w:r>
              <w:rPr>
                <w:rFonts w:ascii="Arial" w:hAnsi="Arial"/>
                <w:sz w:val="16"/>
              </w:rPr>
              <w:t>CORPORATE6759d549ce59e1733940553</w:t>
            </w:r>
          </w:p>
        </w:tc>
      </w:tr>
      <w:tr>
        <w:tc>
          <w:tcPr>
            <w:tcW w:type="dxa" w:w="5040"/>
            <w:vAlign w:val="center"/>
          </w:tcPr>
          <w:p>
            <w:pPr>
              <w:spacing w:after="0"/>
            </w:pPr>
            <w:r>
              <w:rPr>
                <w:rFonts w:ascii="Arial" w:hAnsi="Arial"/>
                <w:sz w:val="16"/>
              </w:rPr>
              <w:t>Date of Issue</w:t>
            </w:r>
          </w:p>
        </w:tc>
        <w:tc>
          <w:tcPr>
            <w:tcW w:type="dxa" w:w="5040"/>
            <w:vAlign w:val="center"/>
          </w:tcPr>
          <w:p>
            <w:pPr>
              <w:spacing w:after="0"/>
            </w:pPr>
            <w:r>
              <w:rPr>
                <w:rFonts w:ascii="Arial" w:hAnsi="Arial"/>
                <w:sz w:val="16"/>
              </w:rPr>
              <w:t>30/07/2026</w:t>
            </w:r>
          </w:p>
        </w:tc>
      </w:tr>
    </w:tbl>
    <w:p>
      <w:r>
        <w:t>The organization details in this report are based on the student's supplied offer letter and internship certificate. No additional organizational claims beyond those documents are assumed.</w:t>
      </w:r>
    </w:p>
    <w:p>
      <w:r>
        <w:br w:type="page"/>
      </w:r>
    </w:p>
    <w:p>
      <w:pPr>
        <w:spacing w:after="200"/>
        <w:jc w:val="center"/>
      </w:pPr>
      <w:r>
        <w:rPr>
          <w:rFonts w:ascii="Arial" w:hAnsi="Arial"/>
          <w:b/>
          <w:sz w:val="30"/>
        </w:rPr>
        <w:t>7. INTERNSHIP OVERVIEW AND OBJECTIVES</w:t>
      </w:r>
    </w:p>
    <w:p>
      <w:pPr>
        <w:spacing w:after="200"/>
        <w:jc w:val="center"/>
      </w:pPr>
      <w:r>
        <w:rPr>
          <w:rFonts w:ascii="Arial" w:hAnsi="Arial"/>
          <w:b/>
          <w:sz w:val="30"/>
        </w:rPr>
        <w:t>7.1 Internship Overview</w:t>
      </w:r>
    </w:p>
    <w:p>
      <w:r>
        <w:t>The internship was completed over a period of 30 Days, from 30 July 2026 to 30 August 2026. Its focus was Artificial Intelligence, with practical learning connected to Machine Learning and Natural Language Processing through the Twitter Sentiment Analysis project.</w:t>
      </w:r>
    </w:p>
    <w:p>
      <w:r>
        <w:t>The project workflow covered dataset acquisition, data inspection, preprocessing, feature representation, model training, evaluation, model saving, and prediction. This sequence helped connect individual machine-learning concepts into a reproducible implementation.</w:t>
      </w:r>
    </w:p>
    <w:p>
      <w:pPr>
        <w:spacing w:after="200"/>
        <w:jc w:val="center"/>
      </w:pPr>
      <w:r>
        <w:rPr>
          <w:rFonts w:ascii="Arial" w:hAnsi="Arial"/>
          <w:b/>
          <w:sz w:val="30"/>
        </w:rPr>
        <w:t>7.2 Internship Objectives</w:t>
      </w:r>
    </w:p>
    <w:p>
      <w:pPr>
        <w:pStyle w:val="ListBullet"/>
        <w:spacing w:after="40"/>
      </w:pPr>
      <w:r>
        <w:t>Develop a foundational understanding of Artificial Intelligence and Machine Learning.</w:t>
      </w:r>
    </w:p>
    <w:p>
      <w:pPr>
        <w:pStyle w:val="ListBullet"/>
        <w:spacing w:after="40"/>
      </w:pPr>
      <w:r>
        <w:t>Strengthen Python programming for data-oriented and machine-learning tasks.</w:t>
      </w:r>
    </w:p>
    <w:p>
      <w:pPr>
        <w:pStyle w:val="ListBullet"/>
        <w:spacing w:after="40"/>
      </w:pPr>
      <w:r>
        <w:t>Learn how a dataset is downloaded, loaded, inspected, transformed, and prepared.</w:t>
      </w:r>
    </w:p>
    <w:p>
      <w:pPr>
        <w:pStyle w:val="ListBullet"/>
        <w:spacing w:after="40"/>
      </w:pPr>
      <w:r>
        <w:t>Understand basic Natural Language Processing for textual data.</w:t>
      </w:r>
    </w:p>
    <w:p>
      <w:pPr>
        <w:pStyle w:val="ListBullet"/>
        <w:spacing w:after="40"/>
      </w:pPr>
      <w:r>
        <w:t>Learn text cleaning, stop-word removal, and stemming.</w:t>
      </w:r>
    </w:p>
    <w:p>
      <w:pPr>
        <w:pStyle w:val="ListBullet"/>
        <w:spacing w:after="40"/>
      </w:pPr>
      <w:r>
        <w:t>Understand TF-IDF as a numerical representation for text.</w:t>
      </w:r>
    </w:p>
    <w:p>
      <w:pPr>
        <w:pStyle w:val="ListBullet"/>
        <w:spacing w:after="40"/>
      </w:pPr>
      <w:r>
        <w:t>Understand train-test splitting and evaluation on unseen data.</w:t>
      </w:r>
    </w:p>
    <w:p>
      <w:pPr>
        <w:pStyle w:val="ListBullet"/>
        <w:spacing w:after="40"/>
      </w:pPr>
      <w:r>
        <w:t>Develop practical familiarity with Pandas, NumPy, NLTK, and Scikit-learn.</w:t>
      </w:r>
    </w:p>
    <w:p>
      <w:pPr>
        <w:pStyle w:val="ListBullet"/>
        <w:spacing w:after="40"/>
      </w:pPr>
      <w:r>
        <w:t>Implement a binary sentiment classifier using Logistic Regression.</w:t>
      </w:r>
    </w:p>
    <w:p>
      <w:pPr>
        <w:pStyle w:val="ListBullet"/>
        <w:spacing w:after="40"/>
      </w:pPr>
      <w:r>
        <w:t>Learn how a trained model can be saved and loaded for future prediction.</w:t>
      </w:r>
    </w:p>
    <w:p>
      <w:pPr>
        <w:spacing w:after="200"/>
        <w:jc w:val="center"/>
      </w:pPr>
      <w:r>
        <w:rPr>
          <w:rFonts w:ascii="Arial" w:hAnsi="Arial"/>
          <w:b/>
          <w:sz w:val="30"/>
        </w:rPr>
        <w:t>7.3 Expected Professional Development</w:t>
      </w:r>
    </w:p>
    <w:p>
      <w:r>
        <w:t>The project encouraged a systematic approach to technical problem solving. Instead of treating sentiment classification as a single operation, it was divided into manageable stages, allowing each stage to be inspected and understood.</w:t>
      </w:r>
    </w:p>
    <w:p>
      <w:r>
        <w:br w:type="page"/>
      </w:r>
    </w:p>
    <w:p>
      <w:pPr>
        <w:spacing w:after="200"/>
        <w:jc w:val="center"/>
      </w:pPr>
      <w:r>
        <w:rPr>
          <w:rFonts w:ascii="Arial" w:hAnsi="Arial"/>
          <w:b/>
          <w:sz w:val="30"/>
        </w:rPr>
        <w:t>8. TRAINING AND LEARNING DURING THE INTERNSHIP</w:t>
      </w:r>
    </w:p>
    <w:p>
      <w:pPr>
        <w:spacing w:after="200"/>
        <w:jc w:val="center"/>
      </w:pPr>
      <w:r>
        <w:rPr>
          <w:rFonts w:ascii="Arial" w:hAnsi="Arial"/>
          <w:b/>
          <w:sz w:val="30"/>
        </w:rPr>
        <w:t>8.1 Artificial Intelligence Fundamentals</w:t>
      </w:r>
    </w:p>
    <w:p>
      <w:r>
        <w:t>Artificial Intelligence can be understood as the study and development of computational systems that perform tasks involving perception, pattern recognition, reasoning, prediction, language processing, and decision-making.</w:t>
      </w:r>
    </w:p>
    <w:p>
      <w:pPr>
        <w:spacing w:after="200"/>
        <w:jc w:val="center"/>
      </w:pPr>
      <w:r>
        <w:rPr>
          <w:rFonts w:ascii="Arial" w:hAnsi="Arial"/>
          <w:b/>
          <w:sz w:val="30"/>
        </w:rPr>
        <w:t>8.2 Machine Learning Concepts</w:t>
      </w:r>
    </w:p>
    <w:p>
      <w:r>
        <w:t>Machine Learning was studied as a data-driven approach in which algorithms learn relationships from examples. The project primarily represents supervised learning because known sentiment labels are provided for the training examples.</w:t>
      </w:r>
    </w:p>
    <w:p>
      <w:pPr>
        <w:pStyle w:val="ListBullet"/>
        <w:spacing w:after="40"/>
      </w:pPr>
      <w:r>
        <w:t>Supervised Learning: learning from labelled examples where the desired output is known.</w:t>
      </w:r>
    </w:p>
    <w:p>
      <w:pPr>
        <w:pStyle w:val="ListBullet"/>
        <w:spacing w:after="40"/>
      </w:pPr>
      <w:r>
        <w:t>Unsupervised Learning: finding structure or patterns without predefined output labels.</w:t>
      </w:r>
    </w:p>
    <w:p>
      <w:pPr>
        <w:pStyle w:val="ListBullet"/>
        <w:spacing w:after="40"/>
      </w:pPr>
      <w:r>
        <w:t>Reinforcement Learning: learning through interaction with an environment using rewards or penalties.</w:t>
      </w:r>
    </w:p>
    <w:p>
      <w:pPr>
        <w:pStyle w:val="ListBullet"/>
        <w:spacing w:after="40"/>
      </w:pPr>
      <w:r>
        <w:t>Classification: predicting a discrete category, such as negative or positive.</w:t>
      </w:r>
    </w:p>
    <w:p>
      <w:pPr>
        <w:pStyle w:val="ListBullet"/>
        <w:spacing w:after="40"/>
      </w:pPr>
      <w:r>
        <w:t>Regression: predicting a continuous numerical value.</w:t>
      </w:r>
    </w:p>
    <w:p>
      <w:pPr>
        <w:spacing w:after="200"/>
        <w:jc w:val="center"/>
      </w:pPr>
      <w:r>
        <w:rPr>
          <w:rFonts w:ascii="Arial" w:hAnsi="Arial"/>
          <w:b/>
          <w:sz w:val="30"/>
        </w:rPr>
        <w:t>8.3 Machine Learning Workflow</w:t>
      </w:r>
    </w:p>
    <w:p>
      <w:r>
        <w:t>The project demonstrated the following sequence:</w:t>
      </w:r>
    </w:p>
    <w:p>
      <w:pPr>
        <w:jc w:val="center"/>
      </w:pPr>
      <w:r>
        <w:rPr>
          <w:b/>
          <w:sz w:val="18"/>
        </w:rPr>
        <w:t>Problem Definition → Data Acquisition → Data Inspection → Cleaning → Feature Engineering → Train/Test Split → Model Training → Evaluation → Persistence → Prediction</w:t>
      </w:r>
    </w:p>
    <w:p>
      <w:r>
        <w:br w:type="page"/>
      </w:r>
    </w:p>
    <w:p>
      <w:pPr>
        <w:spacing w:after="200"/>
        <w:jc w:val="center"/>
      </w:pPr>
      <w:r>
        <w:rPr>
          <w:rFonts w:ascii="Arial" w:hAnsi="Arial"/>
          <w:b/>
          <w:sz w:val="30"/>
        </w:rPr>
        <w:t>8. TRAINING AND LEARNING DURING THE INTERNSHIP</w:t>
      </w:r>
    </w:p>
    <w:p>
      <w:pPr>
        <w:spacing w:after="200"/>
        <w:jc w:val="center"/>
      </w:pPr>
      <w:r>
        <w:rPr>
          <w:rFonts w:ascii="Arial" w:hAnsi="Arial"/>
          <w:b/>
          <w:sz w:val="30"/>
        </w:rPr>
        <w:t>8.4 Python Programming for AI/ML</w:t>
      </w:r>
    </w:p>
    <w:p>
      <w:r>
        <w:t>Python was used as the primary programming language in the supplied notebook. The implementation uses Python libraries for data handling, numerical operations, Natural Language Processing, machine learning, evaluation, and model persistence.</w:t>
      </w:r>
    </w:p>
    <w:p>
      <w:pPr>
        <w:spacing w:after="200"/>
        <w:jc w:val="center"/>
      </w:pPr>
      <w:r>
        <w:rPr>
          <w:rFonts w:ascii="Arial" w:hAnsi="Arial"/>
          <w:b/>
          <w:sz w:val="30"/>
        </w:rPr>
        <w:t>8.5 Data Analysis and Preparation</w:t>
      </w:r>
    </w:p>
    <w:p>
      <w:r>
        <w:t>Pandas was used to load the CSV dataset into a DataFrame, assign meaningful column names, inspect the dataset shape, display initial records, check missing values, and examine the distribution of the target column.</w:t>
      </w:r>
    </w:p>
    <w:p>
      <w:r>
        <w:t>The dataset contains approximately 1.6 million tweets. The implementation checks the shape and head of the DataFrame before moving to target transformation and text preprocessing.</w:t>
      </w:r>
    </w:p>
    <w:p>
      <w:pPr>
        <w:spacing w:after="200"/>
        <w:jc w:val="center"/>
      </w:pPr>
      <w:r>
        <w:rPr>
          <w:rFonts w:ascii="Arial" w:hAnsi="Arial"/>
          <w:b/>
          <w:sz w:val="30"/>
        </w:rPr>
        <w:t>8.6 Natural Language Processing</w:t>
      </w:r>
    </w:p>
    <w:p>
      <w:r>
        <w:t>NLP is central to the project because the input consists of tweets. Conventional machine-learning algorithms require numerical features, so the textual input is cleaned and transformed before model training.</w:t>
      </w:r>
    </w:p>
    <w:p>
      <w:pPr>
        <w:pStyle w:val="ListBullet"/>
        <w:spacing w:after="40"/>
      </w:pPr>
      <w:r>
        <w:t>Regular-expression cleaning of non-alphabetic characters.</w:t>
      </w:r>
    </w:p>
    <w:p>
      <w:pPr>
        <w:pStyle w:val="ListBullet"/>
        <w:spacing w:after="40"/>
      </w:pPr>
      <w:r>
        <w:t>Lowercase conversion.</w:t>
      </w:r>
    </w:p>
    <w:p>
      <w:pPr>
        <w:pStyle w:val="ListBullet"/>
        <w:spacing w:after="40"/>
      </w:pPr>
      <w:r>
        <w:t>Splitting text into individual words.</w:t>
      </w:r>
    </w:p>
    <w:p>
      <w:pPr>
        <w:pStyle w:val="ListBullet"/>
        <w:spacing w:after="40"/>
      </w:pPr>
      <w:r>
        <w:t>English stop-word removal using NLTK.</w:t>
      </w:r>
    </w:p>
    <w:p>
      <w:pPr>
        <w:pStyle w:val="ListBullet"/>
        <w:spacing w:after="40"/>
      </w:pPr>
      <w:r>
        <w:t>Porter stemming using NLTK.</w:t>
      </w:r>
    </w:p>
    <w:p>
      <w:pPr>
        <w:spacing w:after="200"/>
        <w:jc w:val="center"/>
      </w:pPr>
      <w:r>
        <w:rPr>
          <w:rFonts w:ascii="Arial" w:hAnsi="Arial"/>
          <w:b/>
          <w:sz w:val="30"/>
        </w:rPr>
        <w:t>8.7 Classification Algorithms</w:t>
      </w:r>
    </w:p>
    <w:p>
      <w:r>
        <w:t>The project uses Logistic Regression as the final binary classifier. The choice is appropriate for a baseline text-classification workflow because TF-IDF produces a high-dimensional sparse feature representation that can be handled by a linear classifier.</w:t>
      </w:r>
    </w:p>
    <w:p>
      <w:r>
        <w:br w:type="page"/>
      </w:r>
    </w:p>
    <w:p>
      <w:pPr>
        <w:spacing w:after="200"/>
        <w:jc w:val="center"/>
      </w:pPr>
      <w:r>
        <w:rPr>
          <w:rFonts w:ascii="Arial" w:hAnsi="Arial"/>
          <w:b/>
          <w:sz w:val="30"/>
        </w:rPr>
        <w:t>8. TRAINING AND LEARNING DURING THE INTERNSHIP</w:t>
      </w:r>
    </w:p>
    <w:p>
      <w:pPr>
        <w:spacing w:after="200"/>
        <w:jc w:val="center"/>
      </w:pPr>
      <w:r>
        <w:rPr>
          <w:rFonts w:ascii="Arial" w:hAnsi="Arial"/>
          <w:b/>
          <w:sz w:val="30"/>
        </w:rPr>
        <w:t>8.8 Model Evaluation</w:t>
      </w:r>
    </w:p>
    <w:p>
      <w:r>
        <w:t>Evaluation is necessary to determine how well a trained model performs on data. The supplied implementation uses Scikit-learn's accuracy_score and calculates accuracy on both training and test data.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Metric / Concept</w:t>
            </w:r>
          </w:p>
        </w:tc>
        <w:tc>
          <w:tcPr>
            <w:tcW w:type="dxa" w:w="5040"/>
            <w:vAlign w:val="center"/>
          </w:tcPr>
          <w:p>
            <w:pPr>
              <w:spacing w:after="0"/>
            </w:pPr>
            <w:r>
              <w:rPr>
                <w:rFonts w:ascii="Arial" w:hAnsi="Arial"/>
                <w:b/>
                <w:sz w:val="16"/>
              </w:rPr>
              <w:t>Meaning</w:t>
            </w:r>
          </w:p>
        </w:tc>
      </w:tr>
      <w:tr>
        <w:tc>
          <w:tcPr>
            <w:tcW w:type="dxa" w:w="5040"/>
            <w:vAlign w:val="center"/>
          </w:tcPr>
          <w:p>
            <w:pPr>
              <w:spacing w:after="0"/>
            </w:pPr>
            <w:r>
              <w:rPr>
                <w:rFonts w:ascii="Arial" w:hAnsi="Arial"/>
                <w:sz w:val="16"/>
              </w:rPr>
              <w:t>Accuracy</w:t>
            </w:r>
          </w:p>
        </w:tc>
        <w:tc>
          <w:tcPr>
            <w:tcW w:type="dxa" w:w="5040"/>
            <w:vAlign w:val="center"/>
          </w:tcPr>
          <w:p>
            <w:pPr>
              <w:spacing w:after="0"/>
            </w:pPr>
            <w:r>
              <w:rPr>
                <w:rFonts w:ascii="Arial" w:hAnsi="Arial"/>
                <w:sz w:val="16"/>
              </w:rPr>
              <w:t>Proportion of predictions matching actual labels.</w:t>
            </w:r>
          </w:p>
        </w:tc>
      </w:tr>
      <w:tr>
        <w:tc>
          <w:tcPr>
            <w:tcW w:type="dxa" w:w="5040"/>
            <w:vAlign w:val="center"/>
          </w:tcPr>
          <w:p>
            <w:pPr>
              <w:spacing w:after="0"/>
            </w:pPr>
            <w:r>
              <w:rPr>
                <w:rFonts w:ascii="Arial" w:hAnsi="Arial"/>
                <w:sz w:val="16"/>
              </w:rPr>
              <w:t>Precision</w:t>
            </w:r>
          </w:p>
        </w:tc>
        <w:tc>
          <w:tcPr>
            <w:tcW w:type="dxa" w:w="5040"/>
            <w:vAlign w:val="center"/>
          </w:tcPr>
          <w:p>
            <w:pPr>
              <w:spacing w:after="0"/>
            </w:pPr>
            <w:r>
              <w:rPr>
                <w:rFonts w:ascii="Arial" w:hAnsi="Arial"/>
                <w:sz w:val="16"/>
              </w:rPr>
              <w:t>Proportion of predicted positive cases that are actually positive.</w:t>
            </w:r>
          </w:p>
        </w:tc>
      </w:tr>
      <w:tr>
        <w:tc>
          <w:tcPr>
            <w:tcW w:type="dxa" w:w="5040"/>
            <w:vAlign w:val="center"/>
          </w:tcPr>
          <w:p>
            <w:pPr>
              <w:spacing w:after="0"/>
            </w:pPr>
            <w:r>
              <w:rPr>
                <w:rFonts w:ascii="Arial" w:hAnsi="Arial"/>
                <w:sz w:val="16"/>
              </w:rPr>
              <w:t>Recall</w:t>
            </w:r>
          </w:p>
        </w:tc>
        <w:tc>
          <w:tcPr>
            <w:tcW w:type="dxa" w:w="5040"/>
            <w:vAlign w:val="center"/>
          </w:tcPr>
          <w:p>
            <w:pPr>
              <w:spacing w:after="0"/>
            </w:pPr>
            <w:r>
              <w:rPr>
                <w:rFonts w:ascii="Arial" w:hAnsi="Arial"/>
                <w:sz w:val="16"/>
              </w:rPr>
              <w:t>Proportion of actual positive cases correctly identified.</w:t>
            </w:r>
          </w:p>
        </w:tc>
      </w:tr>
      <w:tr>
        <w:tc>
          <w:tcPr>
            <w:tcW w:type="dxa" w:w="5040"/>
            <w:vAlign w:val="center"/>
          </w:tcPr>
          <w:p>
            <w:pPr>
              <w:spacing w:after="0"/>
            </w:pPr>
            <w:r>
              <w:rPr>
                <w:rFonts w:ascii="Arial" w:hAnsi="Arial"/>
                <w:sz w:val="16"/>
              </w:rPr>
              <w:t>F1-score</w:t>
            </w:r>
          </w:p>
        </w:tc>
        <w:tc>
          <w:tcPr>
            <w:tcW w:type="dxa" w:w="5040"/>
            <w:vAlign w:val="center"/>
          </w:tcPr>
          <w:p>
            <w:pPr>
              <w:spacing w:after="0"/>
            </w:pPr>
            <w:r>
              <w:rPr>
                <w:rFonts w:ascii="Arial" w:hAnsi="Arial"/>
                <w:sz w:val="16"/>
              </w:rPr>
              <w:t>Harmonic combination of precision and recall.</w:t>
            </w:r>
          </w:p>
        </w:tc>
      </w:tr>
      <w:tr>
        <w:tc>
          <w:tcPr>
            <w:tcW w:type="dxa" w:w="5040"/>
            <w:vAlign w:val="center"/>
          </w:tcPr>
          <w:p>
            <w:pPr>
              <w:spacing w:after="0"/>
            </w:pPr>
            <w:r>
              <w:rPr>
                <w:rFonts w:ascii="Arial" w:hAnsi="Arial"/>
                <w:sz w:val="16"/>
              </w:rPr>
              <w:t>Confusion Matrix</w:t>
            </w:r>
          </w:p>
        </w:tc>
        <w:tc>
          <w:tcPr>
            <w:tcW w:type="dxa" w:w="5040"/>
            <w:vAlign w:val="center"/>
          </w:tcPr>
          <w:p>
            <w:pPr>
              <w:spacing w:after="0"/>
            </w:pPr>
            <w:r>
              <w:rPr>
                <w:rFonts w:ascii="Arial" w:hAnsi="Arial"/>
                <w:sz w:val="16"/>
              </w:rPr>
              <w:t>Table of correct and incorrect class predictions.</w:t>
            </w:r>
          </w:p>
        </w:tc>
      </w:tr>
    </w:tbl>
    <w:p>
      <w:r>
        <w:t>Although the project primarily reports accuracy, precision, recall, F1-score, and a confusion matrix are useful additions for a more complete evaluation.</w:t>
      </w:r>
    </w:p>
    <w:p>
      <w:pPr>
        <w:spacing w:after="200"/>
        <w:jc w:val="center"/>
      </w:pPr>
      <w:r>
        <w:rPr>
          <w:rFonts w:ascii="Arial" w:hAnsi="Arial"/>
          <w:b/>
          <w:sz w:val="30"/>
        </w:rPr>
        <w:t>8.9 Model Persistence and Reusability</w:t>
      </w:r>
    </w:p>
    <w:p>
      <w:r>
        <w:t>The trained Logistic Regression model is saved with Python's Pickle module as trained_model.sav. The saved model is then loaded and used to generate predictions on selected test samples.</w:t>
      </w:r>
    </w:p>
    <w:p>
      <w:pPr>
        <w:spacing w:after="200"/>
        <w:jc w:val="center"/>
      </w:pPr>
      <w:r>
        <w:rPr>
          <w:rFonts w:ascii="Arial" w:hAnsi="Arial"/>
          <w:b/>
          <w:sz w:val="30"/>
        </w:rPr>
        <w:t>8.10 Google Colab and Notebook-Based Development</w:t>
      </w:r>
    </w:p>
    <w:p>
      <w:r>
        <w:t>The supplied notebook is designed for Google Colab. It installs the Kaggle library, configures the Kaggle API credentials, downloads the Sentiment140 dataset, extracts the archive, and executes the data-processing and machine-learning pipeline.</w:t>
      </w:r>
    </w:p>
    <w:p>
      <w:pPr>
        <w:spacing w:after="200"/>
        <w:jc w:val="center"/>
      </w:pPr>
      <w:r>
        <w:rPr>
          <w:rFonts w:ascii="Arial" w:hAnsi="Arial"/>
          <w:b/>
          <w:sz w:val="30"/>
        </w:rPr>
        <w:t>8.11 Problem-Solving Skills Developed</w:t>
      </w:r>
    </w:p>
    <w:p>
      <w:r>
        <w:t>The implementation demonstrates decomposition of a large task into data acquisition, cleaning, feature extraction, classification, evaluation, persistence, and prediction. This approach is transferable to other data and AI problems.</w:t>
      </w:r>
    </w:p>
    <w:p>
      <w:r>
        <w:br w:type="page"/>
      </w:r>
    </w:p>
    <w:p>
      <w:pPr>
        <w:spacing w:after="200"/>
        <w:jc w:val="center"/>
      </w:pPr>
      <w:r>
        <w:rPr>
          <w:rFonts w:ascii="Arial" w:hAnsi="Arial"/>
          <w:b/>
          <w:sz w:val="30"/>
        </w:rPr>
        <w:t>9. TECHNOLOGIES AND TOOLS USED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Technology / Tool</w:t>
            </w:r>
          </w:p>
        </w:tc>
        <w:tc>
          <w:tcPr>
            <w:tcW w:type="dxa" w:w="5040"/>
            <w:vAlign w:val="center"/>
          </w:tcPr>
          <w:p>
            <w:pPr>
              <w:spacing w:after="0"/>
            </w:pPr>
            <w:r>
              <w:rPr>
                <w:rFonts w:ascii="Arial" w:hAnsi="Arial"/>
                <w:b/>
                <w:sz w:val="16"/>
              </w:rPr>
              <w:t>Role in the Internship / Project</w:t>
            </w:r>
          </w:p>
        </w:tc>
      </w:tr>
      <w:tr>
        <w:tc>
          <w:tcPr>
            <w:tcW w:type="dxa" w:w="5040"/>
            <w:vAlign w:val="center"/>
          </w:tcPr>
          <w:p>
            <w:pPr>
              <w:spacing w:after="0"/>
            </w:pPr>
            <w:r>
              <w:rPr>
                <w:rFonts w:ascii="Arial" w:hAnsi="Arial"/>
                <w:sz w:val="16"/>
              </w:rPr>
              <w:t>Python</w:t>
            </w:r>
          </w:p>
        </w:tc>
        <w:tc>
          <w:tcPr>
            <w:tcW w:type="dxa" w:w="5040"/>
            <w:vAlign w:val="center"/>
          </w:tcPr>
          <w:p>
            <w:pPr>
              <w:spacing w:after="0"/>
            </w:pPr>
            <w:r>
              <w:rPr>
                <w:rFonts w:ascii="Arial" w:hAnsi="Arial"/>
                <w:sz w:val="16"/>
              </w:rPr>
              <w:t>Primary programming language for data processing and machine learning</w:t>
            </w:r>
          </w:p>
        </w:tc>
      </w:tr>
      <w:tr>
        <w:tc>
          <w:tcPr>
            <w:tcW w:type="dxa" w:w="5040"/>
            <w:vAlign w:val="center"/>
          </w:tcPr>
          <w:p>
            <w:pPr>
              <w:spacing w:after="0"/>
            </w:pPr>
            <w:r>
              <w:rPr>
                <w:rFonts w:ascii="Arial" w:hAnsi="Arial"/>
                <w:sz w:val="16"/>
              </w:rPr>
              <w:t>Google Colab</w:t>
            </w:r>
          </w:p>
        </w:tc>
        <w:tc>
          <w:tcPr>
            <w:tcW w:type="dxa" w:w="5040"/>
            <w:vAlign w:val="center"/>
          </w:tcPr>
          <w:p>
            <w:pPr>
              <w:spacing w:after="0"/>
            </w:pPr>
            <w:r>
              <w:rPr>
                <w:rFonts w:ascii="Arial" w:hAnsi="Arial"/>
                <w:sz w:val="16"/>
              </w:rPr>
              <w:t>Cloud notebook environment used to execute the project</w:t>
            </w:r>
          </w:p>
        </w:tc>
      </w:tr>
      <w:tr>
        <w:tc>
          <w:tcPr>
            <w:tcW w:type="dxa" w:w="5040"/>
            <w:vAlign w:val="center"/>
          </w:tcPr>
          <w:p>
            <w:pPr>
              <w:spacing w:after="0"/>
            </w:pPr>
            <w:r>
              <w:rPr>
                <w:rFonts w:ascii="Arial" w:hAnsi="Arial"/>
                <w:sz w:val="16"/>
              </w:rPr>
              <w:t>Kaggle</w:t>
            </w:r>
          </w:p>
        </w:tc>
        <w:tc>
          <w:tcPr>
            <w:tcW w:type="dxa" w:w="5040"/>
            <w:vAlign w:val="center"/>
          </w:tcPr>
          <w:p>
            <w:pPr>
              <w:spacing w:after="0"/>
            </w:pPr>
            <w:r>
              <w:rPr>
                <w:rFonts w:ascii="Arial" w:hAnsi="Arial"/>
                <w:sz w:val="16"/>
              </w:rPr>
              <w:t>Source platform used to obtain the Sentiment140 dataset</w:t>
            </w:r>
          </w:p>
        </w:tc>
      </w:tr>
      <w:tr>
        <w:tc>
          <w:tcPr>
            <w:tcW w:type="dxa" w:w="5040"/>
            <w:vAlign w:val="center"/>
          </w:tcPr>
          <w:p>
            <w:pPr>
              <w:spacing w:after="0"/>
            </w:pPr>
            <w:r>
              <w:rPr>
                <w:rFonts w:ascii="Arial" w:hAnsi="Arial"/>
                <w:sz w:val="16"/>
              </w:rPr>
              <w:t>Pandas</w:t>
            </w:r>
          </w:p>
        </w:tc>
        <w:tc>
          <w:tcPr>
            <w:tcW w:type="dxa" w:w="5040"/>
            <w:vAlign w:val="center"/>
          </w:tcPr>
          <w:p>
            <w:pPr>
              <w:spacing w:after="0"/>
            </w:pPr>
            <w:r>
              <w:rPr>
                <w:rFonts w:ascii="Arial" w:hAnsi="Arial"/>
                <w:sz w:val="16"/>
              </w:rPr>
              <w:t>CSV loading, DataFrame creation, inspection, and manipulation</w:t>
            </w:r>
          </w:p>
        </w:tc>
      </w:tr>
      <w:tr>
        <w:tc>
          <w:tcPr>
            <w:tcW w:type="dxa" w:w="5040"/>
            <w:vAlign w:val="center"/>
          </w:tcPr>
          <w:p>
            <w:pPr>
              <w:spacing w:after="0"/>
            </w:pPr>
            <w:r>
              <w:rPr>
                <w:rFonts w:ascii="Arial" w:hAnsi="Arial"/>
                <w:sz w:val="16"/>
              </w:rPr>
              <w:t>NumPy</w:t>
            </w:r>
          </w:p>
        </w:tc>
        <w:tc>
          <w:tcPr>
            <w:tcW w:type="dxa" w:w="5040"/>
            <w:vAlign w:val="center"/>
          </w:tcPr>
          <w:p>
            <w:pPr>
              <w:spacing w:after="0"/>
            </w:pPr>
            <w:r>
              <w:rPr>
                <w:rFonts w:ascii="Arial" w:hAnsi="Arial"/>
                <w:sz w:val="16"/>
              </w:rPr>
              <w:t>Numerical and array-oriented operations</w:t>
            </w:r>
          </w:p>
        </w:tc>
      </w:tr>
      <w:tr>
        <w:tc>
          <w:tcPr>
            <w:tcW w:type="dxa" w:w="5040"/>
            <w:vAlign w:val="center"/>
          </w:tcPr>
          <w:p>
            <w:pPr>
              <w:spacing w:after="0"/>
            </w:pPr>
            <w:r>
              <w:rPr>
                <w:rFonts w:ascii="Arial" w:hAnsi="Arial"/>
                <w:sz w:val="16"/>
              </w:rPr>
              <w:t>NLTK</w:t>
            </w:r>
          </w:p>
        </w:tc>
        <w:tc>
          <w:tcPr>
            <w:tcW w:type="dxa" w:w="5040"/>
            <w:vAlign w:val="center"/>
          </w:tcPr>
          <w:p>
            <w:pPr>
              <w:spacing w:after="0"/>
            </w:pPr>
            <w:r>
              <w:rPr>
                <w:rFonts w:ascii="Arial" w:hAnsi="Arial"/>
                <w:sz w:val="16"/>
              </w:rPr>
              <w:t>Stop-word corpus and Natural Language Processing utilities</w:t>
            </w:r>
          </w:p>
        </w:tc>
      </w:tr>
      <w:tr>
        <w:tc>
          <w:tcPr>
            <w:tcW w:type="dxa" w:w="5040"/>
            <w:vAlign w:val="center"/>
          </w:tcPr>
          <w:p>
            <w:pPr>
              <w:spacing w:after="0"/>
            </w:pPr>
            <w:r>
              <w:rPr>
                <w:rFonts w:ascii="Arial" w:hAnsi="Arial"/>
                <w:sz w:val="16"/>
              </w:rPr>
              <w:t>Regular Expressions (re)</w:t>
            </w:r>
          </w:p>
        </w:tc>
        <w:tc>
          <w:tcPr>
            <w:tcW w:type="dxa" w:w="5040"/>
            <w:vAlign w:val="center"/>
          </w:tcPr>
          <w:p>
            <w:pPr>
              <w:spacing w:after="0"/>
            </w:pPr>
            <w:r>
              <w:rPr>
                <w:rFonts w:ascii="Arial" w:hAnsi="Arial"/>
                <w:sz w:val="16"/>
              </w:rPr>
              <w:t>Cleaning non-alphabetic characters from tweet text</w:t>
            </w:r>
          </w:p>
        </w:tc>
      </w:tr>
      <w:tr>
        <w:tc>
          <w:tcPr>
            <w:tcW w:type="dxa" w:w="5040"/>
            <w:vAlign w:val="center"/>
          </w:tcPr>
          <w:p>
            <w:pPr>
              <w:spacing w:after="0"/>
            </w:pPr>
            <w:r>
              <w:rPr>
                <w:rFonts w:ascii="Arial" w:hAnsi="Arial"/>
                <w:sz w:val="16"/>
              </w:rPr>
              <w:t>PorterStemmer</w:t>
            </w:r>
          </w:p>
        </w:tc>
        <w:tc>
          <w:tcPr>
            <w:tcW w:type="dxa" w:w="5040"/>
            <w:vAlign w:val="center"/>
          </w:tcPr>
          <w:p>
            <w:pPr>
              <w:spacing w:after="0"/>
            </w:pPr>
            <w:r>
              <w:rPr>
                <w:rFonts w:ascii="Arial" w:hAnsi="Arial"/>
                <w:sz w:val="16"/>
              </w:rPr>
              <w:t>Reducing related word forms to stem forms</w:t>
            </w:r>
          </w:p>
        </w:tc>
      </w:tr>
      <w:tr>
        <w:tc>
          <w:tcPr>
            <w:tcW w:type="dxa" w:w="5040"/>
            <w:vAlign w:val="center"/>
          </w:tcPr>
          <w:p>
            <w:pPr>
              <w:spacing w:after="0"/>
            </w:pPr>
            <w:r>
              <w:rPr>
                <w:rFonts w:ascii="Arial" w:hAnsi="Arial"/>
                <w:sz w:val="16"/>
              </w:rPr>
              <w:t>Scikit-learn</w:t>
            </w:r>
          </w:p>
        </w:tc>
        <w:tc>
          <w:tcPr>
            <w:tcW w:type="dxa" w:w="5040"/>
            <w:vAlign w:val="center"/>
          </w:tcPr>
          <w:p>
            <w:pPr>
              <w:spacing w:after="0"/>
            </w:pPr>
            <w:r>
              <w:rPr>
                <w:rFonts w:ascii="Arial" w:hAnsi="Arial"/>
                <w:sz w:val="16"/>
              </w:rPr>
              <w:t>Feature extraction, train-test splitting, model training, and evaluation</w:t>
            </w:r>
          </w:p>
        </w:tc>
      </w:tr>
      <w:tr>
        <w:tc>
          <w:tcPr>
            <w:tcW w:type="dxa" w:w="5040"/>
            <w:vAlign w:val="center"/>
          </w:tcPr>
          <w:p>
            <w:pPr>
              <w:spacing w:after="0"/>
            </w:pPr>
            <w:r>
              <w:rPr>
                <w:rFonts w:ascii="Arial" w:hAnsi="Arial"/>
                <w:sz w:val="16"/>
              </w:rPr>
              <w:t>TfidfVectorizer</w:t>
            </w:r>
          </w:p>
        </w:tc>
        <w:tc>
          <w:tcPr>
            <w:tcW w:type="dxa" w:w="5040"/>
            <w:vAlign w:val="center"/>
          </w:tcPr>
          <w:p>
            <w:pPr>
              <w:spacing w:after="0"/>
            </w:pPr>
            <w:r>
              <w:rPr>
                <w:rFonts w:ascii="Arial" w:hAnsi="Arial"/>
                <w:sz w:val="16"/>
              </w:rPr>
              <w:t>Converting processed text into TF-IDF numerical features</w:t>
            </w:r>
          </w:p>
        </w:tc>
      </w:tr>
      <w:tr>
        <w:tc>
          <w:tcPr>
            <w:tcW w:type="dxa" w:w="5040"/>
            <w:vAlign w:val="center"/>
          </w:tcPr>
          <w:p>
            <w:pPr>
              <w:spacing w:after="0"/>
            </w:pPr>
            <w:r>
              <w:rPr>
                <w:rFonts w:ascii="Arial" w:hAnsi="Arial"/>
                <w:sz w:val="16"/>
              </w:rPr>
              <w:t>Logistic Regression</w:t>
            </w:r>
          </w:p>
        </w:tc>
        <w:tc>
          <w:tcPr>
            <w:tcW w:type="dxa" w:w="5040"/>
            <w:vAlign w:val="center"/>
          </w:tcPr>
          <w:p>
            <w:pPr>
              <w:spacing w:after="0"/>
            </w:pPr>
            <w:r>
              <w:rPr>
                <w:rFonts w:ascii="Arial" w:hAnsi="Arial"/>
                <w:sz w:val="16"/>
              </w:rPr>
              <w:t>Binary sentiment classification model</w:t>
            </w:r>
          </w:p>
        </w:tc>
      </w:tr>
      <w:tr>
        <w:tc>
          <w:tcPr>
            <w:tcW w:type="dxa" w:w="5040"/>
            <w:vAlign w:val="center"/>
          </w:tcPr>
          <w:p>
            <w:pPr>
              <w:spacing w:after="0"/>
            </w:pPr>
            <w:r>
              <w:rPr>
                <w:rFonts w:ascii="Arial" w:hAnsi="Arial"/>
                <w:sz w:val="16"/>
              </w:rPr>
              <w:t>accuracy_score</w:t>
            </w:r>
          </w:p>
        </w:tc>
        <w:tc>
          <w:tcPr>
            <w:tcW w:type="dxa" w:w="5040"/>
            <w:vAlign w:val="center"/>
          </w:tcPr>
          <w:p>
            <w:pPr>
              <w:spacing w:after="0"/>
            </w:pPr>
            <w:r>
              <w:rPr>
                <w:rFonts w:ascii="Arial" w:hAnsi="Arial"/>
                <w:sz w:val="16"/>
              </w:rPr>
              <w:t>Measuring training and test classification accuracy</w:t>
            </w:r>
          </w:p>
        </w:tc>
      </w:tr>
      <w:tr>
        <w:tc>
          <w:tcPr>
            <w:tcW w:type="dxa" w:w="5040"/>
            <w:vAlign w:val="center"/>
          </w:tcPr>
          <w:p>
            <w:pPr>
              <w:spacing w:after="0"/>
            </w:pPr>
            <w:r>
              <w:rPr>
                <w:rFonts w:ascii="Arial" w:hAnsi="Arial"/>
                <w:sz w:val="16"/>
              </w:rPr>
              <w:t>Pickle</w:t>
            </w:r>
          </w:p>
        </w:tc>
        <w:tc>
          <w:tcPr>
            <w:tcW w:type="dxa" w:w="5040"/>
            <w:vAlign w:val="center"/>
          </w:tcPr>
          <w:p>
            <w:pPr>
              <w:spacing w:after="0"/>
            </w:pPr>
            <w:r>
              <w:rPr>
                <w:rFonts w:ascii="Arial" w:hAnsi="Arial"/>
                <w:sz w:val="16"/>
              </w:rPr>
              <w:t>Saving and loading the trained model</w:t>
            </w:r>
          </w:p>
        </w:tc>
      </w:tr>
    </w:tbl>
    <w:p>
      <w:r>
        <w:t>The supplied code assigns each library a specific responsibility. Pandas manages the dataset, NLTK and regular expressions support text preprocessing, Scikit-learn performs vectorization and modeling, and Pickle supports model persistence.</w:t>
      </w:r>
    </w:p>
    <w:p>
      <w:r>
        <w:br w:type="page"/>
      </w:r>
    </w:p>
    <w:p>
      <w:pPr>
        <w:spacing w:after="200"/>
        <w:jc w:val="center"/>
      </w:pPr>
      <w:r>
        <w:rPr>
          <w:rFonts w:ascii="Arial" w:hAnsi="Arial"/>
          <w:b/>
          <w:sz w:val="30"/>
        </w:rPr>
        <w:t>10. PROJECT DESCRIPTION: TWITTER SENTIMENT ANALYSIS</w:t>
      </w:r>
    </w:p>
    <w:p>
      <w:pPr>
        <w:spacing w:after="200"/>
        <w:jc w:val="center"/>
      </w:pPr>
      <w:r>
        <w:rPr>
          <w:rFonts w:ascii="Arial" w:hAnsi="Arial"/>
          <w:b/>
          <w:sz w:val="30"/>
        </w:rPr>
        <w:t>10.1 Project Overview</w:t>
      </w:r>
    </w:p>
    <w:p>
      <w:r>
        <w:t>Twitter Sentiment Analysis is a Natural Language Processing and Machine Learning task in which textual messages are classified according to their expressed sentiment. The supplied project performs binary classification of tweets into negative and positive categories.</w:t>
      </w:r>
    </w:p>
    <w:p>
      <w:r>
        <w:t>The implementation is written in Python and is designed for Google Colab. The Sentiment140 dataset is downloaded from Kaggle, extracted, loaded using Pandas, preprocessed using NLTK and regular expressions, transformed using TF-IDF, and classified using Logistic Regression.</w:t>
      </w:r>
    </w:p>
    <w:p>
      <w:pPr>
        <w:spacing w:after="200"/>
        <w:jc w:val="center"/>
      </w:pPr>
      <w:r>
        <w:rPr>
          <w:rFonts w:ascii="Arial" w:hAnsi="Arial"/>
          <w:b/>
          <w:sz w:val="30"/>
        </w:rPr>
        <w:t>10.2 Problem Statement</w:t>
      </w:r>
    </w:p>
    <w:p>
      <w:r>
        <w:t>Social-media platforms generate very large volumes of text. Manually reading and classifying every message is not practical at scale. An automated sentiment-analysis system can assist in identifying broad positive or negative reactions in a large collection of posts.</w:t>
      </w:r>
    </w:p>
    <w:p>
      <w:r>
        <w:t>Problem addressed: Given the text of a tweet, automatically predict whether it expresses a negative or positive sentiment.</w:t>
      </w:r>
    </w:p>
    <w:p>
      <w:pPr>
        <w:spacing w:after="200"/>
        <w:jc w:val="center"/>
      </w:pPr>
      <w:r>
        <w:rPr>
          <w:rFonts w:ascii="Arial" w:hAnsi="Arial"/>
          <w:b/>
          <w:sz w:val="30"/>
        </w:rPr>
        <w:t>10.3 Project Objectives</w:t>
      </w:r>
    </w:p>
    <w:p>
      <w:pPr>
        <w:pStyle w:val="ListBullet"/>
        <w:spacing w:after="40"/>
      </w:pPr>
      <w:r>
        <w:t>Acquire the Sentiment140 dataset from Kaggle.</w:t>
      </w:r>
    </w:p>
    <w:p>
      <w:pPr>
        <w:pStyle w:val="ListBullet"/>
        <w:spacing w:after="40"/>
      </w:pPr>
      <w:r>
        <w:t>Load and inspect the dataset using Pandas.</w:t>
      </w:r>
    </w:p>
    <w:p>
      <w:pPr>
        <w:pStyle w:val="ListBullet"/>
        <w:spacing w:after="40"/>
      </w:pPr>
      <w:r>
        <w:t>Convert the original positive label 4 into the binary label 1.</w:t>
      </w:r>
    </w:p>
    <w:p>
      <w:pPr>
        <w:pStyle w:val="ListBullet"/>
        <w:spacing w:after="40"/>
      </w:pPr>
      <w:r>
        <w:t>Clean tweet text using regular expressions.</w:t>
      </w:r>
    </w:p>
    <w:p>
      <w:pPr>
        <w:pStyle w:val="ListBullet"/>
        <w:spacing w:after="40"/>
      </w:pPr>
      <w:r>
        <w:t>Convert text to lowercase and split it into words.</w:t>
      </w:r>
    </w:p>
    <w:p>
      <w:pPr>
        <w:pStyle w:val="ListBullet"/>
        <w:spacing w:after="40"/>
      </w:pPr>
      <w:r>
        <w:t>Remove English stop words using NLTK.</w:t>
      </w:r>
    </w:p>
    <w:p>
      <w:pPr>
        <w:pStyle w:val="ListBullet"/>
        <w:spacing w:after="40"/>
      </w:pPr>
      <w:r>
        <w:t>Apply Porter stemming.</w:t>
      </w:r>
    </w:p>
    <w:p>
      <w:pPr>
        <w:pStyle w:val="ListBullet"/>
        <w:spacing w:after="40"/>
      </w:pPr>
      <w:r>
        <w:t>Separate input text and target labels.</w:t>
      </w:r>
    </w:p>
    <w:p>
      <w:pPr>
        <w:pStyle w:val="ListBullet"/>
        <w:spacing w:after="40"/>
      </w:pPr>
      <w:r>
        <w:t>Create an 80:20 stratified train-test split.</w:t>
      </w:r>
    </w:p>
    <w:p>
      <w:pPr>
        <w:pStyle w:val="ListBullet"/>
        <w:spacing w:after="40"/>
      </w:pPr>
      <w:r>
        <w:t>Convert text into TF-IDF numerical features.</w:t>
      </w:r>
    </w:p>
    <w:p>
      <w:pPr>
        <w:pStyle w:val="ListBullet"/>
        <w:spacing w:after="40"/>
      </w:pPr>
      <w:r>
        <w:t>Train a Logistic Regression classifier.</w:t>
      </w:r>
    </w:p>
    <w:p>
      <w:pPr>
        <w:pStyle w:val="ListBullet"/>
        <w:spacing w:after="40"/>
      </w:pPr>
      <w:r>
        <w:t>Measure training and testing accuracy.</w:t>
      </w:r>
    </w:p>
    <w:p>
      <w:pPr>
        <w:pStyle w:val="ListBullet"/>
        <w:spacing w:after="40"/>
      </w:pPr>
      <w:r>
        <w:t>Save the trained model and reload it for prediction.</w:t>
      </w:r>
    </w:p>
    <w:p>
      <w:r>
        <w:br w:type="page"/>
      </w:r>
    </w:p>
    <w:p>
      <w:pPr>
        <w:spacing w:after="200"/>
        <w:jc w:val="center"/>
      </w:pPr>
      <w:r>
        <w:rPr>
          <w:rFonts w:ascii="Arial" w:hAnsi="Arial"/>
          <w:b/>
          <w:sz w:val="30"/>
        </w:rPr>
        <w:t>10. PROJECT DESCRIPTION: TWITTER SENTIMENT ANALYSIS</w:t>
      </w:r>
    </w:p>
    <w:p>
      <w:pPr>
        <w:spacing w:after="200"/>
        <w:jc w:val="center"/>
      </w:pPr>
      <w:r>
        <w:rPr>
          <w:rFonts w:ascii="Arial" w:hAnsi="Arial"/>
          <w:b/>
          <w:sz w:val="30"/>
        </w:rPr>
        <w:t>10.4 System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Pr>
                <w:rFonts w:ascii="Arial" w:hAnsi="Arial"/>
                <w:b/>
                <w:sz w:val="16"/>
              </w:rPr>
              <w:t>Stage</w:t>
            </w:r>
          </w:p>
        </w:tc>
        <w:tc>
          <w:tcPr>
            <w:tcW w:type="dxa" w:w="3360"/>
            <w:vAlign w:val="center"/>
          </w:tcPr>
          <w:p>
            <w:pPr>
              <w:spacing w:after="0"/>
            </w:pPr>
            <w:r>
              <w:rPr>
                <w:rFonts w:ascii="Arial" w:hAnsi="Arial"/>
                <w:b/>
                <w:sz w:val="16"/>
              </w:rPr>
              <w:t>Input / Action</w:t>
            </w:r>
          </w:p>
        </w:tc>
        <w:tc>
          <w:tcPr>
            <w:tcW w:type="dxa" w:w="3360"/>
            <w:vAlign w:val="center"/>
          </w:tcPr>
          <w:p>
            <w:pPr>
              <w:spacing w:after="0"/>
            </w:pPr>
            <w:r>
              <w:rPr>
                <w:rFonts w:ascii="Arial" w:hAnsi="Arial"/>
                <w:b/>
                <w:sz w:val="16"/>
              </w:rPr>
              <w:t>Output</w:t>
            </w:r>
          </w:p>
        </w:tc>
      </w:tr>
      <w:tr>
        <w:tc>
          <w:tcPr>
            <w:tcW w:type="dxa" w:w="3360"/>
            <w:vAlign w:val="center"/>
          </w:tcPr>
          <w:p>
            <w:pPr>
              <w:spacing w:after="0"/>
            </w:pPr>
            <w:r>
              <w:rPr>
                <w:rFonts w:ascii="Arial" w:hAnsi="Arial"/>
                <w:sz w:val="16"/>
              </w:rPr>
              <w:t>1. Dataset Acquisition</w:t>
            </w:r>
          </w:p>
        </w:tc>
        <w:tc>
          <w:tcPr>
            <w:tcW w:type="dxa" w:w="3360"/>
            <w:vAlign w:val="center"/>
          </w:tcPr>
          <w:p>
            <w:pPr>
              <w:spacing w:after="0"/>
            </w:pPr>
            <w:r>
              <w:rPr>
                <w:rFonts w:ascii="Arial" w:hAnsi="Arial"/>
                <w:sz w:val="16"/>
              </w:rPr>
              <w:t>Kaggle Sentiment140 dataset</w:t>
            </w:r>
          </w:p>
        </w:tc>
        <w:tc>
          <w:tcPr>
            <w:tcW w:type="dxa" w:w="3360"/>
            <w:vAlign w:val="center"/>
          </w:tcPr>
          <w:p>
            <w:pPr>
              <w:spacing w:after="0"/>
            </w:pPr>
            <w:r>
              <w:rPr>
                <w:rFonts w:ascii="Arial" w:hAnsi="Arial"/>
                <w:sz w:val="16"/>
              </w:rPr>
              <w:t>ZIP archive</w:t>
            </w:r>
          </w:p>
        </w:tc>
      </w:tr>
      <w:tr>
        <w:tc>
          <w:tcPr>
            <w:tcW w:type="dxa" w:w="3360"/>
            <w:vAlign w:val="center"/>
          </w:tcPr>
          <w:p>
            <w:pPr>
              <w:spacing w:after="0"/>
            </w:pPr>
            <w:r>
              <w:rPr>
                <w:rFonts w:ascii="Arial" w:hAnsi="Arial"/>
                <w:sz w:val="16"/>
              </w:rPr>
              <w:t>2. Extraction</w:t>
            </w:r>
          </w:p>
        </w:tc>
        <w:tc>
          <w:tcPr>
            <w:tcW w:type="dxa" w:w="3360"/>
            <w:vAlign w:val="center"/>
          </w:tcPr>
          <w:p>
            <w:pPr>
              <w:spacing w:after="0"/>
            </w:pPr>
            <w:r>
              <w:rPr>
                <w:rFonts w:ascii="Arial" w:hAnsi="Arial"/>
                <w:sz w:val="16"/>
              </w:rPr>
              <w:t>ZipFile extraction</w:t>
            </w:r>
          </w:p>
        </w:tc>
        <w:tc>
          <w:tcPr>
            <w:tcW w:type="dxa" w:w="3360"/>
            <w:vAlign w:val="center"/>
          </w:tcPr>
          <w:p>
            <w:pPr>
              <w:spacing w:after="0"/>
            </w:pPr>
            <w:r>
              <w:rPr>
                <w:rFonts w:ascii="Arial" w:hAnsi="Arial"/>
                <w:sz w:val="16"/>
              </w:rPr>
              <w:t>CSV dataset</w:t>
            </w:r>
          </w:p>
        </w:tc>
      </w:tr>
      <w:tr>
        <w:tc>
          <w:tcPr>
            <w:tcW w:type="dxa" w:w="3360"/>
            <w:vAlign w:val="center"/>
          </w:tcPr>
          <w:p>
            <w:pPr>
              <w:spacing w:after="0"/>
            </w:pPr>
            <w:r>
              <w:rPr>
                <w:rFonts w:ascii="Arial" w:hAnsi="Arial"/>
                <w:sz w:val="16"/>
              </w:rPr>
              <w:t>3. Data Loading</w:t>
            </w:r>
          </w:p>
        </w:tc>
        <w:tc>
          <w:tcPr>
            <w:tcW w:type="dxa" w:w="3360"/>
            <w:vAlign w:val="center"/>
          </w:tcPr>
          <w:p>
            <w:pPr>
              <w:spacing w:after="0"/>
            </w:pPr>
            <w:r>
              <w:rPr>
                <w:rFonts w:ascii="Arial" w:hAnsi="Arial"/>
                <w:sz w:val="16"/>
              </w:rPr>
              <w:t>Pandas read_csv</w:t>
            </w:r>
          </w:p>
        </w:tc>
        <w:tc>
          <w:tcPr>
            <w:tcW w:type="dxa" w:w="3360"/>
            <w:vAlign w:val="center"/>
          </w:tcPr>
          <w:p>
            <w:pPr>
              <w:spacing w:after="0"/>
            </w:pPr>
            <w:r>
              <w:rPr>
                <w:rFonts w:ascii="Arial" w:hAnsi="Arial"/>
                <w:sz w:val="16"/>
              </w:rPr>
              <w:t>DataFrame</w:t>
            </w:r>
          </w:p>
        </w:tc>
      </w:tr>
      <w:tr>
        <w:tc>
          <w:tcPr>
            <w:tcW w:type="dxa" w:w="3360"/>
            <w:vAlign w:val="center"/>
          </w:tcPr>
          <w:p>
            <w:pPr>
              <w:spacing w:after="0"/>
            </w:pPr>
            <w:r>
              <w:rPr>
                <w:rFonts w:ascii="Arial" w:hAnsi="Arial"/>
                <w:sz w:val="16"/>
              </w:rPr>
              <w:t>4. Label Transformation</w:t>
            </w:r>
          </w:p>
        </w:tc>
        <w:tc>
          <w:tcPr>
            <w:tcW w:type="dxa" w:w="3360"/>
            <w:vAlign w:val="center"/>
          </w:tcPr>
          <w:p>
            <w:pPr>
              <w:spacing w:after="0"/>
            </w:pPr>
            <w:r>
              <w:rPr>
                <w:rFonts w:ascii="Arial" w:hAnsi="Arial"/>
                <w:sz w:val="16"/>
              </w:rPr>
              <w:t>4 → 1</w:t>
            </w:r>
          </w:p>
        </w:tc>
        <w:tc>
          <w:tcPr>
            <w:tcW w:type="dxa" w:w="3360"/>
            <w:vAlign w:val="center"/>
          </w:tcPr>
          <w:p>
            <w:pPr>
              <w:spacing w:after="0"/>
            </w:pPr>
            <w:r>
              <w:rPr>
                <w:rFonts w:ascii="Arial" w:hAnsi="Arial"/>
                <w:sz w:val="16"/>
              </w:rPr>
              <w:t>Binary labels 0 / 1</w:t>
            </w:r>
          </w:p>
        </w:tc>
      </w:tr>
      <w:tr>
        <w:tc>
          <w:tcPr>
            <w:tcW w:type="dxa" w:w="3360"/>
            <w:vAlign w:val="center"/>
          </w:tcPr>
          <w:p>
            <w:pPr>
              <w:spacing w:after="0"/>
            </w:pPr>
            <w:r>
              <w:rPr>
                <w:rFonts w:ascii="Arial" w:hAnsi="Arial"/>
                <w:sz w:val="16"/>
              </w:rPr>
              <w:t>5. Text Preprocessing</w:t>
            </w:r>
          </w:p>
        </w:tc>
        <w:tc>
          <w:tcPr>
            <w:tcW w:type="dxa" w:w="3360"/>
            <w:vAlign w:val="center"/>
          </w:tcPr>
          <w:p>
            <w:pPr>
              <w:spacing w:after="0"/>
            </w:pPr>
            <w:r>
              <w:rPr>
                <w:rFonts w:ascii="Arial" w:hAnsi="Arial"/>
                <w:sz w:val="16"/>
              </w:rPr>
              <w:t>Regex, lowercase, stop words, stemming</w:t>
            </w:r>
          </w:p>
        </w:tc>
        <w:tc>
          <w:tcPr>
            <w:tcW w:type="dxa" w:w="3360"/>
            <w:vAlign w:val="center"/>
          </w:tcPr>
          <w:p>
            <w:pPr>
              <w:spacing w:after="0"/>
            </w:pPr>
            <w:r>
              <w:rPr>
                <w:rFonts w:ascii="Arial" w:hAnsi="Arial"/>
                <w:sz w:val="16"/>
              </w:rPr>
              <w:t>Processed text</w:t>
            </w:r>
          </w:p>
        </w:tc>
      </w:tr>
      <w:tr>
        <w:tc>
          <w:tcPr>
            <w:tcW w:type="dxa" w:w="3360"/>
            <w:vAlign w:val="center"/>
          </w:tcPr>
          <w:p>
            <w:pPr>
              <w:spacing w:after="0"/>
            </w:pPr>
            <w:r>
              <w:rPr>
                <w:rFonts w:ascii="Arial" w:hAnsi="Arial"/>
                <w:sz w:val="16"/>
              </w:rPr>
              <w:t>6. Train/Test Split</w:t>
            </w:r>
          </w:p>
        </w:tc>
        <w:tc>
          <w:tcPr>
            <w:tcW w:type="dxa" w:w="3360"/>
            <w:vAlign w:val="center"/>
          </w:tcPr>
          <w:p>
            <w:pPr>
              <w:spacing w:after="0"/>
            </w:pPr>
            <w:r>
              <w:rPr>
                <w:rFonts w:ascii="Arial" w:hAnsi="Arial"/>
                <w:sz w:val="16"/>
              </w:rPr>
              <w:t>80:20 stratified split</w:t>
            </w:r>
          </w:p>
        </w:tc>
        <w:tc>
          <w:tcPr>
            <w:tcW w:type="dxa" w:w="3360"/>
            <w:vAlign w:val="center"/>
          </w:tcPr>
          <w:p>
            <w:pPr>
              <w:spacing w:after="0"/>
            </w:pPr>
            <w:r>
              <w:rPr>
                <w:rFonts w:ascii="Arial" w:hAnsi="Arial"/>
                <w:sz w:val="16"/>
              </w:rPr>
              <w:t>Training and testing text</w:t>
            </w:r>
          </w:p>
        </w:tc>
      </w:tr>
      <w:tr>
        <w:tc>
          <w:tcPr>
            <w:tcW w:type="dxa" w:w="3360"/>
            <w:vAlign w:val="center"/>
          </w:tcPr>
          <w:p>
            <w:pPr>
              <w:spacing w:after="0"/>
            </w:pPr>
            <w:r>
              <w:rPr>
                <w:rFonts w:ascii="Arial" w:hAnsi="Arial"/>
                <w:sz w:val="16"/>
              </w:rPr>
              <w:t>7. TF-IDF</w:t>
            </w:r>
          </w:p>
        </w:tc>
        <w:tc>
          <w:tcPr>
            <w:tcW w:type="dxa" w:w="3360"/>
            <w:vAlign w:val="center"/>
          </w:tcPr>
          <w:p>
            <w:pPr>
              <w:spacing w:after="0"/>
            </w:pPr>
            <w:r>
              <w:rPr>
                <w:rFonts w:ascii="Arial" w:hAnsi="Arial"/>
                <w:sz w:val="16"/>
              </w:rPr>
              <w:t>TfidfVectorizer</w:t>
            </w:r>
          </w:p>
        </w:tc>
        <w:tc>
          <w:tcPr>
            <w:tcW w:type="dxa" w:w="3360"/>
            <w:vAlign w:val="center"/>
          </w:tcPr>
          <w:p>
            <w:pPr>
              <w:spacing w:after="0"/>
            </w:pPr>
            <w:r>
              <w:rPr>
                <w:rFonts w:ascii="Arial" w:hAnsi="Arial"/>
                <w:sz w:val="16"/>
              </w:rPr>
              <w:t>Sparse numerical matrices</w:t>
            </w:r>
          </w:p>
        </w:tc>
      </w:tr>
      <w:tr>
        <w:tc>
          <w:tcPr>
            <w:tcW w:type="dxa" w:w="3360"/>
            <w:vAlign w:val="center"/>
          </w:tcPr>
          <w:p>
            <w:pPr>
              <w:spacing w:after="0"/>
            </w:pPr>
            <w:r>
              <w:rPr>
                <w:rFonts w:ascii="Arial" w:hAnsi="Arial"/>
                <w:sz w:val="16"/>
              </w:rPr>
              <w:t>8. Model Training</w:t>
            </w:r>
          </w:p>
        </w:tc>
        <w:tc>
          <w:tcPr>
            <w:tcW w:type="dxa" w:w="3360"/>
            <w:vAlign w:val="center"/>
          </w:tcPr>
          <w:p>
            <w:pPr>
              <w:spacing w:after="0"/>
            </w:pPr>
            <w:r>
              <w:rPr>
                <w:rFonts w:ascii="Arial" w:hAnsi="Arial"/>
                <w:sz w:val="16"/>
              </w:rPr>
              <w:t>Logistic Regression</w:t>
            </w:r>
          </w:p>
        </w:tc>
        <w:tc>
          <w:tcPr>
            <w:tcW w:type="dxa" w:w="3360"/>
            <w:vAlign w:val="center"/>
          </w:tcPr>
          <w:p>
            <w:pPr>
              <w:spacing w:after="0"/>
            </w:pPr>
            <w:r>
              <w:rPr>
                <w:rFonts w:ascii="Arial" w:hAnsi="Arial"/>
                <w:sz w:val="16"/>
              </w:rPr>
              <w:t>Trained classifier</w:t>
            </w:r>
          </w:p>
        </w:tc>
      </w:tr>
      <w:tr>
        <w:tc>
          <w:tcPr>
            <w:tcW w:type="dxa" w:w="3360"/>
            <w:vAlign w:val="center"/>
          </w:tcPr>
          <w:p>
            <w:pPr>
              <w:spacing w:after="0"/>
            </w:pPr>
            <w:r>
              <w:rPr>
                <w:rFonts w:ascii="Arial" w:hAnsi="Arial"/>
                <w:sz w:val="16"/>
              </w:rPr>
              <w:t>9. Evaluation</w:t>
            </w:r>
          </w:p>
        </w:tc>
        <w:tc>
          <w:tcPr>
            <w:tcW w:type="dxa" w:w="3360"/>
            <w:vAlign w:val="center"/>
          </w:tcPr>
          <w:p>
            <w:pPr>
              <w:spacing w:after="0"/>
            </w:pPr>
            <w:r>
              <w:rPr>
                <w:rFonts w:ascii="Arial" w:hAnsi="Arial"/>
                <w:sz w:val="16"/>
              </w:rPr>
              <w:t>accuracy_score</w:t>
            </w:r>
          </w:p>
        </w:tc>
        <w:tc>
          <w:tcPr>
            <w:tcW w:type="dxa" w:w="3360"/>
            <w:vAlign w:val="center"/>
          </w:tcPr>
          <w:p>
            <w:pPr>
              <w:spacing w:after="0"/>
            </w:pPr>
            <w:r>
              <w:rPr>
                <w:rFonts w:ascii="Arial" w:hAnsi="Arial"/>
                <w:sz w:val="16"/>
              </w:rPr>
              <w:t>Accuracy results</w:t>
            </w:r>
          </w:p>
        </w:tc>
      </w:tr>
      <w:tr>
        <w:tc>
          <w:tcPr>
            <w:tcW w:type="dxa" w:w="3360"/>
            <w:vAlign w:val="center"/>
          </w:tcPr>
          <w:p>
            <w:pPr>
              <w:spacing w:after="0"/>
            </w:pPr>
            <w:r>
              <w:rPr>
                <w:rFonts w:ascii="Arial" w:hAnsi="Arial"/>
                <w:sz w:val="16"/>
              </w:rPr>
              <w:t>10. Persistence</w:t>
            </w:r>
          </w:p>
        </w:tc>
        <w:tc>
          <w:tcPr>
            <w:tcW w:type="dxa" w:w="3360"/>
            <w:vAlign w:val="center"/>
          </w:tcPr>
          <w:p>
            <w:pPr>
              <w:spacing w:after="0"/>
            </w:pPr>
            <w:r>
              <w:rPr>
                <w:rFonts w:ascii="Arial" w:hAnsi="Arial"/>
                <w:sz w:val="16"/>
              </w:rPr>
              <w:t>Pickle</w:t>
            </w:r>
          </w:p>
        </w:tc>
        <w:tc>
          <w:tcPr>
            <w:tcW w:type="dxa" w:w="3360"/>
            <w:vAlign w:val="center"/>
          </w:tcPr>
          <w:p>
            <w:pPr>
              <w:spacing w:after="0"/>
            </w:pPr>
            <w:r>
              <w:rPr>
                <w:rFonts w:ascii="Arial" w:hAnsi="Arial"/>
                <w:sz w:val="16"/>
              </w:rPr>
              <w:t>trained_model.sav</w:t>
            </w:r>
          </w:p>
        </w:tc>
      </w:tr>
      <w:tr>
        <w:tc>
          <w:tcPr>
            <w:tcW w:type="dxa" w:w="3360"/>
            <w:vAlign w:val="center"/>
          </w:tcPr>
          <w:p>
            <w:pPr>
              <w:spacing w:after="0"/>
            </w:pPr>
            <w:r>
              <w:rPr>
                <w:rFonts w:ascii="Arial" w:hAnsi="Arial"/>
                <w:sz w:val="16"/>
              </w:rPr>
              <w:t>11. Prediction</w:t>
            </w:r>
          </w:p>
        </w:tc>
        <w:tc>
          <w:tcPr>
            <w:tcW w:type="dxa" w:w="3360"/>
            <w:vAlign w:val="center"/>
          </w:tcPr>
          <w:p>
            <w:pPr>
              <w:spacing w:after="0"/>
            </w:pPr>
            <w:r>
              <w:rPr>
                <w:rFonts w:ascii="Arial" w:hAnsi="Arial"/>
                <w:sz w:val="16"/>
              </w:rPr>
              <w:t>Loaded model + test vector</w:t>
            </w:r>
          </w:p>
        </w:tc>
        <w:tc>
          <w:tcPr>
            <w:tcW w:type="dxa" w:w="3360"/>
            <w:vAlign w:val="center"/>
          </w:tcPr>
          <w:p>
            <w:pPr>
              <w:spacing w:after="0"/>
            </w:pPr>
            <w:r>
              <w:rPr>
                <w:rFonts w:ascii="Arial" w:hAnsi="Arial"/>
                <w:sz w:val="16"/>
              </w:rPr>
              <w:t>Negative / Positive</w:t>
            </w:r>
          </w:p>
        </w:tc>
      </w:tr>
    </w:tbl>
    <w:p>
      <w:pPr>
        <w:spacing w:after="200"/>
        <w:jc w:val="center"/>
      </w:pPr>
      <w:r>
        <w:rPr>
          <w:rFonts w:ascii="Arial" w:hAnsi="Arial"/>
          <w:b/>
          <w:sz w:val="30"/>
        </w:rPr>
        <w:t>10.5 Input and Output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Component</w:t>
            </w:r>
          </w:p>
        </w:tc>
        <w:tc>
          <w:tcPr>
            <w:tcW w:type="dxa" w:w="5040"/>
            <w:vAlign w:val="center"/>
          </w:tcPr>
          <w:p>
            <w:pPr>
              <w:spacing w:after="0"/>
            </w:pPr>
            <w:r>
              <w:rPr>
                <w:rFonts w:ascii="Arial" w:hAnsi="Arial"/>
                <w:b/>
                <w:sz w:val="16"/>
              </w:rPr>
              <w:t>Description</w:t>
            </w:r>
          </w:p>
        </w:tc>
      </w:tr>
      <w:tr>
        <w:tc>
          <w:tcPr>
            <w:tcW w:type="dxa" w:w="5040"/>
            <w:vAlign w:val="center"/>
          </w:tcPr>
          <w:p>
            <w:pPr>
              <w:spacing w:after="0"/>
            </w:pPr>
            <w:r>
              <w:rPr>
                <w:rFonts w:ascii="Arial" w:hAnsi="Arial"/>
                <w:sz w:val="16"/>
              </w:rPr>
              <w:t>Input</w:t>
            </w:r>
          </w:p>
        </w:tc>
        <w:tc>
          <w:tcPr>
            <w:tcW w:type="dxa" w:w="5040"/>
            <w:vAlign w:val="center"/>
          </w:tcPr>
          <w:p>
            <w:pPr>
              <w:spacing w:after="0"/>
            </w:pPr>
            <w:r>
              <w:rPr>
                <w:rFonts w:ascii="Arial" w:hAnsi="Arial"/>
                <w:sz w:val="16"/>
              </w:rPr>
              <w:t>Tweet text</w:t>
            </w:r>
          </w:p>
        </w:tc>
      </w:tr>
      <w:tr>
        <w:tc>
          <w:tcPr>
            <w:tcW w:type="dxa" w:w="5040"/>
            <w:vAlign w:val="center"/>
          </w:tcPr>
          <w:p>
            <w:pPr>
              <w:spacing w:after="0"/>
            </w:pPr>
            <w:r>
              <w:rPr>
                <w:rFonts w:ascii="Arial" w:hAnsi="Arial"/>
                <w:sz w:val="16"/>
              </w:rPr>
              <w:t>Preprocessing</w:t>
            </w:r>
          </w:p>
        </w:tc>
        <w:tc>
          <w:tcPr>
            <w:tcW w:type="dxa" w:w="5040"/>
            <w:vAlign w:val="center"/>
          </w:tcPr>
          <w:p>
            <w:pPr>
              <w:spacing w:after="0"/>
            </w:pPr>
            <w:r>
              <w:rPr>
                <w:rFonts w:ascii="Arial" w:hAnsi="Arial"/>
                <w:sz w:val="16"/>
              </w:rPr>
              <w:t>Cleaning, lowercase conversion, stop-word removal, stemming</w:t>
            </w:r>
          </w:p>
        </w:tc>
      </w:tr>
      <w:tr>
        <w:tc>
          <w:tcPr>
            <w:tcW w:type="dxa" w:w="5040"/>
            <w:vAlign w:val="center"/>
          </w:tcPr>
          <w:p>
            <w:pPr>
              <w:spacing w:after="0"/>
            </w:pPr>
            <w:r>
              <w:rPr>
                <w:rFonts w:ascii="Arial" w:hAnsi="Arial"/>
                <w:sz w:val="16"/>
              </w:rPr>
              <w:t>Feature Representation</w:t>
            </w:r>
          </w:p>
        </w:tc>
        <w:tc>
          <w:tcPr>
            <w:tcW w:type="dxa" w:w="5040"/>
            <w:vAlign w:val="center"/>
          </w:tcPr>
          <w:p>
            <w:pPr>
              <w:spacing w:after="0"/>
            </w:pPr>
            <w:r>
              <w:rPr>
                <w:rFonts w:ascii="Arial" w:hAnsi="Arial"/>
                <w:sz w:val="16"/>
              </w:rPr>
              <w:t>TF-IDF numerical vector</w:t>
            </w:r>
          </w:p>
        </w:tc>
      </w:tr>
      <w:tr>
        <w:tc>
          <w:tcPr>
            <w:tcW w:type="dxa" w:w="5040"/>
            <w:vAlign w:val="center"/>
          </w:tcPr>
          <w:p>
            <w:pPr>
              <w:spacing w:after="0"/>
            </w:pPr>
            <w:r>
              <w:rPr>
                <w:rFonts w:ascii="Arial" w:hAnsi="Arial"/>
                <w:sz w:val="16"/>
              </w:rPr>
              <w:t>Classifier</w:t>
            </w:r>
          </w:p>
        </w:tc>
        <w:tc>
          <w:tcPr>
            <w:tcW w:type="dxa" w:w="5040"/>
            <w:vAlign w:val="center"/>
          </w:tcPr>
          <w:p>
            <w:pPr>
              <w:spacing w:after="0"/>
            </w:pPr>
            <w:r>
              <w:rPr>
                <w:rFonts w:ascii="Arial" w:hAnsi="Arial"/>
                <w:sz w:val="16"/>
              </w:rPr>
              <w:t>Logistic Regression</w:t>
            </w:r>
          </w:p>
        </w:tc>
      </w:tr>
      <w:tr>
        <w:tc>
          <w:tcPr>
            <w:tcW w:type="dxa" w:w="5040"/>
            <w:vAlign w:val="center"/>
          </w:tcPr>
          <w:p>
            <w:pPr>
              <w:spacing w:after="0"/>
            </w:pPr>
            <w:r>
              <w:rPr>
                <w:rFonts w:ascii="Arial" w:hAnsi="Arial"/>
                <w:sz w:val="16"/>
              </w:rPr>
              <w:t>Output</w:t>
            </w:r>
          </w:p>
        </w:tc>
        <w:tc>
          <w:tcPr>
            <w:tcW w:type="dxa" w:w="5040"/>
            <w:vAlign w:val="center"/>
          </w:tcPr>
          <w:p>
            <w:pPr>
              <w:spacing w:after="0"/>
            </w:pPr>
            <w:r>
              <w:rPr>
                <w:rFonts w:ascii="Arial" w:hAnsi="Arial"/>
                <w:sz w:val="16"/>
              </w:rPr>
              <w:t>Negative (0) or Positive (1)</w:t>
            </w:r>
          </w:p>
        </w:tc>
      </w:tr>
      <w:tr>
        <w:tc>
          <w:tcPr>
            <w:tcW w:type="dxa" w:w="5040"/>
            <w:vAlign w:val="center"/>
          </w:tcPr>
          <w:p>
            <w:pPr>
              <w:spacing w:after="0"/>
            </w:pPr>
            <w:r>
              <w:rPr>
                <w:rFonts w:ascii="Arial" w:hAnsi="Arial"/>
                <w:sz w:val="16"/>
              </w:rPr>
              <w:t>Evaluation</w:t>
            </w:r>
          </w:p>
        </w:tc>
        <w:tc>
          <w:tcPr>
            <w:tcW w:type="dxa" w:w="5040"/>
            <w:vAlign w:val="center"/>
          </w:tcPr>
          <w:p>
            <w:pPr>
              <w:spacing w:after="0"/>
            </w:pPr>
            <w:r>
              <w:rPr>
                <w:rFonts w:ascii="Arial" w:hAnsi="Arial"/>
                <w:sz w:val="16"/>
              </w:rPr>
              <w:t>Training and testing accuracy</w:t>
            </w:r>
          </w:p>
        </w:tc>
      </w:tr>
    </w:tbl>
    <w:p>
      <w:pPr>
        <w:spacing w:after="200"/>
        <w:jc w:val="center"/>
      </w:pPr>
      <w:r>
        <w:rPr>
          <w:rFonts w:ascii="Arial" w:hAnsi="Arial"/>
          <w:b/>
          <w:sz w:val="30"/>
        </w:rPr>
        <w:t>10.6 Why Logistic Regression?</w:t>
      </w:r>
    </w:p>
    <w:p>
      <w:r>
        <w:t>Logistic Regression is used as a practical baseline for binary text classification. It can work with high-dimensional sparse TF-IDF matrices and provides a relatively simple model for establishing a performance baseline.</w:t>
      </w:r>
    </w:p>
    <w:p>
      <w:r>
        <w:br w:type="page"/>
      </w:r>
    </w:p>
    <w:p>
      <w:pPr>
        <w:spacing w:after="200"/>
        <w:jc w:val="center"/>
      </w:pPr>
      <w:r>
        <w:rPr>
          <w:rFonts w:ascii="Arial" w:hAnsi="Arial"/>
          <w:b/>
          <w:sz w:val="30"/>
        </w:rPr>
        <w:t>11. DATASET AND DATA UNDERSTANDING</w:t>
      </w:r>
    </w:p>
    <w:p>
      <w:pPr>
        <w:spacing w:after="200"/>
        <w:jc w:val="center"/>
      </w:pPr>
      <w:r>
        <w:rPr>
          <w:rFonts w:ascii="Arial" w:hAnsi="Arial"/>
          <w:b/>
          <w:sz w:val="30"/>
        </w:rPr>
        <w:t>11.1 Sentiment140 Dataset</w:t>
      </w:r>
    </w:p>
    <w:p>
      <w:r>
        <w:t>The project uses the Sentiment140 dataset obtained through Kaggle. The dataset contains approximately 1.6 million tweets and is designed for sentiment analysis and text classification.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Dataset Characteristic</w:t>
            </w:r>
          </w:p>
        </w:tc>
        <w:tc>
          <w:tcPr>
            <w:tcW w:type="dxa" w:w="5040"/>
            <w:vAlign w:val="center"/>
          </w:tcPr>
          <w:p>
            <w:pPr>
              <w:spacing w:after="0"/>
            </w:pPr>
            <w:r>
              <w:rPr>
                <w:rFonts w:ascii="Arial" w:hAnsi="Arial"/>
                <w:b/>
                <w:sz w:val="16"/>
              </w:rPr>
              <w:t>Description</w:t>
            </w:r>
          </w:p>
        </w:tc>
      </w:tr>
      <w:tr>
        <w:tc>
          <w:tcPr>
            <w:tcW w:type="dxa" w:w="5040"/>
            <w:vAlign w:val="center"/>
          </w:tcPr>
          <w:p>
            <w:pPr>
              <w:spacing w:after="0"/>
            </w:pPr>
            <w:r>
              <w:rPr>
                <w:rFonts w:ascii="Arial" w:hAnsi="Arial"/>
                <w:sz w:val="16"/>
              </w:rPr>
              <w:t>Dataset Name</w:t>
            </w:r>
          </w:p>
        </w:tc>
        <w:tc>
          <w:tcPr>
            <w:tcW w:type="dxa" w:w="5040"/>
            <w:vAlign w:val="center"/>
          </w:tcPr>
          <w:p>
            <w:pPr>
              <w:spacing w:after="0"/>
            </w:pPr>
            <w:r>
              <w:rPr>
                <w:rFonts w:ascii="Arial" w:hAnsi="Arial"/>
                <w:sz w:val="16"/>
              </w:rPr>
              <w:t>Sentiment140</w:t>
            </w:r>
          </w:p>
        </w:tc>
      </w:tr>
      <w:tr>
        <w:tc>
          <w:tcPr>
            <w:tcW w:type="dxa" w:w="5040"/>
            <w:vAlign w:val="center"/>
          </w:tcPr>
          <w:p>
            <w:pPr>
              <w:spacing w:after="0"/>
            </w:pPr>
            <w:r>
              <w:rPr>
                <w:rFonts w:ascii="Arial" w:hAnsi="Arial"/>
                <w:sz w:val="16"/>
              </w:rPr>
              <w:t>Approximate Records</w:t>
            </w:r>
          </w:p>
        </w:tc>
        <w:tc>
          <w:tcPr>
            <w:tcW w:type="dxa" w:w="5040"/>
            <w:vAlign w:val="center"/>
          </w:tcPr>
          <w:p>
            <w:pPr>
              <w:spacing w:after="0"/>
            </w:pPr>
            <w:r>
              <w:rPr>
                <w:rFonts w:ascii="Arial" w:hAnsi="Arial"/>
                <w:sz w:val="16"/>
              </w:rPr>
              <w:t>1,600,000 tweets</w:t>
            </w:r>
          </w:p>
        </w:tc>
      </w:tr>
      <w:tr>
        <w:tc>
          <w:tcPr>
            <w:tcW w:type="dxa" w:w="5040"/>
            <w:vAlign w:val="center"/>
          </w:tcPr>
          <w:p>
            <w:pPr>
              <w:spacing w:after="0"/>
            </w:pPr>
            <w:r>
              <w:rPr>
                <w:rFonts w:ascii="Arial" w:hAnsi="Arial"/>
                <w:sz w:val="16"/>
              </w:rPr>
              <w:t>Source</w:t>
            </w:r>
          </w:p>
        </w:tc>
        <w:tc>
          <w:tcPr>
            <w:tcW w:type="dxa" w:w="5040"/>
            <w:vAlign w:val="center"/>
          </w:tcPr>
          <w:p>
            <w:pPr>
              <w:spacing w:after="0"/>
            </w:pPr>
            <w:r>
              <w:rPr>
                <w:rFonts w:ascii="Arial" w:hAnsi="Arial"/>
                <w:sz w:val="16"/>
              </w:rPr>
              <w:t>Kaggle</w:t>
            </w:r>
          </w:p>
        </w:tc>
      </w:tr>
      <w:tr>
        <w:tc>
          <w:tcPr>
            <w:tcW w:type="dxa" w:w="5040"/>
            <w:vAlign w:val="center"/>
          </w:tcPr>
          <w:p>
            <w:pPr>
              <w:spacing w:after="0"/>
            </w:pPr>
            <w:r>
              <w:rPr>
                <w:rFonts w:ascii="Arial" w:hAnsi="Arial"/>
                <w:sz w:val="16"/>
              </w:rPr>
              <w:t>Domain</w:t>
            </w:r>
          </w:p>
        </w:tc>
        <w:tc>
          <w:tcPr>
            <w:tcW w:type="dxa" w:w="5040"/>
            <w:vAlign w:val="center"/>
          </w:tcPr>
          <w:p>
            <w:pPr>
              <w:spacing w:after="0"/>
            </w:pPr>
            <w:r>
              <w:rPr>
                <w:rFonts w:ascii="Arial" w:hAnsi="Arial"/>
                <w:sz w:val="16"/>
              </w:rPr>
              <w:t>Twitter / social-media text</w:t>
            </w:r>
          </w:p>
        </w:tc>
      </w:tr>
      <w:tr>
        <w:tc>
          <w:tcPr>
            <w:tcW w:type="dxa" w:w="5040"/>
            <w:vAlign w:val="center"/>
          </w:tcPr>
          <w:p>
            <w:pPr>
              <w:spacing w:after="0"/>
            </w:pPr>
            <w:r>
              <w:rPr>
                <w:rFonts w:ascii="Arial" w:hAnsi="Arial"/>
                <w:sz w:val="16"/>
              </w:rPr>
              <w:t>Task</w:t>
            </w:r>
          </w:p>
        </w:tc>
        <w:tc>
          <w:tcPr>
            <w:tcW w:type="dxa" w:w="5040"/>
            <w:vAlign w:val="center"/>
          </w:tcPr>
          <w:p>
            <w:pPr>
              <w:spacing w:after="0"/>
            </w:pPr>
            <w:r>
              <w:rPr>
                <w:rFonts w:ascii="Arial" w:hAnsi="Arial"/>
                <w:sz w:val="16"/>
              </w:rPr>
              <w:t>Sentiment classification</w:t>
            </w:r>
          </w:p>
        </w:tc>
      </w:tr>
      <w:tr>
        <w:tc>
          <w:tcPr>
            <w:tcW w:type="dxa" w:w="5040"/>
            <w:vAlign w:val="center"/>
          </w:tcPr>
          <w:p>
            <w:pPr>
              <w:spacing w:after="0"/>
            </w:pPr>
            <w:r>
              <w:rPr>
                <w:rFonts w:ascii="Arial" w:hAnsi="Arial"/>
                <w:sz w:val="16"/>
              </w:rPr>
              <w:t>Original Negative Label</w:t>
            </w:r>
          </w:p>
        </w:tc>
        <w:tc>
          <w:tcPr>
            <w:tcW w:type="dxa" w:w="5040"/>
            <w:vAlign w:val="center"/>
          </w:tcPr>
          <w:p>
            <w:pPr>
              <w:spacing w:after="0"/>
            </w:pPr>
            <w:r>
              <w:rPr>
                <w:rFonts w:ascii="Arial" w:hAnsi="Arial"/>
                <w:sz w:val="16"/>
              </w:rPr>
              <w:t>0</w:t>
            </w:r>
          </w:p>
        </w:tc>
      </w:tr>
      <w:tr>
        <w:tc>
          <w:tcPr>
            <w:tcW w:type="dxa" w:w="5040"/>
            <w:vAlign w:val="center"/>
          </w:tcPr>
          <w:p>
            <w:pPr>
              <w:spacing w:after="0"/>
            </w:pPr>
            <w:r>
              <w:rPr>
                <w:rFonts w:ascii="Arial" w:hAnsi="Arial"/>
                <w:sz w:val="16"/>
              </w:rPr>
              <w:t>Original Positive Label</w:t>
            </w:r>
          </w:p>
        </w:tc>
        <w:tc>
          <w:tcPr>
            <w:tcW w:type="dxa" w:w="5040"/>
            <w:vAlign w:val="center"/>
          </w:tcPr>
          <w:p>
            <w:pPr>
              <w:spacing w:after="0"/>
            </w:pPr>
            <w:r>
              <w:rPr>
                <w:rFonts w:ascii="Arial" w:hAnsi="Arial"/>
                <w:sz w:val="16"/>
              </w:rPr>
              <w:t>4</w:t>
            </w:r>
          </w:p>
        </w:tc>
      </w:tr>
      <w:tr>
        <w:tc>
          <w:tcPr>
            <w:tcW w:type="dxa" w:w="5040"/>
            <w:vAlign w:val="center"/>
          </w:tcPr>
          <w:p>
            <w:pPr>
              <w:spacing w:after="0"/>
            </w:pPr>
            <w:r>
              <w:rPr>
                <w:rFonts w:ascii="Arial" w:hAnsi="Arial"/>
                <w:sz w:val="16"/>
              </w:rPr>
              <w:t>Project Labels</w:t>
            </w:r>
          </w:p>
        </w:tc>
        <w:tc>
          <w:tcPr>
            <w:tcW w:type="dxa" w:w="5040"/>
            <w:vAlign w:val="center"/>
          </w:tcPr>
          <w:p>
            <w:pPr>
              <w:spacing w:after="0"/>
            </w:pPr>
            <w:r>
              <w:rPr>
                <w:rFonts w:ascii="Arial" w:hAnsi="Arial"/>
                <w:sz w:val="16"/>
              </w:rPr>
              <w:t>0 = negative, 1 = positive</w:t>
            </w:r>
          </w:p>
        </w:tc>
      </w:tr>
    </w:tbl>
    <w:p>
      <w:pPr>
        <w:spacing w:after="200"/>
        <w:jc w:val="center"/>
      </w:pPr>
      <w:r>
        <w:rPr>
          <w:rFonts w:ascii="Arial" w:hAnsi="Arial"/>
          <w:b/>
          <w:sz w:val="30"/>
        </w:rPr>
        <w:t>11.2 Dataset Columns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Column</w:t>
            </w:r>
          </w:p>
        </w:tc>
        <w:tc>
          <w:tcPr>
            <w:tcW w:type="dxa" w:w="5040"/>
            <w:vAlign w:val="center"/>
          </w:tcPr>
          <w:p>
            <w:pPr>
              <w:spacing w:after="0"/>
            </w:pPr>
            <w:r>
              <w:rPr>
                <w:rFonts w:ascii="Arial" w:hAnsi="Arial"/>
                <w:b/>
                <w:sz w:val="16"/>
              </w:rPr>
              <w:t>Purpose</w:t>
            </w:r>
          </w:p>
        </w:tc>
      </w:tr>
      <w:tr>
        <w:tc>
          <w:tcPr>
            <w:tcW w:type="dxa" w:w="5040"/>
            <w:vAlign w:val="center"/>
          </w:tcPr>
          <w:p>
            <w:pPr>
              <w:spacing w:after="0"/>
            </w:pPr>
            <w:r>
              <w:rPr>
                <w:rFonts w:ascii="Arial" w:hAnsi="Arial"/>
                <w:sz w:val="16"/>
              </w:rPr>
              <w:t>target</w:t>
            </w:r>
          </w:p>
        </w:tc>
        <w:tc>
          <w:tcPr>
            <w:tcW w:type="dxa" w:w="5040"/>
            <w:vAlign w:val="center"/>
          </w:tcPr>
          <w:p>
            <w:pPr>
              <w:spacing w:after="0"/>
            </w:pPr>
            <w:r>
              <w:rPr>
                <w:rFonts w:ascii="Arial" w:hAnsi="Arial"/>
                <w:sz w:val="16"/>
              </w:rPr>
              <w:t>Sentiment label</w:t>
            </w:r>
          </w:p>
        </w:tc>
      </w:tr>
      <w:tr>
        <w:tc>
          <w:tcPr>
            <w:tcW w:type="dxa" w:w="5040"/>
            <w:vAlign w:val="center"/>
          </w:tcPr>
          <w:p>
            <w:pPr>
              <w:spacing w:after="0"/>
            </w:pPr>
            <w:r>
              <w:rPr>
                <w:rFonts w:ascii="Arial" w:hAnsi="Arial"/>
                <w:sz w:val="16"/>
              </w:rPr>
              <w:t>id</w:t>
            </w:r>
          </w:p>
        </w:tc>
        <w:tc>
          <w:tcPr>
            <w:tcW w:type="dxa" w:w="5040"/>
            <w:vAlign w:val="center"/>
          </w:tcPr>
          <w:p>
            <w:pPr>
              <w:spacing w:after="0"/>
            </w:pPr>
            <w:r>
              <w:rPr>
                <w:rFonts w:ascii="Arial" w:hAnsi="Arial"/>
                <w:sz w:val="16"/>
              </w:rPr>
              <w:t>Tweet identifier</w:t>
            </w:r>
          </w:p>
        </w:tc>
      </w:tr>
      <w:tr>
        <w:tc>
          <w:tcPr>
            <w:tcW w:type="dxa" w:w="5040"/>
            <w:vAlign w:val="center"/>
          </w:tcPr>
          <w:p>
            <w:pPr>
              <w:spacing w:after="0"/>
            </w:pPr>
            <w:r>
              <w:rPr>
                <w:rFonts w:ascii="Arial" w:hAnsi="Arial"/>
                <w:sz w:val="16"/>
              </w:rPr>
              <w:t>date</w:t>
            </w:r>
          </w:p>
        </w:tc>
        <w:tc>
          <w:tcPr>
            <w:tcW w:type="dxa" w:w="5040"/>
            <w:vAlign w:val="center"/>
          </w:tcPr>
          <w:p>
            <w:pPr>
              <w:spacing w:after="0"/>
            </w:pPr>
            <w:r>
              <w:rPr>
                <w:rFonts w:ascii="Arial" w:hAnsi="Arial"/>
                <w:sz w:val="16"/>
              </w:rPr>
              <w:t>Tweet date/time information</w:t>
            </w:r>
          </w:p>
        </w:tc>
      </w:tr>
      <w:tr>
        <w:tc>
          <w:tcPr>
            <w:tcW w:type="dxa" w:w="5040"/>
            <w:vAlign w:val="center"/>
          </w:tcPr>
          <w:p>
            <w:pPr>
              <w:spacing w:after="0"/>
            </w:pPr>
            <w:r>
              <w:rPr>
                <w:rFonts w:ascii="Arial" w:hAnsi="Arial"/>
                <w:sz w:val="16"/>
              </w:rPr>
              <w:t>falg</w:t>
            </w:r>
          </w:p>
        </w:tc>
        <w:tc>
          <w:tcPr>
            <w:tcW w:type="dxa" w:w="5040"/>
            <w:vAlign w:val="center"/>
          </w:tcPr>
          <w:p>
            <w:pPr>
              <w:spacing w:after="0"/>
            </w:pPr>
            <w:r>
              <w:rPr>
                <w:rFonts w:ascii="Arial" w:hAnsi="Arial"/>
                <w:sz w:val="16"/>
              </w:rPr>
              <w:t>Dataset flag field as named in the supplied code</w:t>
            </w:r>
          </w:p>
        </w:tc>
      </w:tr>
      <w:tr>
        <w:tc>
          <w:tcPr>
            <w:tcW w:type="dxa" w:w="5040"/>
            <w:vAlign w:val="center"/>
          </w:tcPr>
          <w:p>
            <w:pPr>
              <w:spacing w:after="0"/>
            </w:pPr>
            <w:r>
              <w:rPr>
                <w:rFonts w:ascii="Arial" w:hAnsi="Arial"/>
                <w:sz w:val="16"/>
              </w:rPr>
              <w:t>user</w:t>
            </w:r>
          </w:p>
        </w:tc>
        <w:tc>
          <w:tcPr>
            <w:tcW w:type="dxa" w:w="5040"/>
            <w:vAlign w:val="center"/>
          </w:tcPr>
          <w:p>
            <w:pPr>
              <w:spacing w:after="0"/>
            </w:pPr>
            <w:r>
              <w:rPr>
                <w:rFonts w:ascii="Arial" w:hAnsi="Arial"/>
                <w:sz w:val="16"/>
              </w:rPr>
              <w:t>Tweet user information</w:t>
            </w:r>
          </w:p>
        </w:tc>
      </w:tr>
      <w:tr>
        <w:tc>
          <w:tcPr>
            <w:tcW w:type="dxa" w:w="5040"/>
            <w:vAlign w:val="center"/>
          </w:tcPr>
          <w:p>
            <w:pPr>
              <w:spacing w:after="0"/>
            </w:pPr>
            <w:r>
              <w:rPr>
                <w:rFonts w:ascii="Arial" w:hAnsi="Arial"/>
                <w:sz w:val="16"/>
              </w:rPr>
              <w:t>text</w:t>
            </w:r>
          </w:p>
        </w:tc>
        <w:tc>
          <w:tcPr>
            <w:tcW w:type="dxa" w:w="5040"/>
            <w:vAlign w:val="center"/>
          </w:tcPr>
          <w:p>
            <w:pPr>
              <w:spacing w:after="0"/>
            </w:pPr>
            <w:r>
              <w:rPr>
                <w:rFonts w:ascii="Arial" w:hAnsi="Arial"/>
                <w:sz w:val="16"/>
              </w:rPr>
              <w:t>Actual tweet text used for classification</w:t>
            </w:r>
          </w:p>
        </w:tc>
      </w:tr>
    </w:tbl>
    <w:p>
      <w:r>
        <w:t>The spelling “falg” is retained here because it is the exact column name used in the supplied project code.</w:t>
      </w:r>
    </w:p>
    <w:p>
      <w:r>
        <w:br w:type="page"/>
      </w:r>
    </w:p>
    <w:p>
      <w:pPr>
        <w:spacing w:after="200"/>
        <w:jc w:val="center"/>
      </w:pPr>
      <w:r>
        <w:rPr>
          <w:rFonts w:ascii="Arial" w:hAnsi="Arial"/>
          <w:b/>
          <w:sz w:val="30"/>
        </w:rPr>
        <w:t>11. DATASET AND DATA UNDERSTANDING</w:t>
      </w:r>
    </w:p>
    <w:p>
      <w:pPr>
        <w:spacing w:after="200"/>
        <w:jc w:val="center"/>
      </w:pPr>
      <w:r>
        <w:rPr>
          <w:rFonts w:ascii="Arial" w:hAnsi="Arial"/>
          <w:b/>
          <w:sz w:val="30"/>
        </w:rPr>
        <w:t>11.3 Loading the Dataset</w:t>
      </w:r>
    </w:p>
    <w:p>
      <w:r>
        <w:t>The notebook installs the Kaggle library and configures the kaggle.json credentials file. It downloads sentiment140.zip using the Kaggle API and extracts it with Python's ZipFile module.</w:t>
      </w:r>
    </w:p>
    <w:p>
      <w:r>
        <w:t>The CSV file training.1600000.processed.noemoticon.csv is loaded with Pandas using ISO-8859-1 encoding. Column names are assigned as target, id, date, falg, user, and text.</w:t>
      </w:r>
    </w:p>
    <w:p>
      <w:pPr>
        <w:spacing w:after="200"/>
        <w:jc w:val="center"/>
      </w:pPr>
      <w:r>
        <w:rPr>
          <w:rFonts w:ascii="Arial" w:hAnsi="Arial"/>
          <w:b/>
          <w:sz w:val="30"/>
        </w:rPr>
        <w:t>11.4 Initial Data Inspection</w:t>
      </w:r>
    </w:p>
    <w:p>
      <w:pPr>
        <w:pStyle w:val="ListBullet"/>
        <w:spacing w:after="40"/>
      </w:pPr>
      <w:r>
        <w:t>twitter_data.shape is used to check the number of rows and columns.</w:t>
      </w:r>
    </w:p>
    <w:p>
      <w:pPr>
        <w:pStyle w:val="ListBullet"/>
        <w:spacing w:after="40"/>
      </w:pPr>
      <w:r>
        <w:t>twitter_data.head() displays the first five records.</w:t>
      </w:r>
    </w:p>
    <w:p>
      <w:pPr>
        <w:pStyle w:val="ListBullet"/>
        <w:spacing w:after="40"/>
      </w:pPr>
      <w:r>
        <w:t>twitter_data.isnull().sum() checks for missing values.</w:t>
      </w:r>
    </w:p>
    <w:p>
      <w:pPr>
        <w:pStyle w:val="ListBullet"/>
        <w:spacing w:after="40"/>
      </w:pPr>
      <w:r>
        <w:t>twitter_data['target'].value_counts() examines the sentiment-label distribution.</w:t>
      </w:r>
    </w:p>
    <w:p>
      <w:pPr>
        <w:pStyle w:val="ListBullet"/>
        <w:spacing w:after="40"/>
      </w:pPr>
      <w:r>
        <w:t>Positive label 4 is replaced by 1 to create the binary project target.</w:t>
      </w:r>
    </w:p>
    <w:p>
      <w:pPr>
        <w:spacing w:after="200"/>
        <w:jc w:val="center"/>
      </w:pPr>
      <w:r>
        <w:rPr>
          <w:rFonts w:ascii="Arial" w:hAnsi="Arial"/>
          <w:b/>
          <w:sz w:val="30"/>
        </w:rPr>
        <w:t>11.5 Target Representation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Pr>
                <w:rFonts w:ascii="Arial" w:hAnsi="Arial"/>
                <w:b/>
                <w:sz w:val="16"/>
              </w:rPr>
              <w:t>Original Target</w:t>
            </w:r>
          </w:p>
        </w:tc>
        <w:tc>
          <w:tcPr>
            <w:tcW w:type="dxa" w:w="3360"/>
            <w:vAlign w:val="center"/>
          </w:tcPr>
          <w:p>
            <w:pPr>
              <w:spacing w:after="0"/>
            </w:pPr>
            <w:r>
              <w:rPr>
                <w:rFonts w:ascii="Arial" w:hAnsi="Arial"/>
                <w:b/>
                <w:sz w:val="16"/>
              </w:rPr>
              <w:t>Project Target</w:t>
            </w:r>
          </w:p>
        </w:tc>
        <w:tc>
          <w:tcPr>
            <w:tcW w:type="dxa" w:w="3360"/>
            <w:vAlign w:val="center"/>
          </w:tcPr>
          <w:p>
            <w:pPr>
              <w:spacing w:after="0"/>
            </w:pPr>
            <w:r>
              <w:rPr>
                <w:rFonts w:ascii="Arial" w:hAnsi="Arial"/>
                <w:b/>
                <w:sz w:val="16"/>
              </w:rPr>
              <w:t>Meaning</w:t>
            </w:r>
          </w:p>
        </w:tc>
      </w:tr>
      <w:tr>
        <w:tc>
          <w:tcPr>
            <w:tcW w:type="dxa" w:w="3360"/>
            <w:vAlign w:val="center"/>
          </w:tcPr>
          <w:p>
            <w:pPr>
              <w:spacing w:after="0"/>
            </w:pPr>
            <w:r>
              <w:rPr>
                <w:rFonts w:ascii="Arial" w:hAnsi="Arial"/>
                <w:sz w:val="16"/>
              </w:rPr>
              <w:t>0</w:t>
            </w:r>
          </w:p>
        </w:tc>
        <w:tc>
          <w:tcPr>
            <w:tcW w:type="dxa" w:w="3360"/>
            <w:vAlign w:val="center"/>
          </w:tcPr>
          <w:p>
            <w:pPr>
              <w:spacing w:after="0"/>
            </w:pPr>
            <w:r>
              <w:rPr>
                <w:rFonts w:ascii="Arial" w:hAnsi="Arial"/>
                <w:sz w:val="16"/>
              </w:rPr>
              <w:t>0</w:t>
            </w:r>
          </w:p>
        </w:tc>
        <w:tc>
          <w:tcPr>
            <w:tcW w:type="dxa" w:w="3360"/>
            <w:vAlign w:val="center"/>
          </w:tcPr>
          <w:p>
            <w:pPr>
              <w:spacing w:after="0"/>
            </w:pPr>
            <w:r>
              <w:rPr>
                <w:rFonts w:ascii="Arial" w:hAnsi="Arial"/>
                <w:sz w:val="16"/>
              </w:rPr>
              <w:t>Negative</w:t>
            </w:r>
          </w:p>
        </w:tc>
      </w:tr>
      <w:tr>
        <w:tc>
          <w:tcPr>
            <w:tcW w:type="dxa" w:w="3360"/>
            <w:vAlign w:val="center"/>
          </w:tcPr>
          <w:p>
            <w:pPr>
              <w:spacing w:after="0"/>
            </w:pPr>
            <w:r>
              <w:rPr>
                <w:rFonts w:ascii="Arial" w:hAnsi="Arial"/>
                <w:sz w:val="16"/>
              </w:rPr>
              <w:t>4</w:t>
            </w:r>
          </w:p>
        </w:tc>
        <w:tc>
          <w:tcPr>
            <w:tcW w:type="dxa" w:w="3360"/>
            <w:vAlign w:val="center"/>
          </w:tcPr>
          <w:p>
            <w:pPr>
              <w:spacing w:after="0"/>
            </w:pPr>
            <w:r>
              <w:rPr>
                <w:rFonts w:ascii="Arial" w:hAnsi="Arial"/>
                <w:sz w:val="16"/>
              </w:rPr>
              <w:t>1</w:t>
            </w:r>
          </w:p>
        </w:tc>
        <w:tc>
          <w:tcPr>
            <w:tcW w:type="dxa" w:w="3360"/>
            <w:vAlign w:val="center"/>
          </w:tcPr>
          <w:p>
            <w:pPr>
              <w:spacing w:after="0"/>
            </w:pPr>
            <w:r>
              <w:rPr>
                <w:rFonts w:ascii="Arial" w:hAnsi="Arial"/>
                <w:sz w:val="16"/>
              </w:rPr>
              <w:t>Positive</w:t>
            </w:r>
          </w:p>
        </w:tc>
      </w:tr>
    </w:tbl>
    <w:p>
      <w:r>
        <w:t>This transformation makes the classification task a binary problem with labels 0 and 1, which are subsequently used by the Logistic Regression classifier.</w:t>
      </w:r>
    </w:p>
    <w:p>
      <w:r>
        <w:br w:type="page"/>
      </w:r>
    </w:p>
    <w:p>
      <w:pPr>
        <w:spacing w:after="200"/>
        <w:jc w:val="center"/>
      </w:pPr>
      <w:r>
        <w:rPr>
          <w:rFonts w:ascii="Arial" w:hAnsi="Arial"/>
          <w:b/>
          <w:sz w:val="30"/>
        </w:rPr>
        <w:t>12. DATA PREPROCESSING AND NLP PIPELINE</w:t>
      </w:r>
    </w:p>
    <w:p>
      <w:pPr>
        <w:spacing w:after="200"/>
        <w:jc w:val="center"/>
      </w:pPr>
      <w:r>
        <w:rPr>
          <w:rFonts w:ascii="Arial" w:hAnsi="Arial"/>
          <w:b/>
          <w:sz w:val="30"/>
        </w:rPr>
        <w:t>12.1 Importance of Preprocessing</w:t>
      </w:r>
    </w:p>
    <w:p>
      <w:r>
        <w:t>Raw social-media text can contain punctuation, special characters, inconsistent capitalization, abbreviations, and common words that may contribute limited value to a basic classifier. Preprocessing reduces this variation before feature extraction.</w:t>
      </w:r>
    </w:p>
    <w:p>
      <w:pPr>
        <w:spacing w:after="200"/>
        <w:jc w:val="center"/>
      </w:pPr>
      <w:r>
        <w:rPr>
          <w:rFonts w:ascii="Arial" w:hAnsi="Arial"/>
          <w:b/>
          <w:sz w:val="30"/>
        </w:rPr>
        <w:t>12.2 Checking Missing Values</w:t>
      </w:r>
    </w:p>
    <w:p>
      <w:r>
        <w:t>The project uses Pandas' isnull().sum() operation to inspect missing data. This provides an initial check before applying later transformations.</w:t>
      </w:r>
    </w:p>
    <w:p>
      <w:pPr>
        <w:spacing w:after="200"/>
        <w:jc w:val="center"/>
      </w:pPr>
      <w:r>
        <w:rPr>
          <w:rFonts w:ascii="Arial" w:hAnsi="Arial"/>
          <w:b/>
          <w:sz w:val="30"/>
        </w:rPr>
        <w:t>12.3 Checking Target Distribution</w:t>
      </w:r>
    </w:p>
    <w:p>
      <w:r>
        <w:t>The value_counts() operation is used to inspect the distribution of the target column. Understanding class distribution is important when evaluating classification results.</w:t>
      </w:r>
    </w:p>
    <w:p>
      <w:pPr>
        <w:spacing w:after="200"/>
        <w:jc w:val="center"/>
      </w:pPr>
      <w:r>
        <w:rPr>
          <w:rFonts w:ascii="Arial" w:hAnsi="Arial"/>
          <w:b/>
          <w:sz w:val="30"/>
        </w:rPr>
        <w:t>12.4 Converting Target Labels</w:t>
      </w:r>
    </w:p>
    <w:p>
      <w:r>
        <w:t>Sentiment140 uses 0 for negative tweets and 4 for positive tweets. The project converts 4 to 1, producing the binary representation 0 = negative and 1 = positive.</w:t>
      </w:r>
    </w:p>
    <w:p>
      <w:pPr>
        <w:spacing w:after="200"/>
        <w:jc w:val="center"/>
      </w:pPr>
      <w:r>
        <w:rPr>
          <w:rFonts w:ascii="Arial" w:hAnsi="Arial"/>
          <w:b/>
          <w:sz w:val="30"/>
        </w:rPr>
        <w:t>12.5 Regular Expression Cleaning</w:t>
      </w:r>
    </w:p>
    <w:p>
      <w:r>
        <w:t>The stemming function uses re.sub('[^a-zA-Z]',' ',content) to replace non-alphabetic characters with spaces. This standardizes the text for subsequent processing.</w:t>
      </w:r>
    </w:p>
    <w:p>
      <w:pPr>
        <w:spacing w:after="200"/>
        <w:jc w:val="center"/>
      </w:pPr>
      <w:r>
        <w:rPr>
          <w:rFonts w:ascii="Arial" w:hAnsi="Arial"/>
          <w:b/>
          <w:sz w:val="30"/>
        </w:rPr>
        <w:t>12.6 Lowercase Conversion</w:t>
      </w:r>
    </w:p>
    <w:p>
      <w:r>
        <w:t>The cleaned text is converted to lowercase so that capitalization differences do not create unnecessary variation in the vocabulary.</w:t>
      </w:r>
    </w:p>
    <w:p>
      <w:pPr>
        <w:spacing w:after="200"/>
        <w:jc w:val="center"/>
      </w:pPr>
      <w:r>
        <w:rPr>
          <w:rFonts w:ascii="Arial" w:hAnsi="Arial"/>
          <w:b/>
          <w:sz w:val="30"/>
        </w:rPr>
        <w:t>12.7 Tokenization</w:t>
      </w:r>
    </w:p>
    <w:p>
      <w:r>
        <w:t>The cleaned text is split into individual words. These tokens become the units used for stop-word filtering and stemming.</w:t>
      </w:r>
    </w:p>
    <w:p>
      <w:r>
        <w:br w:type="page"/>
      </w:r>
    </w:p>
    <w:p>
      <w:pPr>
        <w:spacing w:after="200"/>
        <w:jc w:val="center"/>
      </w:pPr>
      <w:r>
        <w:rPr>
          <w:rFonts w:ascii="Arial" w:hAnsi="Arial"/>
          <w:b/>
          <w:sz w:val="30"/>
        </w:rPr>
        <w:t>12. DATA PREPROCESSING AND NLP PIPELINE</w:t>
      </w:r>
    </w:p>
    <w:p>
      <w:pPr>
        <w:spacing w:after="200"/>
        <w:jc w:val="center"/>
      </w:pPr>
      <w:r>
        <w:rPr>
          <w:rFonts w:ascii="Arial" w:hAnsi="Arial"/>
          <w:b/>
          <w:sz w:val="30"/>
        </w:rPr>
        <w:t>12.8 Stop-Word Removal</w:t>
      </w:r>
    </w:p>
    <w:p>
      <w:r>
        <w:t>The project uses the English stop-word list supplied by NLTK. Common words are filtered before stemming so that the resulting representation focuses more strongly on informative terms.</w:t>
      </w:r>
    </w:p>
    <w:p>
      <w:pPr>
        <w:spacing w:after="200"/>
        <w:jc w:val="center"/>
      </w:pPr>
      <w:r>
        <w:rPr>
          <w:rFonts w:ascii="Arial" w:hAnsi="Arial"/>
          <w:b/>
          <w:sz w:val="30"/>
        </w:rPr>
        <w:t>12.9 Porter Stemming</w:t>
      </w:r>
    </w:p>
    <w:p>
      <w:r>
        <w:t>NLTK's PorterStemmer is used to reduce related word forms to common stem forms. The preprocessing sequence is:</w:t>
      </w:r>
    </w:p>
    <w:p>
      <w:pPr>
        <w:jc w:val="center"/>
      </w:pPr>
      <w:r>
        <w:rPr>
          <w:b/>
        </w:rPr>
        <w:t>Raw Text → Regex Cleaning → Lowercase → Split into Words → Stop-Word Filtering → Porter Stemming → Joined Text</w:t>
      </w:r>
    </w:p>
    <w:p>
      <w:pPr>
        <w:spacing w:after="200"/>
        <w:jc w:val="center"/>
      </w:pPr>
      <w:r>
        <w:rPr>
          <w:rFonts w:ascii="Arial" w:hAnsi="Arial"/>
          <w:b/>
          <w:sz w:val="30"/>
        </w:rPr>
        <w:t>12.10 Applying the Preprocessing Function</w:t>
      </w:r>
    </w:p>
    <w:p>
      <w:r>
        <w:t>The stemming function is applied to every tweet in the text column. The processed result is stored in a new column named stemmed content, while the original text remains available.</w:t>
      </w:r>
    </w:p>
    <w:p>
      <w:r>
        <w:t>Because the dataset contains approximately 1.6 million tweets, applying the function to every record is computationally significant. The supplied notebook notes that this operation can take substantial time in Google Colab.</w:t>
      </w:r>
    </w:p>
    <w:p>
      <w:pPr>
        <w:spacing w:after="200"/>
        <w:jc w:val="center"/>
      </w:pPr>
      <w:r>
        <w:rPr>
          <w:rFonts w:ascii="Arial" w:hAnsi="Arial"/>
          <w:b/>
          <w:sz w:val="30"/>
        </w:rPr>
        <w:t>12.11 Preprocessing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Stage</w:t>
            </w:r>
          </w:p>
        </w:tc>
        <w:tc>
          <w:tcPr>
            <w:tcW w:type="dxa" w:w="5040"/>
            <w:vAlign w:val="center"/>
          </w:tcPr>
          <w:p>
            <w:pPr>
              <w:spacing w:after="0"/>
            </w:pPr>
            <w:r>
              <w:rPr>
                <w:rFonts w:ascii="Arial" w:hAnsi="Arial"/>
                <w:b/>
                <w:sz w:val="16"/>
              </w:rPr>
              <w:t>Representation</w:t>
            </w:r>
          </w:p>
        </w:tc>
      </w:tr>
      <w:tr>
        <w:tc>
          <w:tcPr>
            <w:tcW w:type="dxa" w:w="5040"/>
            <w:vAlign w:val="center"/>
          </w:tcPr>
          <w:p>
            <w:pPr>
              <w:spacing w:after="0"/>
            </w:pPr>
            <w:r>
              <w:rPr>
                <w:rFonts w:ascii="Arial" w:hAnsi="Arial"/>
                <w:sz w:val="16"/>
              </w:rPr>
              <w:t>Original</w:t>
            </w:r>
          </w:p>
        </w:tc>
        <w:tc>
          <w:tcPr>
            <w:tcW w:type="dxa" w:w="5040"/>
            <w:vAlign w:val="center"/>
          </w:tcPr>
          <w:p>
            <w:pPr>
              <w:spacing w:after="0"/>
            </w:pPr>
            <w:r>
              <w:rPr>
                <w:rFonts w:ascii="Arial" w:hAnsi="Arial"/>
                <w:sz w:val="16"/>
              </w:rPr>
              <w:t>Original Twitter message</w:t>
            </w:r>
          </w:p>
        </w:tc>
      </w:tr>
      <w:tr>
        <w:tc>
          <w:tcPr>
            <w:tcW w:type="dxa" w:w="5040"/>
            <w:vAlign w:val="center"/>
          </w:tcPr>
          <w:p>
            <w:pPr>
              <w:spacing w:after="0"/>
            </w:pPr>
            <w:r>
              <w:rPr>
                <w:rFonts w:ascii="Arial" w:hAnsi="Arial"/>
                <w:sz w:val="16"/>
              </w:rPr>
              <w:t>Cleaning</w:t>
            </w:r>
          </w:p>
        </w:tc>
        <w:tc>
          <w:tcPr>
            <w:tcW w:type="dxa" w:w="5040"/>
            <w:vAlign w:val="center"/>
          </w:tcPr>
          <w:p>
            <w:pPr>
              <w:spacing w:after="0"/>
            </w:pPr>
            <w:r>
              <w:rPr>
                <w:rFonts w:ascii="Arial" w:hAnsi="Arial"/>
                <w:sz w:val="16"/>
              </w:rPr>
              <w:t>Alphabetic characters retained</w:t>
            </w:r>
          </w:p>
        </w:tc>
      </w:tr>
      <w:tr>
        <w:tc>
          <w:tcPr>
            <w:tcW w:type="dxa" w:w="5040"/>
            <w:vAlign w:val="center"/>
          </w:tcPr>
          <w:p>
            <w:pPr>
              <w:spacing w:after="0"/>
            </w:pPr>
            <w:r>
              <w:rPr>
                <w:rFonts w:ascii="Arial" w:hAnsi="Arial"/>
                <w:sz w:val="16"/>
              </w:rPr>
              <w:t>Normalization</w:t>
            </w:r>
          </w:p>
        </w:tc>
        <w:tc>
          <w:tcPr>
            <w:tcW w:type="dxa" w:w="5040"/>
            <w:vAlign w:val="center"/>
          </w:tcPr>
          <w:p>
            <w:pPr>
              <w:spacing w:after="0"/>
            </w:pPr>
            <w:r>
              <w:rPr>
                <w:rFonts w:ascii="Arial" w:hAnsi="Arial"/>
                <w:sz w:val="16"/>
              </w:rPr>
              <w:t>Lowercase text</w:t>
            </w:r>
          </w:p>
        </w:tc>
      </w:tr>
      <w:tr>
        <w:tc>
          <w:tcPr>
            <w:tcW w:type="dxa" w:w="5040"/>
            <w:vAlign w:val="center"/>
          </w:tcPr>
          <w:p>
            <w:pPr>
              <w:spacing w:after="0"/>
            </w:pPr>
            <w:r>
              <w:rPr>
                <w:rFonts w:ascii="Arial" w:hAnsi="Arial"/>
                <w:sz w:val="16"/>
              </w:rPr>
              <w:t>Tokenization</w:t>
            </w:r>
          </w:p>
        </w:tc>
        <w:tc>
          <w:tcPr>
            <w:tcW w:type="dxa" w:w="5040"/>
            <w:vAlign w:val="center"/>
          </w:tcPr>
          <w:p>
            <w:pPr>
              <w:spacing w:after="0"/>
            </w:pPr>
            <w:r>
              <w:rPr>
                <w:rFonts w:ascii="Arial" w:hAnsi="Arial"/>
                <w:sz w:val="16"/>
              </w:rPr>
              <w:t>Individual words</w:t>
            </w:r>
          </w:p>
        </w:tc>
      </w:tr>
      <w:tr>
        <w:tc>
          <w:tcPr>
            <w:tcW w:type="dxa" w:w="5040"/>
            <w:vAlign w:val="center"/>
          </w:tcPr>
          <w:p>
            <w:pPr>
              <w:spacing w:after="0"/>
            </w:pPr>
            <w:r>
              <w:rPr>
                <w:rFonts w:ascii="Arial" w:hAnsi="Arial"/>
                <w:sz w:val="16"/>
              </w:rPr>
              <w:t>Stop-word removal</w:t>
            </w:r>
          </w:p>
        </w:tc>
        <w:tc>
          <w:tcPr>
            <w:tcW w:type="dxa" w:w="5040"/>
            <w:vAlign w:val="center"/>
          </w:tcPr>
          <w:p>
            <w:pPr>
              <w:spacing w:after="0"/>
            </w:pPr>
            <w:r>
              <w:rPr>
                <w:rFonts w:ascii="Arial" w:hAnsi="Arial"/>
                <w:sz w:val="16"/>
              </w:rPr>
              <w:t>Common English stop words removed</w:t>
            </w:r>
          </w:p>
        </w:tc>
      </w:tr>
      <w:tr>
        <w:tc>
          <w:tcPr>
            <w:tcW w:type="dxa" w:w="5040"/>
            <w:vAlign w:val="center"/>
          </w:tcPr>
          <w:p>
            <w:pPr>
              <w:spacing w:after="0"/>
            </w:pPr>
            <w:r>
              <w:rPr>
                <w:rFonts w:ascii="Arial" w:hAnsi="Arial"/>
                <w:sz w:val="16"/>
              </w:rPr>
              <w:t>Stemming</w:t>
            </w:r>
          </w:p>
        </w:tc>
        <w:tc>
          <w:tcPr>
            <w:tcW w:type="dxa" w:w="5040"/>
            <w:vAlign w:val="center"/>
          </w:tcPr>
          <w:p>
            <w:pPr>
              <w:spacing w:after="0"/>
            </w:pPr>
            <w:r>
              <w:rPr>
                <w:rFonts w:ascii="Arial" w:hAnsi="Arial"/>
                <w:sz w:val="16"/>
              </w:rPr>
              <w:t>Words reduced to stem forms</w:t>
            </w:r>
          </w:p>
        </w:tc>
      </w:tr>
      <w:tr>
        <w:tc>
          <w:tcPr>
            <w:tcW w:type="dxa" w:w="5040"/>
            <w:vAlign w:val="center"/>
          </w:tcPr>
          <w:p>
            <w:pPr>
              <w:spacing w:after="0"/>
            </w:pPr>
            <w:r>
              <w:rPr>
                <w:rFonts w:ascii="Arial" w:hAnsi="Arial"/>
                <w:sz w:val="16"/>
              </w:rPr>
              <w:t>Final</w:t>
            </w:r>
          </w:p>
        </w:tc>
        <w:tc>
          <w:tcPr>
            <w:tcW w:type="dxa" w:w="5040"/>
            <w:vAlign w:val="center"/>
          </w:tcPr>
          <w:p>
            <w:pPr>
              <w:spacing w:after="0"/>
            </w:pPr>
            <w:r>
              <w:rPr>
                <w:rFonts w:ascii="Arial" w:hAnsi="Arial"/>
                <w:sz w:val="16"/>
              </w:rPr>
              <w:t>Space-separated stemmed text</w:t>
            </w:r>
          </w:p>
        </w:tc>
      </w:tr>
    </w:tbl>
    <w:p>
      <w:r>
        <w:br w:type="page"/>
      </w:r>
    </w:p>
    <w:p>
      <w:pPr>
        <w:spacing w:after="200"/>
        <w:jc w:val="center"/>
      </w:pPr>
      <w:r>
        <w:rPr>
          <w:rFonts w:ascii="Arial" w:hAnsi="Arial"/>
          <w:b/>
          <w:sz w:val="30"/>
        </w:rPr>
        <w:t>13. FEATURE EXTRACTION WITH TF-IDF</w:t>
      </w:r>
    </w:p>
    <w:p>
      <w:pPr>
        <w:spacing w:after="200"/>
        <w:jc w:val="center"/>
      </w:pPr>
      <w:r>
        <w:rPr>
          <w:rFonts w:ascii="Arial" w:hAnsi="Arial"/>
          <w:b/>
          <w:sz w:val="30"/>
        </w:rPr>
        <w:t>13.1 Why Text Must Become Numbers</w:t>
      </w:r>
    </w:p>
    <w:p>
      <w:r>
        <w:t>Logistic Regression operates on numerical feature matrices. A raw tweet therefore cannot be supplied directly as a string; it must first be represented numerically.</w:t>
      </w:r>
    </w:p>
    <w:p>
      <w:pPr>
        <w:spacing w:after="200"/>
        <w:jc w:val="center"/>
      </w:pPr>
      <w:r>
        <w:rPr>
          <w:rFonts w:ascii="Arial" w:hAnsi="Arial"/>
          <w:b/>
          <w:sz w:val="30"/>
        </w:rPr>
        <w:t>13.2 Term Frequency</w:t>
      </w:r>
    </w:p>
    <w:p>
      <w:r>
        <w:t>Term Frequency reflects how frequently a term occurs within a particular document. A term appearing repeatedly in a tweet can receive greater importance in that document's representation.</w:t>
      </w:r>
    </w:p>
    <w:p>
      <w:pPr>
        <w:spacing w:after="200"/>
        <w:jc w:val="center"/>
      </w:pPr>
      <w:r>
        <w:rPr>
          <w:rFonts w:ascii="Arial" w:hAnsi="Arial"/>
          <w:b/>
          <w:sz w:val="30"/>
        </w:rPr>
        <w:t>13.3 Inverse Document Frequency</w:t>
      </w:r>
    </w:p>
    <w:p>
      <w:r>
        <w:t>Inverse Document Frequency reduces the importance of terms that occur in many documents. Relatively uncommon terms can receive greater distinguishing value.</w:t>
      </w:r>
    </w:p>
    <w:p>
      <w:pPr>
        <w:spacing w:after="200"/>
        <w:jc w:val="center"/>
      </w:pPr>
      <w:r>
        <w:rPr>
          <w:rFonts w:ascii="Arial" w:hAnsi="Arial"/>
          <w:b/>
          <w:sz w:val="30"/>
        </w:rPr>
        <w:t>13.4 TF-IDF in the Project</w:t>
      </w:r>
    </w:p>
    <w:p>
      <w:r>
        <w:t>The supplied project uses Scikit-learn's TfidfVectorizer. The vectorizer is fitted on the training text and then used to transform the test text.</w:t>
      </w:r>
    </w:p>
    <w:p>
      <w:r>
        <w:rPr>
          <w:rFonts w:ascii="Courier New" w:hAnsi="Courier New"/>
          <w:sz w:val="17"/>
        </w:rPr>
        <w:t>vectorizer = TfidfVectorizer()</w:t>
        <w:br/>
        <w:t>x_train = vectorizer.fit_transform(x_train)</w:t>
        <w:br/>
        <w:t>x_test = vectorizer.transform(x_test)</w:t>
      </w:r>
    </w:p>
    <w:p>
      <w:pPr>
        <w:spacing w:after="200"/>
        <w:jc w:val="center"/>
      </w:pPr>
      <w:r>
        <w:rPr>
          <w:rFonts w:ascii="Arial" w:hAnsi="Arial"/>
          <w:b/>
          <w:sz w:val="30"/>
        </w:rPr>
        <w:t>13.5 Avoiding Test-Data Leakage</w:t>
      </w:r>
    </w:p>
    <w:p>
      <w:r>
        <w:t>Fitting the vectorizer only on training text ensures that the test set remains unseen during vocabulary and weighting learning. The fitted representation is then applied to the test set.</w:t>
      </w:r>
    </w:p>
    <w:p>
      <w:pPr>
        <w:spacing w:after="200"/>
        <w:jc w:val="center"/>
      </w:pPr>
      <w:r>
        <w:rPr>
          <w:rFonts w:ascii="Arial" w:hAnsi="Arial"/>
          <w:b/>
          <w:sz w:val="30"/>
        </w:rPr>
        <w:t>13.6 Sparse Text Representation</w:t>
      </w:r>
    </w:p>
    <w:p>
      <w:r>
        <w:t>Large text corpora can contain very large vocabularies, while each tweet contains only a small number of those terms. The resulting TF-IDF matrix is therefore naturally sparse.</w:t>
      </w:r>
    </w:p>
    <w:p>
      <w:pPr>
        <w:spacing w:after="200"/>
        <w:jc w:val="center"/>
      </w:pPr>
      <w:r>
        <w:rPr>
          <w:rFonts w:ascii="Arial" w:hAnsi="Arial"/>
          <w:b/>
          <w:sz w:val="30"/>
        </w:rPr>
        <w:t>13.7 Why TF-IDF is Useful</w:t>
      </w:r>
    </w:p>
    <w:p>
      <w:r>
        <w:t>TF-IDF captures statistical information about term importance. Combined with a linear classifier, it provides a practical baseline for text-classification tasks.</w:t>
      </w:r>
    </w:p>
    <w:p>
      <w:r>
        <w:br w:type="page"/>
      </w:r>
    </w:p>
    <w:p>
      <w:pPr>
        <w:spacing w:after="200"/>
        <w:jc w:val="center"/>
      </w:pPr>
      <w:r>
        <w:rPr>
          <w:rFonts w:ascii="Arial" w:hAnsi="Arial"/>
          <w:b/>
          <w:sz w:val="30"/>
        </w:rPr>
        <w:t>14. MODEL DEVELOPMENT USING LOGISTIC REGRESSION</w:t>
      </w:r>
    </w:p>
    <w:p>
      <w:pPr>
        <w:spacing w:after="200"/>
        <w:jc w:val="center"/>
      </w:pPr>
      <w:r>
        <w:rPr>
          <w:rFonts w:ascii="Arial" w:hAnsi="Arial"/>
          <w:b/>
          <w:sz w:val="30"/>
        </w:rPr>
        <w:t>14.1 Preparing X and Y</w:t>
      </w:r>
    </w:p>
    <w:p>
      <w:r>
        <w:t>After preprocessing, the stemmed content becomes the input variable X, while the transformed target column becomes the output variable Y. This forms the supervised-learning structure used by the classifier.</w:t>
      </w:r>
    </w:p>
    <w:p>
      <w:pPr>
        <w:spacing w:after="200"/>
        <w:jc w:val="center"/>
      </w:pPr>
      <w:r>
        <w:rPr>
          <w:rFonts w:ascii="Arial" w:hAnsi="Arial"/>
          <w:b/>
          <w:sz w:val="30"/>
        </w:rPr>
        <w:t>14.2 Train-Test Split</w:t>
      </w:r>
    </w:p>
    <w:p>
      <w:r>
        <w:t>The project uses train_test_split() with test_size=0.2, so approximately 80% of examples are used for training and 20% for testing. stratify=y helps preserve the class distribution, while random_state=2 provides reproducibility.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spacing w:after="0"/>
            </w:pPr>
            <w:r>
              <w:rPr>
                <w:rFonts w:ascii="Arial" w:hAnsi="Arial"/>
                <w:b/>
                <w:sz w:val="16"/>
              </w:rPr>
              <w:t>Parameter</w:t>
            </w:r>
          </w:p>
        </w:tc>
        <w:tc>
          <w:tcPr>
            <w:tcW w:type="dxa" w:w="3360"/>
            <w:vAlign w:val="center"/>
          </w:tcPr>
          <w:p>
            <w:pPr>
              <w:spacing w:after="0"/>
            </w:pPr>
            <w:r>
              <w:rPr>
                <w:rFonts w:ascii="Arial" w:hAnsi="Arial"/>
                <w:b/>
                <w:sz w:val="16"/>
              </w:rPr>
              <w:t>Project Setting</w:t>
            </w:r>
          </w:p>
        </w:tc>
        <w:tc>
          <w:tcPr>
            <w:tcW w:type="dxa" w:w="3360"/>
            <w:vAlign w:val="center"/>
          </w:tcPr>
          <w:p>
            <w:pPr>
              <w:spacing w:after="0"/>
            </w:pPr>
            <w:r>
              <w:rPr>
                <w:rFonts w:ascii="Arial" w:hAnsi="Arial"/>
                <w:b/>
                <w:sz w:val="16"/>
              </w:rPr>
              <w:t>Purpose</w:t>
            </w:r>
          </w:p>
        </w:tc>
      </w:tr>
      <w:tr>
        <w:tc>
          <w:tcPr>
            <w:tcW w:type="dxa" w:w="3360"/>
            <w:vAlign w:val="center"/>
          </w:tcPr>
          <w:p>
            <w:pPr>
              <w:spacing w:after="0"/>
            </w:pPr>
            <w:r>
              <w:rPr>
                <w:rFonts w:ascii="Arial" w:hAnsi="Arial"/>
                <w:sz w:val="16"/>
              </w:rPr>
              <w:t>Training portion</w:t>
            </w:r>
          </w:p>
        </w:tc>
        <w:tc>
          <w:tcPr>
            <w:tcW w:type="dxa" w:w="3360"/>
            <w:vAlign w:val="center"/>
          </w:tcPr>
          <w:p>
            <w:pPr>
              <w:spacing w:after="0"/>
            </w:pPr>
            <w:r>
              <w:rPr>
                <w:rFonts w:ascii="Arial" w:hAnsi="Arial"/>
                <w:sz w:val="16"/>
              </w:rPr>
              <w:t>80%</w:t>
            </w:r>
          </w:p>
        </w:tc>
        <w:tc>
          <w:tcPr>
            <w:tcW w:type="dxa" w:w="3360"/>
            <w:vAlign w:val="center"/>
          </w:tcPr>
          <w:p>
            <w:pPr>
              <w:spacing w:after="0"/>
            </w:pPr>
            <w:r>
              <w:rPr>
                <w:rFonts w:ascii="Arial" w:hAnsi="Arial"/>
                <w:sz w:val="16"/>
              </w:rPr>
              <w:t>Model fitting</w:t>
            </w:r>
          </w:p>
        </w:tc>
      </w:tr>
      <w:tr>
        <w:tc>
          <w:tcPr>
            <w:tcW w:type="dxa" w:w="3360"/>
            <w:vAlign w:val="center"/>
          </w:tcPr>
          <w:p>
            <w:pPr>
              <w:spacing w:after="0"/>
            </w:pPr>
            <w:r>
              <w:rPr>
                <w:rFonts w:ascii="Arial" w:hAnsi="Arial"/>
                <w:sz w:val="16"/>
              </w:rPr>
              <w:t>Testing portion</w:t>
            </w:r>
          </w:p>
        </w:tc>
        <w:tc>
          <w:tcPr>
            <w:tcW w:type="dxa" w:w="3360"/>
            <w:vAlign w:val="center"/>
          </w:tcPr>
          <w:p>
            <w:pPr>
              <w:spacing w:after="0"/>
            </w:pPr>
            <w:r>
              <w:rPr>
                <w:rFonts w:ascii="Arial" w:hAnsi="Arial"/>
                <w:sz w:val="16"/>
              </w:rPr>
              <w:t>20%</w:t>
            </w:r>
          </w:p>
        </w:tc>
        <w:tc>
          <w:tcPr>
            <w:tcW w:type="dxa" w:w="3360"/>
            <w:vAlign w:val="center"/>
          </w:tcPr>
          <w:p>
            <w:pPr>
              <w:spacing w:after="0"/>
            </w:pPr>
            <w:r>
              <w:rPr>
                <w:rFonts w:ascii="Arial" w:hAnsi="Arial"/>
                <w:sz w:val="16"/>
              </w:rPr>
              <w:t>Evaluation on unseen data</w:t>
            </w:r>
          </w:p>
        </w:tc>
      </w:tr>
      <w:tr>
        <w:tc>
          <w:tcPr>
            <w:tcW w:type="dxa" w:w="3360"/>
            <w:vAlign w:val="center"/>
          </w:tcPr>
          <w:p>
            <w:pPr>
              <w:spacing w:after="0"/>
            </w:pPr>
            <w:r>
              <w:rPr>
                <w:rFonts w:ascii="Arial" w:hAnsi="Arial"/>
                <w:sz w:val="16"/>
              </w:rPr>
              <w:t>Stratification</w:t>
            </w:r>
          </w:p>
        </w:tc>
        <w:tc>
          <w:tcPr>
            <w:tcW w:type="dxa" w:w="3360"/>
            <w:vAlign w:val="center"/>
          </w:tcPr>
          <w:p>
            <w:pPr>
              <w:spacing w:after="0"/>
            </w:pPr>
            <w:r>
              <w:rPr>
                <w:rFonts w:ascii="Arial" w:hAnsi="Arial"/>
                <w:sz w:val="16"/>
              </w:rPr>
              <w:t>Enabled</w:t>
            </w:r>
          </w:p>
        </w:tc>
        <w:tc>
          <w:tcPr>
            <w:tcW w:type="dxa" w:w="3360"/>
            <w:vAlign w:val="center"/>
          </w:tcPr>
          <w:p>
            <w:pPr>
              <w:spacing w:after="0"/>
            </w:pPr>
            <w:r>
              <w:rPr>
                <w:rFonts w:ascii="Arial" w:hAnsi="Arial"/>
                <w:sz w:val="16"/>
              </w:rPr>
              <w:t>Preserve class distribution</w:t>
            </w:r>
          </w:p>
        </w:tc>
      </w:tr>
      <w:tr>
        <w:tc>
          <w:tcPr>
            <w:tcW w:type="dxa" w:w="3360"/>
            <w:vAlign w:val="center"/>
          </w:tcPr>
          <w:p>
            <w:pPr>
              <w:spacing w:after="0"/>
            </w:pPr>
            <w:r>
              <w:rPr>
                <w:rFonts w:ascii="Arial" w:hAnsi="Arial"/>
                <w:sz w:val="16"/>
              </w:rPr>
              <w:t>Random state</w:t>
            </w:r>
          </w:p>
        </w:tc>
        <w:tc>
          <w:tcPr>
            <w:tcW w:type="dxa" w:w="3360"/>
            <w:vAlign w:val="center"/>
          </w:tcPr>
          <w:p>
            <w:pPr>
              <w:spacing w:after="0"/>
            </w:pPr>
            <w:r>
              <w:rPr>
                <w:rFonts w:ascii="Arial" w:hAnsi="Arial"/>
                <w:sz w:val="16"/>
              </w:rPr>
              <w:t>2</w:t>
            </w:r>
          </w:p>
        </w:tc>
        <w:tc>
          <w:tcPr>
            <w:tcW w:type="dxa" w:w="3360"/>
            <w:vAlign w:val="center"/>
          </w:tcPr>
          <w:p>
            <w:pPr>
              <w:spacing w:after="0"/>
            </w:pPr>
            <w:r>
              <w:rPr>
                <w:rFonts w:ascii="Arial" w:hAnsi="Arial"/>
                <w:sz w:val="16"/>
              </w:rPr>
              <w:t>Reproducible split</w:t>
            </w:r>
          </w:p>
        </w:tc>
      </w:tr>
    </w:tbl>
    <w:p>
      <w:pPr>
        <w:spacing w:after="200"/>
        <w:jc w:val="center"/>
      </w:pPr>
      <w:r>
        <w:rPr>
          <w:rFonts w:ascii="Arial" w:hAnsi="Arial"/>
          <w:b/>
          <w:sz w:val="30"/>
        </w:rPr>
        <w:t>14.3 Logistic Regression Model</w:t>
      </w:r>
    </w:p>
    <w:p>
      <w:r>
        <w:rPr>
          <w:rFonts w:ascii="Courier New" w:hAnsi="Courier New"/>
          <w:sz w:val="17"/>
        </w:rPr>
        <w:t>model = LogisticRegression(max_iter=1000)</w:t>
        <w:br/>
        <w:t>model.fit(x_train, y_train)</w:t>
      </w:r>
    </w:p>
    <w:p>
      <w:r>
        <w:t>The max_iter=1000 setting gives the optimization process sufficient iterations for the high-dimensional text feature space.</w:t>
      </w:r>
    </w:p>
    <w:p>
      <w:pPr>
        <w:spacing w:after="200"/>
        <w:jc w:val="center"/>
      </w:pPr>
      <w:r>
        <w:rPr>
          <w:rFonts w:ascii="Arial" w:hAnsi="Arial"/>
          <w:b/>
          <w:sz w:val="30"/>
        </w:rPr>
        <w:t>14.4 Learning a Decision Boundary</w:t>
      </w:r>
    </w:p>
    <w:p>
      <w:r>
        <w:t>For binary classification, Logistic Regression learns coefficients associated with the input features and uses them to distinguish the two sentiment classes. The model learns statistical relationships from the labelled training examples rather than being given manually written sentiment rules.</w:t>
      </w:r>
    </w:p>
    <w:p>
      <w:r>
        <w:br w:type="page"/>
      </w:r>
    </w:p>
    <w:p>
      <w:pPr>
        <w:spacing w:after="200"/>
        <w:jc w:val="center"/>
      </w:pPr>
      <w:r>
        <w:rPr>
          <w:rFonts w:ascii="Arial" w:hAnsi="Arial"/>
          <w:b/>
          <w:sz w:val="30"/>
        </w:rPr>
        <w:t>15. MODEL EVALUATION AND RESULTS</w:t>
      </w:r>
    </w:p>
    <w:p>
      <w:pPr>
        <w:spacing w:after="200"/>
        <w:jc w:val="center"/>
      </w:pPr>
      <w:r>
        <w:rPr>
          <w:rFonts w:ascii="Arial" w:hAnsi="Arial"/>
          <w:b/>
          <w:sz w:val="30"/>
        </w:rPr>
        <w:t>15.1 Evaluation Method</w:t>
      </w:r>
    </w:p>
    <w:p>
      <w:r>
        <w:t>The project evaluates the trained Logistic Regression model using Scikit-learn's accuracy_score. Accuracy is the proportion of predictions that match the actual labels.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Metric / Item</w:t>
            </w:r>
          </w:p>
        </w:tc>
        <w:tc>
          <w:tcPr>
            <w:tcW w:type="dxa" w:w="5040"/>
            <w:vAlign w:val="center"/>
          </w:tcPr>
          <w:p>
            <w:pPr>
              <w:spacing w:after="0"/>
            </w:pPr>
            <w:r>
              <w:rPr>
                <w:rFonts w:ascii="Arial" w:hAnsi="Arial"/>
                <w:b/>
                <w:sz w:val="16"/>
              </w:rPr>
              <w:t>Result</w:t>
            </w:r>
          </w:p>
        </w:tc>
      </w:tr>
      <w:tr>
        <w:tc>
          <w:tcPr>
            <w:tcW w:type="dxa" w:w="5040"/>
            <w:vAlign w:val="center"/>
          </w:tcPr>
          <w:p>
            <w:pPr>
              <w:spacing w:after="0"/>
            </w:pPr>
            <w:r>
              <w:rPr>
                <w:rFonts w:ascii="Arial" w:hAnsi="Arial"/>
                <w:sz w:val="16"/>
              </w:rPr>
              <w:t>Algorithm</w:t>
            </w:r>
          </w:p>
        </w:tc>
        <w:tc>
          <w:tcPr>
            <w:tcW w:type="dxa" w:w="5040"/>
            <w:vAlign w:val="center"/>
          </w:tcPr>
          <w:p>
            <w:pPr>
              <w:spacing w:after="0"/>
            </w:pPr>
            <w:r>
              <w:rPr>
                <w:rFonts w:ascii="Arial" w:hAnsi="Arial"/>
                <w:sz w:val="16"/>
              </w:rPr>
              <w:t>Logistic Regression</w:t>
            </w:r>
          </w:p>
        </w:tc>
      </w:tr>
      <w:tr>
        <w:tc>
          <w:tcPr>
            <w:tcW w:type="dxa" w:w="5040"/>
            <w:vAlign w:val="center"/>
          </w:tcPr>
          <w:p>
            <w:pPr>
              <w:spacing w:after="0"/>
            </w:pPr>
            <w:r>
              <w:rPr>
                <w:rFonts w:ascii="Arial" w:hAnsi="Arial"/>
                <w:sz w:val="16"/>
              </w:rPr>
              <w:t>Text representation</w:t>
            </w:r>
          </w:p>
        </w:tc>
        <w:tc>
          <w:tcPr>
            <w:tcW w:type="dxa" w:w="5040"/>
            <w:vAlign w:val="center"/>
          </w:tcPr>
          <w:p>
            <w:pPr>
              <w:spacing w:after="0"/>
            </w:pPr>
            <w:r>
              <w:rPr>
                <w:rFonts w:ascii="Arial" w:hAnsi="Arial"/>
                <w:sz w:val="16"/>
              </w:rPr>
              <w:t>TF-IDF</w:t>
            </w:r>
          </w:p>
        </w:tc>
      </w:tr>
      <w:tr>
        <w:tc>
          <w:tcPr>
            <w:tcW w:type="dxa" w:w="5040"/>
            <w:vAlign w:val="center"/>
          </w:tcPr>
          <w:p>
            <w:pPr>
              <w:spacing w:after="0"/>
            </w:pPr>
            <w:r>
              <w:rPr>
                <w:rFonts w:ascii="Arial" w:hAnsi="Arial"/>
                <w:sz w:val="16"/>
              </w:rPr>
              <w:t>Training/Test split</w:t>
            </w:r>
          </w:p>
        </w:tc>
        <w:tc>
          <w:tcPr>
            <w:tcW w:type="dxa" w:w="5040"/>
            <w:vAlign w:val="center"/>
          </w:tcPr>
          <w:p>
            <w:pPr>
              <w:spacing w:after="0"/>
            </w:pPr>
            <w:r>
              <w:rPr>
                <w:rFonts w:ascii="Arial" w:hAnsi="Arial"/>
                <w:sz w:val="16"/>
              </w:rPr>
              <w:t>80% / 20%</w:t>
            </w:r>
          </w:p>
        </w:tc>
      </w:tr>
      <w:tr>
        <w:tc>
          <w:tcPr>
            <w:tcW w:type="dxa" w:w="5040"/>
            <w:vAlign w:val="center"/>
          </w:tcPr>
          <w:p>
            <w:pPr>
              <w:spacing w:after="0"/>
            </w:pPr>
            <w:r>
              <w:rPr>
                <w:rFonts w:ascii="Arial" w:hAnsi="Arial"/>
                <w:sz w:val="16"/>
              </w:rPr>
              <w:t>Evaluation metric</w:t>
            </w:r>
          </w:p>
        </w:tc>
        <w:tc>
          <w:tcPr>
            <w:tcW w:type="dxa" w:w="5040"/>
            <w:vAlign w:val="center"/>
          </w:tcPr>
          <w:p>
            <w:pPr>
              <w:spacing w:after="0"/>
            </w:pPr>
            <w:r>
              <w:rPr>
                <w:rFonts w:ascii="Arial" w:hAnsi="Arial"/>
                <w:sz w:val="16"/>
              </w:rPr>
              <w:t>Accuracy</w:t>
            </w:r>
          </w:p>
        </w:tc>
      </w:tr>
      <w:tr>
        <w:tc>
          <w:tcPr>
            <w:tcW w:type="dxa" w:w="5040"/>
            <w:vAlign w:val="center"/>
          </w:tcPr>
          <w:p>
            <w:pPr>
              <w:spacing w:after="0"/>
            </w:pPr>
            <w:r>
              <w:rPr>
                <w:rFonts w:ascii="Arial" w:hAnsi="Arial"/>
                <w:sz w:val="16"/>
              </w:rPr>
              <w:t>Reported test accuracy</w:t>
            </w:r>
          </w:p>
        </w:tc>
        <w:tc>
          <w:tcPr>
            <w:tcW w:type="dxa" w:w="5040"/>
            <w:vAlign w:val="center"/>
          </w:tcPr>
          <w:p>
            <w:pPr>
              <w:spacing w:after="0"/>
            </w:pPr>
            <w:r>
              <w:rPr>
                <w:rFonts w:ascii="Arial" w:hAnsi="Arial"/>
                <w:sz w:val="16"/>
              </w:rPr>
              <w:t>Approximately 77.66%</w:t>
            </w:r>
          </w:p>
        </w:tc>
      </w:tr>
    </w:tbl>
    <w:p>
      <w:r>
        <w:t>The supplied project code calculates both training accuracy and test accuracy. The test accuracy reported for the project is approximately 77.66%.</w:t>
      </w:r>
    </w:p>
    <w:p>
      <w:pPr>
        <w:spacing w:after="200"/>
        <w:jc w:val="center"/>
      </w:pPr>
      <w:r>
        <w:rPr>
          <w:rFonts w:ascii="Arial" w:hAnsi="Arial"/>
          <w:b/>
          <w:sz w:val="30"/>
        </w:rPr>
        <w:t>15.2 Interpretation of the Result</w:t>
      </w:r>
    </w:p>
    <w:p>
      <w:r>
        <w:t>A test accuracy of approximately 77.66% indicates that the classifier correctly predicts a substantial majority of the held-out examples. This demonstrates that conventional machine learning combined with text preprocessing and TF-IDF can provide a useful baseline for sentiment classification.</w:t>
      </w:r>
    </w:p>
    <w:p>
      <w:r>
        <w:t>Accuracy alone does not explain which kinds of tweets are misclassified. Sarcasm, irony, ambiguous wording, unusual spelling, and context-dependent meaning can remain difficult for a statistical text model.</w:t>
      </w:r>
    </w:p>
    <w:p>
      <w:pPr>
        <w:spacing w:after="200"/>
        <w:jc w:val="center"/>
      </w:pPr>
      <w:r>
        <w:rPr>
          <w:rFonts w:ascii="Arial" w:hAnsi="Arial"/>
          <w:b/>
          <w:sz w:val="30"/>
        </w:rPr>
        <w:t>15.3 Evaluation Limitations</w:t>
      </w:r>
    </w:p>
    <w:p>
      <w:r>
        <w:t>A more complete evaluation would include precision, recall, F1-score, and a confusion matrix. These measures can provide additional information about class-specific performance.</w:t>
      </w:r>
    </w:p>
    <w:p>
      <w:r>
        <w:br w:type="page"/>
      </w:r>
    </w:p>
    <w:p>
      <w:pPr>
        <w:spacing w:after="200"/>
        <w:jc w:val="center"/>
      </w:pPr>
      <w:r>
        <w:rPr>
          <w:rFonts w:ascii="Arial" w:hAnsi="Arial"/>
          <w:b/>
          <w:sz w:val="30"/>
        </w:rPr>
        <w:t>16. PREDICTION AND MODEL PERSISTENCE</w:t>
      </w:r>
    </w:p>
    <w:p>
      <w:pPr>
        <w:spacing w:after="200"/>
        <w:jc w:val="center"/>
      </w:pPr>
      <w:r>
        <w:rPr>
          <w:rFonts w:ascii="Arial" w:hAnsi="Arial"/>
          <w:b/>
          <w:sz w:val="30"/>
        </w:rPr>
        <w:t>16.1 Saving the Trained Model</w:t>
      </w:r>
    </w:p>
    <w:p>
      <w:r>
        <w:t>After training, the Logistic Regression model is saved using Python's Pickle module in a file named trained_model.sav.</w:t>
      </w:r>
    </w:p>
    <w:p>
      <w:r>
        <w:rPr>
          <w:rFonts w:ascii="Courier New" w:hAnsi="Courier New"/>
          <w:sz w:val="17"/>
        </w:rPr>
        <w:t>filename = 'trained_model.sav'</w:t>
        <w:br/>
        <w:t>pickle.dump(model, open(filename, 'wb'))</w:t>
      </w:r>
    </w:p>
    <w:p>
      <w:pPr>
        <w:spacing w:after="200"/>
        <w:jc w:val="center"/>
      </w:pPr>
      <w:r>
        <w:rPr>
          <w:rFonts w:ascii="Arial" w:hAnsi="Arial"/>
          <w:b/>
          <w:sz w:val="30"/>
        </w:rPr>
        <w:t>16.2 Loading the Model</w:t>
      </w:r>
    </w:p>
    <w:p>
      <w:r>
        <w:t>The notebook loads the saved classifier with Pickle and assigns it to loaded_model. This demonstrates that the trained model can be reused after the original training operation.</w:t>
      </w:r>
    </w:p>
    <w:p>
      <w:r>
        <w:rPr>
          <w:rFonts w:ascii="Courier New" w:hAnsi="Courier New"/>
          <w:sz w:val="17"/>
        </w:rPr>
        <w:t>loaded_model = pickle.load(open('trained_model.sav', 'rb'))</w:t>
      </w:r>
    </w:p>
    <w:p>
      <w:pPr>
        <w:spacing w:after="200"/>
        <w:jc w:val="center"/>
      </w:pPr>
      <w:r>
        <w:rPr>
          <w:rFonts w:ascii="Arial" w:hAnsi="Arial"/>
          <w:b/>
          <w:sz w:val="30"/>
        </w:rPr>
        <w:t>16.3 Prediction on Test Samples</w:t>
      </w:r>
    </w:p>
    <w:p>
      <w:r>
        <w:t>Selected examples from the test feature matrix are passed to the loaded model. The code prints the actual test label, generates a prediction, and converts the predicted value into either “negative tweet” or “positive tweet.”</w:t>
      </w:r>
    </w:p>
    <w:p>
      <w:pPr>
        <w:spacing w:after="200"/>
        <w:jc w:val="center"/>
      </w:pPr>
      <w:r>
        <w:rPr>
          <w:rFonts w:ascii="Arial" w:hAnsi="Arial"/>
          <w:b/>
          <w:sz w:val="30"/>
        </w:rPr>
        <w:t>16.4 Important Deployment Consideration</w:t>
      </w:r>
    </w:p>
    <w:p>
      <w:r>
        <w:t>For a real application, the fitted TF-IDF vectorizer should also be saved. A new tweet must pass through the same vocabulary and transformation process used during training. Saving only the classifier would not preserve the original feature representation.</w:t>
      </w:r>
    </w:p>
    <w:p>
      <w:r>
        <w:br w:type="page"/>
      </w:r>
    </w:p>
    <w:p>
      <w:pPr>
        <w:spacing w:after="200"/>
        <w:jc w:val="center"/>
      </w:pPr>
      <w:r>
        <w:rPr>
          <w:rFonts w:ascii="Arial" w:hAnsi="Arial"/>
          <w:b/>
          <w:sz w:val="30"/>
        </w:rPr>
        <w:t>17. APPLICATIONS, LIMITATIONS AND FUTURE SCOPE</w:t>
      </w:r>
    </w:p>
    <w:p>
      <w:pPr>
        <w:spacing w:after="200"/>
        <w:jc w:val="center"/>
      </w:pPr>
      <w:r>
        <w:rPr>
          <w:rFonts w:ascii="Arial" w:hAnsi="Arial"/>
          <w:b/>
          <w:sz w:val="30"/>
        </w:rPr>
        <w:t>17.1 Potential Applications</w:t>
      </w:r>
    </w:p>
    <w:p>
      <w:pPr>
        <w:pStyle w:val="ListBullet"/>
        <w:spacing w:after="40"/>
      </w:pPr>
      <w:r>
        <w:t>Social-media monitoring: estimating broad positive and negative reactions across large collections of posts.</w:t>
      </w:r>
    </w:p>
    <w:p>
      <w:pPr>
        <w:pStyle w:val="ListBullet"/>
        <w:spacing w:after="40"/>
      </w:pPr>
      <w:r>
        <w:t>Customer-feedback analysis: automatically categorizing large volumes of textual comments.</w:t>
      </w:r>
    </w:p>
    <w:p>
      <w:pPr>
        <w:pStyle w:val="ListBullet"/>
        <w:spacing w:after="40"/>
      </w:pPr>
      <w:r>
        <w:t>Brand-perception analysis: monitoring sentiment associated with a product, campaign, or service.</w:t>
      </w:r>
    </w:p>
    <w:p>
      <w:pPr>
        <w:pStyle w:val="ListBullet"/>
        <w:spacing w:after="40"/>
      </w:pPr>
      <w:r>
        <w:t>Market research: supporting analysis of public reactions to topics or products.</w:t>
      </w:r>
    </w:p>
    <w:p>
      <w:pPr>
        <w:pStyle w:val="ListBullet"/>
        <w:spacing w:after="40"/>
      </w:pPr>
      <w:r>
        <w:t>Review classification: adapting the same pipeline to product or service reviews.</w:t>
      </w:r>
    </w:p>
    <w:p>
      <w:pPr>
        <w:pStyle w:val="ListBullet"/>
        <w:spacing w:after="40"/>
      </w:pPr>
      <w:r>
        <w:t>Support analytics: identifying potentially negative feedback for further human review.</w:t>
      </w:r>
    </w:p>
    <w:p>
      <w:pPr>
        <w:spacing w:after="200"/>
        <w:jc w:val="center"/>
      </w:pPr>
      <w:r>
        <w:rPr>
          <w:rFonts w:ascii="Arial" w:hAnsi="Arial"/>
          <w:b/>
          <w:sz w:val="30"/>
        </w:rPr>
        <w:t>17.2 Limitations of the Current System</w:t>
      </w:r>
    </w:p>
    <w:p>
      <w:pPr>
        <w:pStyle w:val="ListBullet"/>
        <w:spacing w:after="40"/>
      </w:pPr>
      <w:r>
        <w:t>The classifier uses only two classes: negative and positive; neutral and mixed sentiment are not separately represented.</w:t>
      </w:r>
    </w:p>
    <w:p>
      <w:pPr>
        <w:pStyle w:val="ListBullet"/>
        <w:spacing w:after="40"/>
      </w:pPr>
      <w:r>
        <w:t>TF-IDF is primarily statistical and does not provide deep contextual understanding.</w:t>
      </w:r>
    </w:p>
    <w:p>
      <w:pPr>
        <w:pStyle w:val="ListBullet"/>
        <w:spacing w:after="40"/>
      </w:pPr>
      <w:r>
        <w:t>Sarcasm and irony can be difficult to identify from word-frequency features alone.</w:t>
      </w:r>
    </w:p>
    <w:p>
      <w:pPr>
        <w:pStyle w:val="ListBullet"/>
        <w:spacing w:after="40"/>
      </w:pPr>
      <w:r>
        <w:t>Removing non-alphabetic characters may remove useful information such as emojis and expressive punctuation.</w:t>
      </w:r>
    </w:p>
    <w:p>
      <w:pPr>
        <w:pStyle w:val="ListBullet"/>
        <w:spacing w:after="40"/>
      </w:pPr>
      <w:r>
        <w:t>Stemming can sometimes produce crude word forms.</w:t>
      </w:r>
    </w:p>
    <w:p>
      <w:pPr>
        <w:pStyle w:val="ListBullet"/>
        <w:spacing w:after="40"/>
      </w:pPr>
      <w:r>
        <w:t>The system does not explicitly model deeper relationships between words.</w:t>
      </w:r>
    </w:p>
    <w:p>
      <w:pPr>
        <w:pStyle w:val="ListBullet"/>
        <w:spacing w:after="40"/>
      </w:pPr>
      <w:r>
        <w:t>The current evaluation primarily reports accuracy.</w:t>
      </w:r>
    </w:p>
    <w:p>
      <w:r>
        <w:br w:type="page"/>
      </w:r>
    </w:p>
    <w:p>
      <w:pPr>
        <w:spacing w:after="200"/>
        <w:jc w:val="center"/>
      </w:pPr>
      <w:r>
        <w:rPr>
          <w:rFonts w:ascii="Arial" w:hAnsi="Arial"/>
          <w:b/>
          <w:sz w:val="30"/>
        </w:rPr>
        <w:t>17. APPLICATIONS, LIMITATIONS AND FUTURE SCOPE</w:t>
      </w:r>
    </w:p>
    <w:p>
      <w:pPr>
        <w:spacing w:after="200"/>
        <w:jc w:val="center"/>
      </w:pPr>
      <w:r>
        <w:rPr>
          <w:rFonts w:ascii="Arial" w:hAnsi="Arial"/>
          <w:b/>
          <w:sz w:val="30"/>
        </w:rPr>
        <w:t>17.3 Future Improvements</w:t>
      </w:r>
    </w:p>
    <w:p>
      <w:pPr>
        <w:pStyle w:val="ListBullet"/>
        <w:spacing w:after="40"/>
      </w:pPr>
      <w:r>
        <w:t>Persist both the trained classifier and the fitted TF-IDF vectorizer.</w:t>
      </w:r>
    </w:p>
    <w:p>
      <w:pPr>
        <w:pStyle w:val="ListBullet"/>
        <w:spacing w:after="40"/>
      </w:pPr>
      <w:r>
        <w:t>Add precision, recall, F1-score, and confusion-matrix analysis.</w:t>
      </w:r>
    </w:p>
    <w:p>
      <w:pPr>
        <w:pStyle w:val="ListBullet"/>
        <w:spacing w:after="40"/>
      </w:pPr>
      <w:r>
        <w:t>Experiment with TF-IDF n-grams to capture short word combinations.</w:t>
      </w:r>
    </w:p>
    <w:p>
      <w:pPr>
        <w:pStyle w:val="ListBullet"/>
        <w:spacing w:after="40"/>
      </w:pPr>
      <w:r>
        <w:t>Compare Logistic Regression with Naive Bayes and Support Vector Machine baselines.</w:t>
      </w:r>
    </w:p>
    <w:p>
      <w:pPr>
        <w:pStyle w:val="ListBullet"/>
        <w:spacing w:after="40"/>
      </w:pPr>
      <w:r>
        <w:t>Experiment with word embeddings and neural networks.</w:t>
      </w:r>
    </w:p>
    <w:p>
      <w:pPr>
        <w:pStyle w:val="ListBullet"/>
        <w:spacing w:after="40"/>
      </w:pPr>
      <w:r>
        <w:t>Explore LSTM or other recurrent architectures for sequential text modeling.</w:t>
      </w:r>
    </w:p>
    <w:p>
      <w:pPr>
        <w:pStyle w:val="ListBullet"/>
        <w:spacing w:after="40"/>
      </w:pPr>
      <w:r>
        <w:t>Use transformer-based models such as BERT for richer contextual representation.</w:t>
      </w:r>
    </w:p>
    <w:p>
      <w:pPr>
        <w:pStyle w:val="ListBullet"/>
        <w:spacing w:after="40"/>
      </w:pPr>
      <w:r>
        <w:t>Extend the classifier to neutral, mixed, or multi-emotion sentiment categories.</w:t>
      </w:r>
    </w:p>
    <w:p>
      <w:pPr>
        <w:pStyle w:val="ListBullet"/>
        <w:spacing w:after="40"/>
      </w:pPr>
      <w:r>
        <w:t>Develop a simple web interface or API for real-time prediction.</w:t>
      </w:r>
    </w:p>
    <w:p>
      <w:pPr>
        <w:pStyle w:val="ListBullet"/>
        <w:spacing w:after="40"/>
      </w:pPr>
      <w:r>
        <w:t>Perform error analysis to understand common misclassification patterns.</w:t>
      </w:r>
    </w:p>
    <w:p>
      <w:pPr>
        <w:spacing w:after="200"/>
        <w:jc w:val="center"/>
      </w:pPr>
      <w:r>
        <w:rPr>
          <w:rFonts w:ascii="Arial" w:hAnsi="Arial"/>
          <w:b/>
          <w:sz w:val="30"/>
        </w:rPr>
        <w:t>17.4 Scalability Considerations</w:t>
      </w:r>
    </w:p>
    <w:p>
      <w:r>
        <w:t>The dataset demonstrates that preprocessing itself can become computationally expensive. Applying stemming and stop-word filtering to approximately 1.6 million tweets requires substantial computation. Future implementations could optimize preprocessing, cache intermediate results, process data in batches, or use more efficient vectorized pipelines.</w:t>
      </w:r>
    </w:p>
    <w:p>
      <w:pPr>
        <w:spacing w:after="200"/>
        <w:jc w:val="center"/>
      </w:pPr>
      <w:r>
        <w:rPr>
          <w:rFonts w:ascii="Arial" w:hAnsi="Arial"/>
          <w:b/>
          <w:sz w:val="30"/>
        </w:rPr>
        <w:t>17.5 Deployment Direction</w:t>
      </w:r>
    </w:p>
    <w:p>
      <w:r>
        <w:t>A deployment-ready version would preserve the complete preprocessing and vectorization pipeline, expose a prediction interface, validate incoming text, and provide consistent output labels. These steps would move the notebook-based experiment toward an application.</w:t>
      </w:r>
    </w:p>
    <w:p>
      <w:r>
        <w:br w:type="page"/>
      </w:r>
    </w:p>
    <w:p>
      <w:pPr>
        <w:spacing w:after="200"/>
        <w:jc w:val="center"/>
      </w:pPr>
      <w:r>
        <w:rPr>
          <w:rFonts w:ascii="Arial" w:hAnsi="Arial"/>
          <w:b/>
          <w:sz w:val="30"/>
        </w:rPr>
        <w:t>18. LEARNING OUTCOMES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Learning Area</w:t>
            </w:r>
          </w:p>
        </w:tc>
        <w:tc>
          <w:tcPr>
            <w:tcW w:type="dxa" w:w="5040"/>
            <w:vAlign w:val="center"/>
          </w:tcPr>
          <w:p>
            <w:pPr>
              <w:spacing w:after="0"/>
            </w:pPr>
            <w:r>
              <w:rPr>
                <w:rFonts w:ascii="Arial" w:hAnsi="Arial"/>
                <w:b/>
                <w:sz w:val="16"/>
              </w:rPr>
              <w:t>Outcome</w:t>
            </w:r>
          </w:p>
        </w:tc>
      </w:tr>
      <w:tr>
        <w:tc>
          <w:tcPr>
            <w:tcW w:type="dxa" w:w="5040"/>
            <w:vAlign w:val="center"/>
          </w:tcPr>
          <w:p>
            <w:pPr>
              <w:spacing w:after="0"/>
            </w:pPr>
            <w:r>
              <w:rPr>
                <w:rFonts w:ascii="Arial" w:hAnsi="Arial"/>
                <w:sz w:val="16"/>
              </w:rPr>
              <w:t>Artificial Intelligence</w:t>
            </w:r>
          </w:p>
        </w:tc>
        <w:tc>
          <w:tcPr>
            <w:tcW w:type="dxa" w:w="5040"/>
            <w:vAlign w:val="center"/>
          </w:tcPr>
          <w:p>
            <w:pPr>
              <w:spacing w:after="0"/>
            </w:pPr>
            <w:r>
              <w:rPr>
                <w:rFonts w:ascii="Arial" w:hAnsi="Arial"/>
                <w:sz w:val="16"/>
              </w:rPr>
              <w:t>Understanding AI as a broad field and identifying major application areas</w:t>
            </w:r>
          </w:p>
        </w:tc>
      </w:tr>
      <w:tr>
        <w:tc>
          <w:tcPr>
            <w:tcW w:type="dxa" w:w="5040"/>
            <w:vAlign w:val="center"/>
          </w:tcPr>
          <w:p>
            <w:pPr>
              <w:spacing w:after="0"/>
            </w:pPr>
            <w:r>
              <w:rPr>
                <w:rFonts w:ascii="Arial" w:hAnsi="Arial"/>
                <w:sz w:val="16"/>
              </w:rPr>
              <w:t>Machine Learning</w:t>
            </w:r>
          </w:p>
        </w:tc>
        <w:tc>
          <w:tcPr>
            <w:tcW w:type="dxa" w:w="5040"/>
            <w:vAlign w:val="center"/>
          </w:tcPr>
          <w:p>
            <w:pPr>
              <w:spacing w:after="0"/>
            </w:pPr>
            <w:r>
              <w:rPr>
                <w:rFonts w:ascii="Arial" w:hAnsi="Arial"/>
                <w:sz w:val="16"/>
              </w:rPr>
              <w:t>Understanding learning from data and major ML categories</w:t>
            </w:r>
          </w:p>
        </w:tc>
      </w:tr>
      <w:tr>
        <w:tc>
          <w:tcPr>
            <w:tcW w:type="dxa" w:w="5040"/>
            <w:vAlign w:val="center"/>
          </w:tcPr>
          <w:p>
            <w:pPr>
              <w:spacing w:after="0"/>
            </w:pPr>
            <w:r>
              <w:rPr>
                <w:rFonts w:ascii="Arial" w:hAnsi="Arial"/>
                <w:sz w:val="16"/>
              </w:rPr>
              <w:t>Supervised Learning</w:t>
            </w:r>
          </w:p>
        </w:tc>
        <w:tc>
          <w:tcPr>
            <w:tcW w:type="dxa" w:w="5040"/>
            <w:vAlign w:val="center"/>
          </w:tcPr>
          <w:p>
            <w:pPr>
              <w:spacing w:after="0"/>
            </w:pPr>
            <w:r>
              <w:rPr>
                <w:rFonts w:ascii="Arial" w:hAnsi="Arial"/>
                <w:sz w:val="16"/>
              </w:rPr>
              <w:t>Understanding labelled-data classification workflows</w:t>
            </w:r>
          </w:p>
        </w:tc>
      </w:tr>
      <w:tr>
        <w:tc>
          <w:tcPr>
            <w:tcW w:type="dxa" w:w="5040"/>
            <w:vAlign w:val="center"/>
          </w:tcPr>
          <w:p>
            <w:pPr>
              <w:spacing w:after="0"/>
            </w:pPr>
            <w:r>
              <w:rPr>
                <w:rFonts w:ascii="Arial" w:hAnsi="Arial"/>
                <w:sz w:val="16"/>
              </w:rPr>
              <w:t>Python</w:t>
            </w:r>
          </w:p>
        </w:tc>
        <w:tc>
          <w:tcPr>
            <w:tcW w:type="dxa" w:w="5040"/>
            <w:vAlign w:val="center"/>
          </w:tcPr>
          <w:p>
            <w:pPr>
              <w:spacing w:after="0"/>
            </w:pPr>
            <w:r>
              <w:rPr>
                <w:rFonts w:ascii="Arial" w:hAnsi="Arial"/>
                <w:sz w:val="16"/>
              </w:rPr>
              <w:t>Using Python libraries and notebook-based development for ML</w:t>
            </w:r>
          </w:p>
        </w:tc>
      </w:tr>
      <w:tr>
        <w:tc>
          <w:tcPr>
            <w:tcW w:type="dxa" w:w="5040"/>
            <w:vAlign w:val="center"/>
          </w:tcPr>
          <w:p>
            <w:pPr>
              <w:spacing w:after="0"/>
            </w:pPr>
            <w:r>
              <w:rPr>
                <w:rFonts w:ascii="Arial" w:hAnsi="Arial"/>
                <w:sz w:val="16"/>
              </w:rPr>
              <w:t>Data Handling</w:t>
            </w:r>
          </w:p>
        </w:tc>
        <w:tc>
          <w:tcPr>
            <w:tcW w:type="dxa" w:w="5040"/>
            <w:vAlign w:val="center"/>
          </w:tcPr>
          <w:p>
            <w:pPr>
              <w:spacing w:after="0"/>
            </w:pPr>
            <w:r>
              <w:rPr>
                <w:rFonts w:ascii="Arial" w:hAnsi="Arial"/>
                <w:sz w:val="16"/>
              </w:rPr>
              <w:t>Loading, inspecting, transforming, and preparing datasets</w:t>
            </w:r>
          </w:p>
        </w:tc>
      </w:tr>
      <w:tr>
        <w:tc>
          <w:tcPr>
            <w:tcW w:type="dxa" w:w="5040"/>
            <w:vAlign w:val="center"/>
          </w:tcPr>
          <w:p>
            <w:pPr>
              <w:spacing w:after="0"/>
            </w:pPr>
            <w:r>
              <w:rPr>
                <w:rFonts w:ascii="Arial" w:hAnsi="Arial"/>
                <w:sz w:val="16"/>
              </w:rPr>
              <w:t>Pandas</w:t>
            </w:r>
          </w:p>
        </w:tc>
        <w:tc>
          <w:tcPr>
            <w:tcW w:type="dxa" w:w="5040"/>
            <w:vAlign w:val="center"/>
          </w:tcPr>
          <w:p>
            <w:pPr>
              <w:spacing w:after="0"/>
            </w:pPr>
            <w:r>
              <w:rPr>
                <w:rFonts w:ascii="Arial" w:hAnsi="Arial"/>
                <w:sz w:val="16"/>
              </w:rPr>
              <w:t>Working with CSV data and DataFrames</w:t>
            </w:r>
          </w:p>
        </w:tc>
      </w:tr>
      <w:tr>
        <w:tc>
          <w:tcPr>
            <w:tcW w:type="dxa" w:w="5040"/>
            <w:vAlign w:val="center"/>
          </w:tcPr>
          <w:p>
            <w:pPr>
              <w:spacing w:after="0"/>
            </w:pPr>
            <w:r>
              <w:rPr>
                <w:rFonts w:ascii="Arial" w:hAnsi="Arial"/>
                <w:sz w:val="16"/>
              </w:rPr>
              <w:t>NumPy</w:t>
            </w:r>
          </w:p>
        </w:tc>
        <w:tc>
          <w:tcPr>
            <w:tcW w:type="dxa" w:w="5040"/>
            <w:vAlign w:val="center"/>
          </w:tcPr>
          <w:p>
            <w:pPr>
              <w:spacing w:after="0"/>
            </w:pPr>
            <w:r>
              <w:rPr>
                <w:rFonts w:ascii="Arial" w:hAnsi="Arial"/>
                <w:sz w:val="16"/>
              </w:rPr>
              <w:t>Working with numerical data and arrays</w:t>
            </w:r>
          </w:p>
        </w:tc>
      </w:tr>
      <w:tr>
        <w:tc>
          <w:tcPr>
            <w:tcW w:type="dxa" w:w="5040"/>
            <w:vAlign w:val="center"/>
          </w:tcPr>
          <w:p>
            <w:pPr>
              <w:spacing w:after="0"/>
            </w:pPr>
            <w:r>
              <w:rPr>
                <w:rFonts w:ascii="Arial" w:hAnsi="Arial"/>
                <w:sz w:val="16"/>
              </w:rPr>
              <w:t>NLP</w:t>
            </w:r>
          </w:p>
        </w:tc>
        <w:tc>
          <w:tcPr>
            <w:tcW w:type="dxa" w:w="5040"/>
            <w:vAlign w:val="center"/>
          </w:tcPr>
          <w:p>
            <w:pPr>
              <w:spacing w:after="0"/>
            </w:pPr>
            <w:r>
              <w:rPr>
                <w:rFonts w:ascii="Arial" w:hAnsi="Arial"/>
                <w:sz w:val="16"/>
              </w:rPr>
              <w:t>Understanding preprocessing of human language</w:t>
            </w:r>
          </w:p>
        </w:tc>
      </w:tr>
      <w:tr>
        <w:tc>
          <w:tcPr>
            <w:tcW w:type="dxa" w:w="5040"/>
            <w:vAlign w:val="center"/>
          </w:tcPr>
          <w:p>
            <w:pPr>
              <w:spacing w:after="0"/>
            </w:pPr>
            <w:r>
              <w:rPr>
                <w:rFonts w:ascii="Arial" w:hAnsi="Arial"/>
                <w:sz w:val="16"/>
              </w:rPr>
              <w:t>Stop Words</w:t>
            </w:r>
          </w:p>
        </w:tc>
        <w:tc>
          <w:tcPr>
            <w:tcW w:type="dxa" w:w="5040"/>
            <w:vAlign w:val="center"/>
          </w:tcPr>
          <w:p>
            <w:pPr>
              <w:spacing w:after="0"/>
            </w:pPr>
            <w:r>
              <w:rPr>
                <w:rFonts w:ascii="Arial" w:hAnsi="Arial"/>
                <w:sz w:val="16"/>
              </w:rPr>
              <w:t>Removing common low-information terms</w:t>
            </w:r>
          </w:p>
        </w:tc>
      </w:tr>
      <w:tr>
        <w:tc>
          <w:tcPr>
            <w:tcW w:type="dxa" w:w="5040"/>
            <w:vAlign w:val="center"/>
          </w:tcPr>
          <w:p>
            <w:pPr>
              <w:spacing w:after="0"/>
            </w:pPr>
            <w:r>
              <w:rPr>
                <w:rFonts w:ascii="Arial" w:hAnsi="Arial"/>
                <w:sz w:val="16"/>
              </w:rPr>
              <w:t>Stemming</w:t>
            </w:r>
          </w:p>
        </w:tc>
        <w:tc>
          <w:tcPr>
            <w:tcW w:type="dxa" w:w="5040"/>
            <w:vAlign w:val="center"/>
          </w:tcPr>
          <w:p>
            <w:pPr>
              <w:spacing w:after="0"/>
            </w:pPr>
            <w:r>
              <w:rPr>
                <w:rFonts w:ascii="Arial" w:hAnsi="Arial"/>
                <w:sz w:val="16"/>
              </w:rPr>
              <w:t>Reducing related word forms to stems</w:t>
            </w:r>
          </w:p>
        </w:tc>
      </w:tr>
      <w:tr>
        <w:tc>
          <w:tcPr>
            <w:tcW w:type="dxa" w:w="5040"/>
            <w:vAlign w:val="center"/>
          </w:tcPr>
          <w:p>
            <w:pPr>
              <w:spacing w:after="0"/>
            </w:pPr>
            <w:r>
              <w:rPr>
                <w:rFonts w:ascii="Arial" w:hAnsi="Arial"/>
                <w:sz w:val="16"/>
              </w:rPr>
              <w:t>Feature Engineering</w:t>
            </w:r>
          </w:p>
        </w:tc>
        <w:tc>
          <w:tcPr>
            <w:tcW w:type="dxa" w:w="5040"/>
            <w:vAlign w:val="center"/>
          </w:tcPr>
          <w:p>
            <w:pPr>
              <w:spacing w:after="0"/>
            </w:pPr>
            <w:r>
              <w:rPr>
                <w:rFonts w:ascii="Arial" w:hAnsi="Arial"/>
                <w:sz w:val="16"/>
              </w:rPr>
              <w:t>Converting text into numerical features</w:t>
            </w:r>
          </w:p>
        </w:tc>
      </w:tr>
      <w:tr>
        <w:tc>
          <w:tcPr>
            <w:tcW w:type="dxa" w:w="5040"/>
            <w:vAlign w:val="center"/>
          </w:tcPr>
          <w:p>
            <w:pPr>
              <w:spacing w:after="0"/>
            </w:pPr>
            <w:r>
              <w:rPr>
                <w:rFonts w:ascii="Arial" w:hAnsi="Arial"/>
                <w:sz w:val="16"/>
              </w:rPr>
              <w:t>TF-IDF</w:t>
            </w:r>
          </w:p>
        </w:tc>
        <w:tc>
          <w:tcPr>
            <w:tcW w:type="dxa" w:w="5040"/>
            <w:vAlign w:val="center"/>
          </w:tcPr>
          <w:p>
            <w:pPr>
              <w:spacing w:after="0"/>
            </w:pPr>
            <w:r>
              <w:rPr>
                <w:rFonts w:ascii="Arial" w:hAnsi="Arial"/>
                <w:sz w:val="16"/>
              </w:rPr>
              <w:t>Using term weighting for text classification</w:t>
            </w:r>
          </w:p>
        </w:tc>
      </w:tr>
      <w:tr>
        <w:tc>
          <w:tcPr>
            <w:tcW w:type="dxa" w:w="5040"/>
            <w:vAlign w:val="center"/>
          </w:tcPr>
          <w:p>
            <w:pPr>
              <w:spacing w:after="0"/>
            </w:pPr>
            <w:r>
              <w:rPr>
                <w:rFonts w:ascii="Arial" w:hAnsi="Arial"/>
                <w:sz w:val="16"/>
              </w:rPr>
              <w:t>Classification</w:t>
            </w:r>
          </w:p>
        </w:tc>
        <w:tc>
          <w:tcPr>
            <w:tcW w:type="dxa" w:w="5040"/>
            <w:vAlign w:val="center"/>
          </w:tcPr>
          <w:p>
            <w:pPr>
              <w:spacing w:after="0"/>
            </w:pPr>
            <w:r>
              <w:rPr>
                <w:rFonts w:ascii="Arial" w:hAnsi="Arial"/>
                <w:sz w:val="16"/>
              </w:rPr>
              <w:t>Building a binary text classifier</w:t>
            </w:r>
          </w:p>
        </w:tc>
      </w:tr>
      <w:tr>
        <w:tc>
          <w:tcPr>
            <w:tcW w:type="dxa" w:w="5040"/>
            <w:vAlign w:val="center"/>
          </w:tcPr>
          <w:p>
            <w:pPr>
              <w:spacing w:after="0"/>
            </w:pPr>
            <w:r>
              <w:rPr>
                <w:rFonts w:ascii="Arial" w:hAnsi="Arial"/>
                <w:sz w:val="16"/>
              </w:rPr>
              <w:t>Logistic Regression</w:t>
            </w:r>
          </w:p>
        </w:tc>
        <w:tc>
          <w:tcPr>
            <w:tcW w:type="dxa" w:w="5040"/>
            <w:vAlign w:val="center"/>
          </w:tcPr>
          <w:p>
            <w:pPr>
              <w:spacing w:after="0"/>
            </w:pPr>
            <w:r>
              <w:rPr>
                <w:rFonts w:ascii="Arial" w:hAnsi="Arial"/>
                <w:sz w:val="16"/>
              </w:rPr>
              <w:t>Training and applying a practical classifier</w:t>
            </w:r>
          </w:p>
        </w:tc>
      </w:tr>
      <w:tr>
        <w:tc>
          <w:tcPr>
            <w:tcW w:type="dxa" w:w="5040"/>
            <w:vAlign w:val="center"/>
          </w:tcPr>
          <w:p>
            <w:pPr>
              <w:spacing w:after="0"/>
            </w:pPr>
            <w:r>
              <w:rPr>
                <w:rFonts w:ascii="Arial" w:hAnsi="Arial"/>
                <w:sz w:val="16"/>
              </w:rPr>
              <w:t>Evaluation</w:t>
            </w:r>
          </w:p>
        </w:tc>
        <w:tc>
          <w:tcPr>
            <w:tcW w:type="dxa" w:w="5040"/>
            <w:vAlign w:val="center"/>
          </w:tcPr>
          <w:p>
            <w:pPr>
              <w:spacing w:after="0"/>
            </w:pPr>
            <w:r>
              <w:rPr>
                <w:rFonts w:ascii="Arial" w:hAnsi="Arial"/>
                <w:sz w:val="16"/>
              </w:rPr>
              <w:t>Measuring model performance using accuracy</w:t>
            </w:r>
          </w:p>
        </w:tc>
      </w:tr>
      <w:tr>
        <w:tc>
          <w:tcPr>
            <w:tcW w:type="dxa" w:w="5040"/>
            <w:vAlign w:val="center"/>
          </w:tcPr>
          <w:p>
            <w:pPr>
              <w:spacing w:after="0"/>
            </w:pPr>
            <w:r>
              <w:rPr>
                <w:rFonts w:ascii="Arial" w:hAnsi="Arial"/>
                <w:sz w:val="16"/>
              </w:rPr>
              <w:t>Model Persistence</w:t>
            </w:r>
          </w:p>
        </w:tc>
        <w:tc>
          <w:tcPr>
            <w:tcW w:type="dxa" w:w="5040"/>
            <w:vAlign w:val="center"/>
          </w:tcPr>
          <w:p>
            <w:pPr>
              <w:spacing w:after="0"/>
            </w:pPr>
            <w:r>
              <w:rPr>
                <w:rFonts w:ascii="Arial" w:hAnsi="Arial"/>
                <w:sz w:val="16"/>
              </w:rPr>
              <w:t>Saving and reusing trained ML models</w:t>
            </w:r>
          </w:p>
        </w:tc>
      </w:tr>
      <w:tr>
        <w:tc>
          <w:tcPr>
            <w:tcW w:type="dxa" w:w="5040"/>
            <w:vAlign w:val="center"/>
          </w:tcPr>
          <w:p>
            <w:pPr>
              <w:spacing w:after="0"/>
            </w:pPr>
            <w:r>
              <w:rPr>
                <w:rFonts w:ascii="Arial" w:hAnsi="Arial"/>
                <w:sz w:val="16"/>
              </w:rPr>
              <w:t>Problem Solving</w:t>
            </w:r>
          </w:p>
        </w:tc>
        <w:tc>
          <w:tcPr>
            <w:tcW w:type="dxa" w:w="5040"/>
            <w:vAlign w:val="center"/>
          </w:tcPr>
          <w:p>
            <w:pPr>
              <w:spacing w:after="0"/>
            </w:pPr>
            <w:r>
              <w:rPr>
                <w:rFonts w:ascii="Arial" w:hAnsi="Arial"/>
                <w:sz w:val="16"/>
              </w:rPr>
              <w:t>Breaking an AI task into a complete implementation pipeline</w:t>
            </w:r>
          </w:p>
        </w:tc>
      </w:tr>
    </w:tbl>
    <w:p>
      <w:pPr>
        <w:spacing w:after="200"/>
        <w:jc w:val="center"/>
      </w:pPr>
      <w:r>
        <w:rPr>
          <w:rFonts w:ascii="Arial" w:hAnsi="Arial"/>
          <w:b/>
          <w:sz w:val="30"/>
        </w:rPr>
        <w:t>18.1 Technical Learning</w:t>
      </w:r>
    </w:p>
    <w:p>
      <w:r>
        <w:t>The most significant technical learning was understanding how preprocessing, vectorization, classification, evaluation, and persistence fit together. The project showed that the final classifier depends strongly on the quality of the input representation.</w:t>
      </w:r>
    </w:p>
    <w:p>
      <w:pPr>
        <w:spacing w:after="200"/>
        <w:jc w:val="center"/>
      </w:pPr>
      <w:r>
        <w:rPr>
          <w:rFonts w:ascii="Arial" w:hAnsi="Arial"/>
          <w:b/>
          <w:sz w:val="30"/>
        </w:rPr>
        <w:t>18.2 Conceptual Learning</w:t>
      </w:r>
    </w:p>
    <w:p>
      <w:r>
        <w:t>The internship strengthened understanding of why training and testing data should be separated, why test data should remain unseen during fitting, and why evaluation metrics are necessary.</w:t>
      </w:r>
    </w:p>
    <w:p>
      <w:r>
        <w:br w:type="page"/>
      </w:r>
    </w:p>
    <w:p>
      <w:pPr>
        <w:spacing w:after="200"/>
        <w:jc w:val="center"/>
      </w:pPr>
      <w:r>
        <w:rPr>
          <w:rFonts w:ascii="Arial" w:hAnsi="Arial"/>
          <w:b/>
          <w:sz w:val="30"/>
        </w:rPr>
        <w:t>19. INTERNSHIP EXPERIENCE AND PROFESSIONAL DEVELOPMENT</w:t>
      </w:r>
    </w:p>
    <w:p>
      <w:pPr>
        <w:spacing w:after="200"/>
        <w:jc w:val="center"/>
      </w:pPr>
      <w:r>
        <w:rPr>
          <w:rFonts w:ascii="Arial" w:hAnsi="Arial"/>
          <w:b/>
          <w:sz w:val="30"/>
        </w:rPr>
        <w:t>19.1 Bridging Theory and Practice</w:t>
      </w:r>
    </w:p>
    <w:p>
      <w:r>
        <w:t>The internship provided an opportunity to connect machine-learning concepts with implementation. Ideas such as supervised learning, classification, feature engineering, and evaluation become clearer when used in an actual project.</w:t>
      </w:r>
    </w:p>
    <w:p>
      <w:pPr>
        <w:spacing w:after="200"/>
        <w:jc w:val="center"/>
      </w:pPr>
      <w:r>
        <w:rPr>
          <w:rFonts w:ascii="Arial" w:hAnsi="Arial"/>
          <w:b/>
          <w:sz w:val="30"/>
        </w:rPr>
        <w:t>19.2 Working with Large-Scale Text</w:t>
      </w:r>
    </w:p>
    <w:p>
      <w:r>
        <w:t>The Sentiment140 dataset provided exposure to the practical challenges of processing a large text corpus. Applying the preprocessing function to every tweet demonstrates that computational cost can arise before model training as well as during training.</w:t>
      </w:r>
    </w:p>
    <w:p>
      <w:pPr>
        <w:spacing w:after="200"/>
        <w:jc w:val="center"/>
      </w:pPr>
      <w:r>
        <w:rPr>
          <w:rFonts w:ascii="Arial" w:hAnsi="Arial"/>
          <w:b/>
          <w:sz w:val="30"/>
        </w:rPr>
        <w:t>19.3 Understanding Model Limitations</w:t>
      </w:r>
    </w:p>
    <w:p>
      <w:r>
        <w:t>The project also helped establish realistic expectations about machine-learning models. An accuracy value does not mean that a model understands language in a human-like manner. The classifier learns statistical patterns from processed text and can struggle with sarcasm, irony, and contextual meaning.</w:t>
      </w:r>
    </w:p>
    <w:p>
      <w:pPr>
        <w:spacing w:after="200"/>
        <w:jc w:val="center"/>
      </w:pPr>
      <w:r>
        <w:rPr>
          <w:rFonts w:ascii="Arial" w:hAnsi="Arial"/>
          <w:b/>
          <w:sz w:val="30"/>
        </w:rPr>
        <w:t>19.4 Career Relevance</w:t>
      </w:r>
    </w:p>
    <w:p>
      <w:r>
        <w:t>The skills developed form a useful foundation for future work in Machine Learning, Artificial Intelligence, Natural Language Processing, data science, and model deployment.</w:t>
      </w:r>
    </w:p>
    <w:p>
      <w:pPr>
        <w:spacing w:after="200"/>
        <w:jc w:val="center"/>
      </w:pPr>
      <w:r>
        <w:rPr>
          <w:rFonts w:ascii="Arial" w:hAnsi="Arial"/>
          <w:b/>
          <w:sz w:val="30"/>
        </w:rPr>
        <w:t>19.5 Professional Skills</w:t>
      </w:r>
    </w:p>
    <w:p>
      <w:pPr>
        <w:pStyle w:val="ListBullet"/>
        <w:spacing w:after="40"/>
      </w:pPr>
      <w:r>
        <w:t>Breaking a large technical task into smaller implementation stages.</w:t>
      </w:r>
    </w:p>
    <w:p>
      <w:pPr>
        <w:pStyle w:val="ListBullet"/>
        <w:spacing w:after="40"/>
      </w:pPr>
      <w:r>
        <w:t>Reading and understanding a machine-learning notebook and its libraries.</w:t>
      </w:r>
    </w:p>
    <w:p>
      <w:pPr>
        <w:pStyle w:val="ListBullet"/>
        <w:spacing w:after="40"/>
      </w:pPr>
      <w:r>
        <w:t>Working with data before attempting model training.</w:t>
      </w:r>
    </w:p>
    <w:p>
      <w:pPr>
        <w:pStyle w:val="ListBullet"/>
        <w:spacing w:after="40"/>
      </w:pPr>
      <w:r>
        <w:t>Evaluating results instead of assuming a trained model is automatically successful.</w:t>
      </w:r>
    </w:p>
    <w:p>
      <w:pPr>
        <w:pStyle w:val="ListBullet"/>
        <w:spacing w:after="40"/>
      </w:pPr>
      <w:r>
        <w:t>Keeping preprocessing and model steps consistent between training and prediction.</w:t>
      </w:r>
    </w:p>
    <w:p>
      <w:pPr>
        <w:pStyle w:val="ListBullet"/>
        <w:spacing w:after="40"/>
      </w:pPr>
      <w:r>
        <w:t>Thinking about computational cost when working with large datasets.</w:t>
      </w:r>
    </w:p>
    <w:p>
      <w:pPr>
        <w:pStyle w:val="ListBullet"/>
        <w:spacing w:after="40"/>
      </w:pPr>
      <w:r>
        <w:t>Documenting technical decisions and project workflow in a structured report.</w:t>
      </w:r>
    </w:p>
    <w:p>
      <w:r>
        <w:br w:type="page"/>
      </w:r>
    </w:p>
    <w:p>
      <w:pPr>
        <w:spacing w:after="200"/>
        <w:jc w:val="center"/>
      </w:pPr>
      <w:r>
        <w:rPr>
          <w:rFonts w:ascii="Arial" w:hAnsi="Arial"/>
          <w:b/>
          <w:sz w:val="30"/>
        </w:rPr>
        <w:t>20. CONCLUSION</w:t>
      </w:r>
    </w:p>
    <w:p>
      <w:r>
        <w:t>The 30 Days Artificial Intelligence Internship at Codec Technologies Pvt. Ltd. provided practical exposure to Artificial Intelligence and Machine Learning through a complete text-classification project. The internship was conducted from 30 July 2026 to 30 August 2026 in Pan India, Hybrid mode, with the designation of Artificial Intelligence Intern.</w:t>
      </w:r>
    </w:p>
    <w:p>
      <w:r>
        <w:t>The project developed an understanding of the complete AI/ML workflow, including data acquisition, data inspection, label transformation, text preprocessing, feature engineering, supervised learning, evaluation, model persistence, and prediction.</w:t>
      </w:r>
    </w:p>
    <w:p>
      <w:r>
        <w:t>The Twitter Sentiment Analysis project used the Sentiment140 dataset containing approximately 1.6 million tweets. The implementation cleaned tweet text using regular expressions, converted it to lowercase, removed English stop words, applied Porter stemming, and transformed the resulting text into TF-IDF features.</w:t>
      </w:r>
    </w:p>
    <w:p>
      <w:r>
        <w:t>A Logistic Regression classifier was trained using an 80:20 stratified train-test split. The supplied implementation reports a test accuracy of approximately 77.66%. The trained classifier was then saved with Pickle and loaded again for prediction on selected test samples.</w:t>
      </w:r>
    </w:p>
    <w:p>
      <w:r>
        <w:t>The project demonstrates that a relatively simple machine-learning pipeline can provide useful sentiment-classification results when supported by appropriate preprocessing and feature representation. At the same time, its limitations show why contextual and more advanced NLP approaches may be required for difficult language cases.</w:t>
      </w:r>
    </w:p>
    <w:p>
      <w:r>
        <w:t>Overall, the internship served as a bridge between academic concepts and practical implementation and established a foundation for further study in NLP, Deep Learning, transformer-based models, deployment, and broader AI engineering.</w:t>
      </w:r>
    </w:p>
    <w:p>
      <w:r>
        <w:br w:type="page"/>
      </w:r>
    </w:p>
    <w:p>
      <w:pPr>
        <w:spacing w:after="200"/>
        <w:jc w:val="center"/>
      </w:pPr>
      <w:r>
        <w:rPr>
          <w:rFonts w:ascii="Arial" w:hAnsi="Arial"/>
          <w:b/>
          <w:sz w:val="30"/>
        </w:rPr>
        <w:t>21. INTERNSHIP DOCUMENTATION AND REFERENCES</w:t>
      </w:r>
    </w:p>
    <w:p>
      <w:pPr>
        <w:spacing w:after="200"/>
        <w:jc w:val="center"/>
      </w:pPr>
      <w:r>
        <w:rPr>
          <w:rFonts w:ascii="Arial" w:hAnsi="Arial"/>
          <w:b/>
          <w:sz w:val="30"/>
        </w:rPr>
        <w:t>21.1 Internship Offer Letter</w:t>
      </w:r>
    </w:p>
    <w:p>
      <w:r>
        <w:t>The supplied offer letter confirms a 1 Month internship at Codec Technologies as an Artificial Intelligence Intern. It specifies Pan India, Hybrid mode, the internship period from 30/07/2026 to 30/08/2026, and reporting to assigned project head(s).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Particular</w:t>
            </w:r>
          </w:p>
        </w:tc>
        <w:tc>
          <w:tcPr>
            <w:tcW w:type="dxa" w:w="5040"/>
            <w:vAlign w:val="center"/>
          </w:tcPr>
          <w:p>
            <w:pPr>
              <w:spacing w:after="0"/>
            </w:pPr>
            <w:r>
              <w:rPr>
                <w:rFonts w:ascii="Arial" w:hAnsi="Arial"/>
                <w:b/>
                <w:sz w:val="16"/>
              </w:rPr>
              <w:t>Details</w:t>
            </w:r>
          </w:p>
        </w:tc>
      </w:tr>
      <w:tr>
        <w:tc>
          <w:tcPr>
            <w:tcW w:type="dxa" w:w="5040"/>
            <w:vAlign w:val="center"/>
          </w:tcPr>
          <w:p>
            <w:pPr>
              <w:spacing w:after="0"/>
            </w:pPr>
            <w:r>
              <w:rPr>
                <w:rFonts w:ascii="Arial" w:hAnsi="Arial"/>
                <w:sz w:val="16"/>
              </w:rPr>
              <w:t>Student Name</w:t>
            </w:r>
          </w:p>
        </w:tc>
        <w:tc>
          <w:tcPr>
            <w:tcW w:type="dxa" w:w="5040"/>
            <w:vAlign w:val="center"/>
          </w:tcPr>
          <w:p>
            <w:pPr>
              <w:spacing w:after="0"/>
            </w:pPr>
            <w:r>
              <w:rPr>
                <w:rFonts w:ascii="Arial" w:hAnsi="Arial"/>
                <w:sz w:val="16"/>
              </w:rPr>
              <w:t>Aditya Gupta</w:t>
            </w:r>
          </w:p>
        </w:tc>
      </w:tr>
      <w:tr>
        <w:tc>
          <w:tcPr>
            <w:tcW w:type="dxa" w:w="5040"/>
            <w:vAlign w:val="center"/>
          </w:tcPr>
          <w:p>
            <w:pPr>
              <w:spacing w:after="0"/>
            </w:pPr>
            <w:r>
              <w:rPr>
                <w:rFonts w:ascii="Arial" w:hAnsi="Arial"/>
                <w:sz w:val="16"/>
              </w:rPr>
              <w:t>Enrollment No.</w:t>
            </w:r>
          </w:p>
        </w:tc>
        <w:tc>
          <w:tcPr>
            <w:tcW w:type="dxa" w:w="5040"/>
            <w:vAlign w:val="center"/>
          </w:tcPr>
          <w:p>
            <w:pPr>
              <w:spacing w:after="0"/>
            </w:pPr>
            <w:r>
              <w:rPr>
                <w:rFonts w:ascii="Arial" w:hAnsi="Arial"/>
                <w:sz w:val="16"/>
              </w:rPr>
              <w:t>25scs1003001506</w:t>
            </w:r>
          </w:p>
        </w:tc>
      </w:tr>
      <w:tr>
        <w:tc>
          <w:tcPr>
            <w:tcW w:type="dxa" w:w="5040"/>
            <w:vAlign w:val="center"/>
          </w:tcPr>
          <w:p>
            <w:pPr>
              <w:spacing w:after="0"/>
            </w:pPr>
            <w:r>
              <w:rPr>
                <w:rFonts w:ascii="Arial" w:hAnsi="Arial"/>
                <w:sz w:val="16"/>
              </w:rPr>
              <w:t>University</w:t>
            </w:r>
          </w:p>
        </w:tc>
        <w:tc>
          <w:tcPr>
            <w:tcW w:type="dxa" w:w="5040"/>
            <w:vAlign w:val="center"/>
          </w:tcPr>
          <w:p>
            <w:pPr>
              <w:spacing w:after="0"/>
            </w:pPr>
            <w:r>
              <w:rPr>
                <w:rFonts w:ascii="Arial" w:hAnsi="Arial"/>
                <w:sz w:val="16"/>
              </w:rPr>
              <w:t>IILM University, Greater Noida, U.P.</w:t>
            </w:r>
          </w:p>
        </w:tc>
      </w:tr>
      <w:tr>
        <w:tc>
          <w:tcPr>
            <w:tcW w:type="dxa" w:w="5040"/>
            <w:vAlign w:val="center"/>
          </w:tcPr>
          <w:p>
            <w:pPr>
              <w:spacing w:after="0"/>
            </w:pPr>
            <w:r>
              <w:rPr>
                <w:rFonts w:ascii="Arial" w:hAnsi="Arial"/>
                <w:sz w:val="16"/>
              </w:rPr>
              <w:t>School</w:t>
            </w:r>
          </w:p>
        </w:tc>
        <w:tc>
          <w:tcPr>
            <w:tcW w:type="dxa" w:w="5040"/>
            <w:vAlign w:val="center"/>
          </w:tcPr>
          <w:p>
            <w:pPr>
              <w:spacing w:after="0"/>
            </w:pPr>
            <w:r>
              <w:rPr>
                <w:rFonts w:ascii="Arial" w:hAnsi="Arial"/>
                <w:sz w:val="16"/>
              </w:rPr>
              <w:t>School of Computer Science and Engineering</w:t>
            </w:r>
          </w:p>
        </w:tc>
      </w:tr>
      <w:tr>
        <w:tc>
          <w:tcPr>
            <w:tcW w:type="dxa" w:w="5040"/>
            <w:vAlign w:val="center"/>
          </w:tcPr>
          <w:p>
            <w:pPr>
              <w:spacing w:after="0"/>
            </w:pPr>
            <w:r>
              <w:rPr>
                <w:rFonts w:ascii="Arial" w:hAnsi="Arial"/>
                <w:sz w:val="16"/>
              </w:rPr>
              <w:t>Degree</w:t>
            </w:r>
          </w:p>
        </w:tc>
        <w:tc>
          <w:tcPr>
            <w:tcW w:type="dxa" w:w="5040"/>
            <w:vAlign w:val="center"/>
          </w:tcPr>
          <w:p>
            <w:pPr>
              <w:spacing w:after="0"/>
            </w:pPr>
            <w:r>
              <w:rPr>
                <w:rFonts w:ascii="Arial" w:hAnsi="Arial"/>
                <w:sz w:val="16"/>
              </w:rPr>
              <w:t>B.Tech (Computer Science and Engineering)</w:t>
            </w:r>
          </w:p>
        </w:tc>
      </w:tr>
      <w:tr>
        <w:tc>
          <w:tcPr>
            <w:tcW w:type="dxa" w:w="5040"/>
            <w:vAlign w:val="center"/>
          </w:tcPr>
          <w:p>
            <w:pPr>
              <w:spacing w:after="0"/>
            </w:pPr>
            <w:r>
              <w:rPr>
                <w:rFonts w:ascii="Arial" w:hAnsi="Arial"/>
                <w:sz w:val="16"/>
              </w:rPr>
              <w:t>Session</w:t>
            </w:r>
          </w:p>
        </w:tc>
        <w:tc>
          <w:tcPr>
            <w:tcW w:type="dxa" w:w="5040"/>
            <w:vAlign w:val="center"/>
          </w:tcPr>
          <w:p>
            <w:pPr>
              <w:spacing w:after="0"/>
            </w:pPr>
            <w:r>
              <w:rPr>
                <w:rFonts w:ascii="Arial" w:hAnsi="Arial"/>
                <w:sz w:val="16"/>
              </w:rPr>
              <w:t>2025–2029</w:t>
            </w:r>
          </w:p>
        </w:tc>
      </w:tr>
      <w:tr>
        <w:tc>
          <w:tcPr>
            <w:tcW w:type="dxa" w:w="5040"/>
            <w:vAlign w:val="center"/>
          </w:tcPr>
          <w:p>
            <w:pPr>
              <w:spacing w:after="0"/>
            </w:pPr>
            <w:r>
              <w:rPr>
                <w:rFonts w:ascii="Arial" w:hAnsi="Arial"/>
                <w:sz w:val="16"/>
              </w:rPr>
              <w:t>Organization</w:t>
            </w:r>
          </w:p>
        </w:tc>
        <w:tc>
          <w:tcPr>
            <w:tcW w:type="dxa" w:w="5040"/>
            <w:vAlign w:val="center"/>
          </w:tcPr>
          <w:p>
            <w:pPr>
              <w:spacing w:after="0"/>
            </w:pPr>
            <w:r>
              <w:rPr>
                <w:rFonts w:ascii="Arial" w:hAnsi="Arial"/>
                <w:sz w:val="16"/>
              </w:rPr>
              <w:t>Codec Technologies Pvt. Ltd.</w:t>
            </w:r>
          </w:p>
        </w:tc>
      </w:tr>
      <w:tr>
        <w:tc>
          <w:tcPr>
            <w:tcW w:type="dxa" w:w="5040"/>
            <w:vAlign w:val="center"/>
          </w:tcPr>
          <w:p>
            <w:pPr>
              <w:spacing w:after="0"/>
            </w:pPr>
            <w:r>
              <w:rPr>
                <w:rFonts w:ascii="Arial" w:hAnsi="Arial"/>
                <w:sz w:val="16"/>
              </w:rPr>
              <w:t>Designation</w:t>
            </w:r>
          </w:p>
        </w:tc>
        <w:tc>
          <w:tcPr>
            <w:tcW w:type="dxa" w:w="5040"/>
            <w:vAlign w:val="center"/>
          </w:tcPr>
          <w:p>
            <w:pPr>
              <w:spacing w:after="0"/>
            </w:pPr>
            <w:r>
              <w:rPr>
                <w:rFonts w:ascii="Arial" w:hAnsi="Arial"/>
                <w:sz w:val="16"/>
              </w:rPr>
              <w:t>Artificial Intelligence Intern</w:t>
            </w:r>
          </w:p>
        </w:tc>
      </w:tr>
      <w:tr>
        <w:tc>
          <w:tcPr>
            <w:tcW w:type="dxa" w:w="5040"/>
            <w:vAlign w:val="center"/>
          </w:tcPr>
          <w:p>
            <w:pPr>
              <w:spacing w:after="0"/>
            </w:pPr>
            <w:r>
              <w:rPr>
                <w:rFonts w:ascii="Arial" w:hAnsi="Arial"/>
                <w:sz w:val="16"/>
              </w:rPr>
              <w:t>Duration</w:t>
            </w:r>
          </w:p>
        </w:tc>
        <w:tc>
          <w:tcPr>
            <w:tcW w:type="dxa" w:w="5040"/>
            <w:vAlign w:val="center"/>
          </w:tcPr>
          <w:p>
            <w:pPr>
              <w:spacing w:after="0"/>
            </w:pPr>
            <w:r>
              <w:rPr>
                <w:rFonts w:ascii="Arial" w:hAnsi="Arial"/>
                <w:sz w:val="16"/>
              </w:rPr>
              <w:t>30 Days / 1 Month</w:t>
            </w:r>
          </w:p>
        </w:tc>
      </w:tr>
      <w:tr>
        <w:tc>
          <w:tcPr>
            <w:tcW w:type="dxa" w:w="5040"/>
            <w:vAlign w:val="center"/>
          </w:tcPr>
          <w:p>
            <w:pPr>
              <w:spacing w:after="0"/>
            </w:pPr>
            <w:r>
              <w:rPr>
                <w:rFonts w:ascii="Arial" w:hAnsi="Arial"/>
                <w:sz w:val="16"/>
              </w:rPr>
              <w:t>Internship Dates</w:t>
            </w:r>
          </w:p>
        </w:tc>
        <w:tc>
          <w:tcPr>
            <w:tcW w:type="dxa" w:w="5040"/>
            <w:vAlign w:val="center"/>
          </w:tcPr>
          <w:p>
            <w:pPr>
              <w:spacing w:after="0"/>
            </w:pPr>
            <w:r>
              <w:rPr>
                <w:rFonts w:ascii="Arial" w:hAnsi="Arial"/>
                <w:sz w:val="16"/>
              </w:rPr>
              <w:t>30 July 2026 – 30 August 2026</w:t>
            </w:r>
          </w:p>
        </w:tc>
      </w:tr>
      <w:tr>
        <w:tc>
          <w:tcPr>
            <w:tcW w:type="dxa" w:w="5040"/>
            <w:vAlign w:val="center"/>
          </w:tcPr>
          <w:p>
            <w:pPr>
              <w:spacing w:after="0"/>
            </w:pPr>
            <w:r>
              <w:rPr>
                <w:rFonts w:ascii="Arial" w:hAnsi="Arial"/>
                <w:sz w:val="16"/>
              </w:rPr>
              <w:t>Mode</w:t>
            </w:r>
          </w:p>
        </w:tc>
        <w:tc>
          <w:tcPr>
            <w:tcW w:type="dxa" w:w="5040"/>
            <w:vAlign w:val="center"/>
          </w:tcPr>
          <w:p>
            <w:pPr>
              <w:spacing w:after="0"/>
            </w:pPr>
            <w:r>
              <w:rPr>
                <w:rFonts w:ascii="Arial" w:hAnsi="Arial"/>
                <w:sz w:val="16"/>
              </w:rPr>
              <w:t>Pan India, Hybrid</w:t>
            </w:r>
          </w:p>
        </w:tc>
      </w:tr>
      <w:tr>
        <w:tc>
          <w:tcPr>
            <w:tcW w:type="dxa" w:w="5040"/>
            <w:vAlign w:val="center"/>
          </w:tcPr>
          <w:p>
            <w:pPr>
              <w:spacing w:after="0"/>
            </w:pPr>
            <w:r>
              <w:rPr>
                <w:rFonts w:ascii="Arial" w:hAnsi="Arial"/>
                <w:sz w:val="16"/>
              </w:rPr>
              <w:t>Reporting</w:t>
            </w:r>
          </w:p>
        </w:tc>
        <w:tc>
          <w:tcPr>
            <w:tcW w:type="dxa" w:w="5040"/>
            <w:vAlign w:val="center"/>
          </w:tcPr>
          <w:p>
            <w:pPr>
              <w:spacing w:after="0"/>
            </w:pPr>
            <w:r>
              <w:rPr>
                <w:rFonts w:ascii="Arial" w:hAnsi="Arial"/>
                <w:sz w:val="16"/>
              </w:rPr>
              <w:t>Assigned Project Head(s)</w:t>
            </w:r>
          </w:p>
        </w:tc>
      </w:tr>
      <w:tr>
        <w:tc>
          <w:tcPr>
            <w:tcW w:type="dxa" w:w="5040"/>
            <w:vAlign w:val="center"/>
          </w:tcPr>
          <w:p>
            <w:pPr>
              <w:spacing w:after="0"/>
            </w:pPr>
            <w:r>
              <w:rPr>
                <w:rFonts w:ascii="Arial" w:hAnsi="Arial"/>
                <w:sz w:val="16"/>
              </w:rPr>
              <w:t>NCS ID</w:t>
            </w:r>
          </w:p>
        </w:tc>
        <w:tc>
          <w:tcPr>
            <w:tcW w:type="dxa" w:w="5040"/>
            <w:vAlign w:val="center"/>
          </w:tcPr>
          <w:p>
            <w:pPr>
              <w:spacing w:after="0"/>
            </w:pPr>
            <w:r>
              <w:rPr>
                <w:rFonts w:ascii="Arial" w:hAnsi="Arial"/>
                <w:sz w:val="16"/>
              </w:rPr>
              <w:t>E19E86-0116588288923</w:t>
            </w:r>
          </w:p>
        </w:tc>
      </w:tr>
      <w:tr>
        <w:tc>
          <w:tcPr>
            <w:tcW w:type="dxa" w:w="5040"/>
            <w:vAlign w:val="center"/>
          </w:tcPr>
          <w:p>
            <w:pPr>
              <w:spacing w:after="0"/>
            </w:pPr>
            <w:r>
              <w:rPr>
                <w:rFonts w:ascii="Arial" w:hAnsi="Arial"/>
                <w:sz w:val="16"/>
              </w:rPr>
              <w:t>AICTE ID</w:t>
            </w:r>
          </w:p>
        </w:tc>
        <w:tc>
          <w:tcPr>
            <w:tcW w:type="dxa" w:w="5040"/>
            <w:vAlign w:val="center"/>
          </w:tcPr>
          <w:p>
            <w:pPr>
              <w:spacing w:after="0"/>
            </w:pPr>
            <w:r>
              <w:rPr>
                <w:rFonts w:ascii="Arial" w:hAnsi="Arial"/>
                <w:sz w:val="16"/>
              </w:rPr>
              <w:t>CORPORATE6759d549ce59e1733940553</w:t>
            </w:r>
          </w:p>
        </w:tc>
      </w:tr>
      <w:tr>
        <w:tc>
          <w:tcPr>
            <w:tcW w:type="dxa" w:w="5040"/>
            <w:vAlign w:val="center"/>
          </w:tcPr>
          <w:p>
            <w:pPr>
              <w:spacing w:after="0"/>
            </w:pPr>
            <w:r>
              <w:rPr>
                <w:rFonts w:ascii="Arial" w:hAnsi="Arial"/>
                <w:sz w:val="16"/>
              </w:rPr>
              <w:t>Date of Issue</w:t>
            </w:r>
          </w:p>
        </w:tc>
        <w:tc>
          <w:tcPr>
            <w:tcW w:type="dxa" w:w="5040"/>
            <w:vAlign w:val="center"/>
          </w:tcPr>
          <w:p>
            <w:pPr>
              <w:spacing w:after="0"/>
            </w:pPr>
            <w:r>
              <w:rPr>
                <w:rFonts w:ascii="Arial" w:hAnsi="Arial"/>
                <w:sz w:val="16"/>
              </w:rPr>
              <w:t>30 July 2026</w:t>
            </w:r>
          </w:p>
        </w:tc>
      </w:tr>
    </w:tbl>
    <w:p>
      <w:pPr>
        <w:spacing w:after="200"/>
        <w:jc w:val="center"/>
      </w:pPr>
      <w:r>
        <w:rPr>
          <w:rFonts w:ascii="Arial" w:hAnsi="Arial"/>
          <w:b/>
          <w:sz w:val="30"/>
        </w:rPr>
        <w:t>21.2 Internship Certificate</w:t>
      </w:r>
    </w:p>
    <w:p>
      <w:r>
        <w:t>The supplied internship certificate is awarded to Aditya Gupta by Codec Technologies Pvt. Ltd. It recognizes completion of the 1 Month AICTE &amp; ICAC Approved internship program as an Artificial Intelligence Intern, conducted from 30/07/2026 to 30/08/2026.</w:t>
      </w:r>
    </w:p>
    <w:p>
      <w:r>
        <w:br w:type="page"/>
      </w:r>
    </w:p>
    <w:p>
      <w:pPr>
        <w:spacing w:after="200"/>
        <w:jc w:val="center"/>
      </w:pPr>
      <w:r>
        <w:rPr>
          <w:rFonts w:ascii="Arial" w:hAnsi="Arial"/>
          <w:b/>
          <w:sz w:val="30"/>
        </w:rPr>
        <w:t>21. INTERNSHIP DOCUMENTATION AND REFERENCES</w:t>
      </w:r>
    </w:p>
    <w:p>
      <w:pPr>
        <w:spacing w:after="200"/>
        <w:jc w:val="center"/>
      </w:pPr>
      <w:r>
        <w:rPr>
          <w:rFonts w:ascii="Arial" w:hAnsi="Arial"/>
          <w:b/>
          <w:sz w:val="30"/>
        </w:rPr>
        <w:t>21.3 Project Notebook</w:t>
      </w:r>
    </w:p>
    <w:p>
      <w:r>
        <w:t>The supplied practical implementation is a Google Colab notebook titled “Twitter Sentiment Analysis AI ML.ipynb”. The notebook includes Kaggle setup, dataset download and extraction, data processing, NLP preprocessing, TF-IDF vectorization, Logistic Regression training, accuracy evaluation, model saving, and prediction.</w:t>
      </w:r>
    </w:p>
    <w:p>
      <w:pPr>
        <w:spacing w:after="200"/>
        <w:jc w:val="center"/>
      </w:pPr>
      <w:r>
        <w:rPr>
          <w:rFonts w:ascii="Arial" w:hAnsi="Arial"/>
          <w:b/>
          <w:sz w:val="30"/>
        </w:rPr>
        <w:t>21.4 Technical References</w:t>
      </w:r>
    </w:p>
    <w:p>
      <w:pPr>
        <w:pStyle w:val="ListBullet"/>
        <w:spacing w:after="40"/>
      </w:pPr>
      <w:r>
        <w:t>Sentiment140 dataset, obtained through Kaggle and used for the Twitter sentiment-classification project.</w:t>
      </w:r>
    </w:p>
    <w:p>
      <w:pPr>
        <w:pStyle w:val="ListBullet"/>
        <w:spacing w:after="40"/>
      </w:pPr>
      <w:r>
        <w:t>Python documentation, for the programming language and standard-library concepts.</w:t>
      </w:r>
    </w:p>
    <w:p>
      <w:pPr>
        <w:pStyle w:val="ListBullet"/>
        <w:spacing w:after="40"/>
      </w:pPr>
      <w:r>
        <w:t>Pandas documentation, for DataFrame operations and CSV data handling.</w:t>
      </w:r>
    </w:p>
    <w:p>
      <w:pPr>
        <w:pStyle w:val="ListBullet"/>
        <w:spacing w:after="40"/>
      </w:pPr>
      <w:r>
        <w:t>NumPy documentation, for numerical computing and array operations.</w:t>
      </w:r>
    </w:p>
    <w:p>
      <w:pPr>
        <w:pStyle w:val="ListBullet"/>
        <w:spacing w:after="40"/>
      </w:pPr>
      <w:r>
        <w:t>NLTK documentation, for stop-word processing and Porter stemming.</w:t>
      </w:r>
    </w:p>
    <w:p>
      <w:pPr>
        <w:pStyle w:val="ListBullet"/>
        <w:spacing w:after="40"/>
      </w:pPr>
      <w:r>
        <w:t>Scikit-learn documentation, for train_test_split, TfidfVectorizer, Logistic Regression, and accuracy_score.</w:t>
      </w:r>
    </w:p>
    <w:p>
      <w:pPr>
        <w:pStyle w:val="ListBullet"/>
        <w:spacing w:after="40"/>
      </w:pPr>
      <w:r>
        <w:t>Google Colab, used as the cloud notebook development and execution environment.</w:t>
      </w:r>
    </w:p>
    <w:p>
      <w:pPr>
        <w:spacing w:after="200"/>
        <w:jc w:val="center"/>
      </w:pPr>
      <w:r>
        <w:rPr>
          <w:rFonts w:ascii="Arial" w:hAnsi="Arial"/>
          <w:b/>
          <w:sz w:val="30"/>
        </w:rPr>
        <w:t>21.5 Source Materials Used for This Report</w:t>
      </w:r>
    </w:p>
    <w:p>
      <w:pPr>
        <w:pStyle w:val="ListBullet"/>
        <w:spacing w:after="40"/>
      </w:pPr>
      <w:r>
        <w:t>Internship Offer Letter — Codec Technologies Pvt. Ltd. — issued 30/07/2026.</w:t>
      </w:r>
    </w:p>
    <w:p>
      <w:pPr>
        <w:pStyle w:val="ListBullet"/>
        <w:spacing w:after="40"/>
      </w:pPr>
      <w:r>
        <w:t>Internship Certificate — Codec Technologies Pvt. Ltd. — covering 30/07/2026 to 30/08/2026.</w:t>
      </w:r>
    </w:p>
    <w:p>
      <w:pPr>
        <w:pStyle w:val="ListBullet"/>
        <w:spacing w:after="40"/>
      </w:pPr>
      <w:r>
        <w:t>Student-supplied Google Colab project code: Twitter Sentiment Analysis AI ML.</w:t>
      </w:r>
    </w:p>
    <w:p>
      <w:pPr>
        <w:pStyle w:val="ListBullet"/>
        <w:spacing w:after="40"/>
      </w:pPr>
      <w:r>
        <w:t>Shubham Mishra internship report supplied as the formatting and structural reference.</w:t>
      </w:r>
    </w:p>
    <w:p>
      <w:r>
        <w:br w:type="page"/>
      </w:r>
    </w:p>
    <w:p>
      <w:pPr>
        <w:spacing w:after="200"/>
        <w:jc w:val="center"/>
      </w:pPr>
      <w:r>
        <w:rPr>
          <w:rFonts w:ascii="Arial" w:hAnsi="Arial"/>
          <w:b/>
          <w:sz w:val="30"/>
        </w:rPr>
        <w:t>22. APPENDIX A: PROJECT IMPLEMENTATION OUTLINE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0"/>
            </w:pPr>
            <w:r>
              <w:rPr>
                <w:rFonts w:ascii="Arial" w:hAnsi="Arial"/>
                <w:b/>
                <w:sz w:val="16"/>
              </w:rPr>
              <w:t>Stage</w:t>
            </w:r>
          </w:p>
        </w:tc>
        <w:tc>
          <w:tcPr>
            <w:tcW w:type="dxa" w:w="5040"/>
            <w:vAlign w:val="center"/>
          </w:tcPr>
          <w:p>
            <w:pPr>
              <w:spacing w:after="0"/>
            </w:pPr>
            <w:r>
              <w:rPr>
                <w:rFonts w:ascii="Arial" w:hAnsi="Arial"/>
                <w:b/>
                <w:sz w:val="16"/>
              </w:rPr>
              <w:t>Implementation</w:t>
            </w:r>
          </w:p>
        </w:tc>
      </w:tr>
      <w:tr>
        <w:tc>
          <w:tcPr>
            <w:tcW w:type="dxa" w:w="5040"/>
            <w:vAlign w:val="center"/>
          </w:tcPr>
          <w:p>
            <w:pPr>
              <w:spacing w:after="0"/>
            </w:pPr>
            <w:r>
              <w:rPr>
                <w:rFonts w:ascii="Arial" w:hAnsi="Arial"/>
                <w:sz w:val="16"/>
              </w:rPr>
              <w:t>Environment setup</w:t>
            </w:r>
          </w:p>
        </w:tc>
        <w:tc>
          <w:tcPr>
            <w:tcW w:type="dxa" w:w="5040"/>
            <w:vAlign w:val="center"/>
          </w:tcPr>
          <w:p>
            <w:pPr>
              <w:spacing w:after="0"/>
            </w:pPr>
            <w:r>
              <w:rPr>
                <w:rFonts w:ascii="Arial" w:hAnsi="Arial"/>
                <w:sz w:val="16"/>
              </w:rPr>
              <w:t>Install Kaggle package and configure Kaggle API</w:t>
            </w:r>
          </w:p>
        </w:tc>
      </w:tr>
      <w:tr>
        <w:tc>
          <w:tcPr>
            <w:tcW w:type="dxa" w:w="5040"/>
            <w:vAlign w:val="center"/>
          </w:tcPr>
          <w:p>
            <w:pPr>
              <w:spacing w:after="0"/>
            </w:pPr>
            <w:r>
              <w:rPr>
                <w:rFonts w:ascii="Arial" w:hAnsi="Arial"/>
                <w:sz w:val="16"/>
              </w:rPr>
              <w:t>Dataset acquisition</w:t>
            </w:r>
          </w:p>
        </w:tc>
        <w:tc>
          <w:tcPr>
            <w:tcW w:type="dxa" w:w="5040"/>
            <w:vAlign w:val="center"/>
          </w:tcPr>
          <w:p>
            <w:pPr>
              <w:spacing w:after="0"/>
            </w:pPr>
            <w:r>
              <w:rPr>
                <w:rFonts w:ascii="Arial" w:hAnsi="Arial"/>
                <w:sz w:val="16"/>
              </w:rPr>
              <w:t>Download Sentiment140 ZIP from Kaggle</w:t>
            </w:r>
          </w:p>
        </w:tc>
      </w:tr>
      <w:tr>
        <w:tc>
          <w:tcPr>
            <w:tcW w:type="dxa" w:w="5040"/>
            <w:vAlign w:val="center"/>
          </w:tcPr>
          <w:p>
            <w:pPr>
              <w:spacing w:after="0"/>
            </w:pPr>
            <w:r>
              <w:rPr>
                <w:rFonts w:ascii="Arial" w:hAnsi="Arial"/>
                <w:sz w:val="16"/>
              </w:rPr>
              <w:t>Extraction</w:t>
            </w:r>
          </w:p>
        </w:tc>
        <w:tc>
          <w:tcPr>
            <w:tcW w:type="dxa" w:w="5040"/>
            <w:vAlign w:val="center"/>
          </w:tcPr>
          <w:p>
            <w:pPr>
              <w:spacing w:after="0"/>
            </w:pPr>
            <w:r>
              <w:rPr>
                <w:rFonts w:ascii="Arial" w:hAnsi="Arial"/>
                <w:sz w:val="16"/>
              </w:rPr>
              <w:t>Extract CSV using ZipFile</w:t>
            </w:r>
          </w:p>
        </w:tc>
      </w:tr>
      <w:tr>
        <w:tc>
          <w:tcPr>
            <w:tcW w:type="dxa" w:w="5040"/>
            <w:vAlign w:val="center"/>
          </w:tcPr>
          <w:p>
            <w:pPr>
              <w:spacing w:after="0"/>
            </w:pPr>
            <w:r>
              <w:rPr>
                <w:rFonts w:ascii="Arial" w:hAnsi="Arial"/>
                <w:sz w:val="16"/>
              </w:rPr>
              <w:t>Libraries</w:t>
            </w:r>
          </w:p>
        </w:tc>
        <w:tc>
          <w:tcPr>
            <w:tcW w:type="dxa" w:w="5040"/>
            <w:vAlign w:val="center"/>
          </w:tcPr>
          <w:p>
            <w:pPr>
              <w:spacing w:after="0"/>
            </w:pPr>
            <w:r>
              <w:rPr>
                <w:rFonts w:ascii="Arial" w:hAnsi="Arial"/>
                <w:sz w:val="16"/>
              </w:rPr>
              <w:t>Pandas, NumPy, re, NLTK, Scikit-learn, Pickle</w:t>
            </w:r>
          </w:p>
        </w:tc>
      </w:tr>
      <w:tr>
        <w:tc>
          <w:tcPr>
            <w:tcW w:type="dxa" w:w="5040"/>
            <w:vAlign w:val="center"/>
          </w:tcPr>
          <w:p>
            <w:pPr>
              <w:spacing w:after="0"/>
            </w:pPr>
            <w:r>
              <w:rPr>
                <w:rFonts w:ascii="Arial" w:hAnsi="Arial"/>
                <w:sz w:val="16"/>
              </w:rPr>
              <w:t>Dataset loading</w:t>
            </w:r>
          </w:p>
        </w:tc>
        <w:tc>
          <w:tcPr>
            <w:tcW w:type="dxa" w:w="5040"/>
            <w:vAlign w:val="center"/>
          </w:tcPr>
          <w:p>
            <w:pPr>
              <w:spacing w:after="0"/>
            </w:pPr>
            <w:r>
              <w:rPr>
                <w:rFonts w:ascii="Arial" w:hAnsi="Arial"/>
                <w:sz w:val="16"/>
              </w:rPr>
              <w:t>Read CSV with ISO-8859-1 encoding</w:t>
            </w:r>
          </w:p>
        </w:tc>
      </w:tr>
      <w:tr>
        <w:tc>
          <w:tcPr>
            <w:tcW w:type="dxa" w:w="5040"/>
            <w:vAlign w:val="center"/>
          </w:tcPr>
          <w:p>
            <w:pPr>
              <w:spacing w:after="0"/>
            </w:pPr>
            <w:r>
              <w:rPr>
                <w:rFonts w:ascii="Arial" w:hAnsi="Arial"/>
                <w:sz w:val="16"/>
              </w:rPr>
              <w:t>Column naming</w:t>
            </w:r>
          </w:p>
        </w:tc>
        <w:tc>
          <w:tcPr>
            <w:tcW w:type="dxa" w:w="5040"/>
            <w:vAlign w:val="center"/>
          </w:tcPr>
          <w:p>
            <w:pPr>
              <w:spacing w:after="0"/>
            </w:pPr>
            <w:r>
              <w:rPr>
                <w:rFonts w:ascii="Arial" w:hAnsi="Arial"/>
                <w:sz w:val="16"/>
              </w:rPr>
              <w:t>target, id, date, falg, user, text</w:t>
            </w:r>
          </w:p>
        </w:tc>
      </w:tr>
      <w:tr>
        <w:tc>
          <w:tcPr>
            <w:tcW w:type="dxa" w:w="5040"/>
            <w:vAlign w:val="center"/>
          </w:tcPr>
          <w:p>
            <w:pPr>
              <w:spacing w:after="0"/>
            </w:pPr>
            <w:r>
              <w:rPr>
                <w:rFonts w:ascii="Arial" w:hAnsi="Arial"/>
                <w:sz w:val="16"/>
              </w:rPr>
              <w:t>Inspection</w:t>
            </w:r>
          </w:p>
        </w:tc>
        <w:tc>
          <w:tcPr>
            <w:tcW w:type="dxa" w:w="5040"/>
            <w:vAlign w:val="center"/>
          </w:tcPr>
          <w:p>
            <w:pPr>
              <w:spacing w:after="0"/>
            </w:pPr>
            <w:r>
              <w:rPr>
                <w:rFonts w:ascii="Arial" w:hAnsi="Arial"/>
                <w:sz w:val="16"/>
              </w:rPr>
              <w:t>Shape, head, missing values, target counts</w:t>
            </w:r>
          </w:p>
        </w:tc>
      </w:tr>
      <w:tr>
        <w:tc>
          <w:tcPr>
            <w:tcW w:type="dxa" w:w="5040"/>
            <w:vAlign w:val="center"/>
          </w:tcPr>
          <w:p>
            <w:pPr>
              <w:spacing w:after="0"/>
            </w:pPr>
            <w:r>
              <w:rPr>
                <w:rFonts w:ascii="Arial" w:hAnsi="Arial"/>
                <w:sz w:val="16"/>
              </w:rPr>
              <w:t>Label conversion</w:t>
            </w:r>
          </w:p>
        </w:tc>
        <w:tc>
          <w:tcPr>
            <w:tcW w:type="dxa" w:w="5040"/>
            <w:vAlign w:val="center"/>
          </w:tcPr>
          <w:p>
            <w:pPr>
              <w:spacing w:after="0"/>
            </w:pPr>
            <w:r>
              <w:rPr>
                <w:rFonts w:ascii="Arial" w:hAnsi="Arial"/>
                <w:sz w:val="16"/>
              </w:rPr>
              <w:t>Replace target 4 with 1</w:t>
            </w:r>
          </w:p>
        </w:tc>
      </w:tr>
      <w:tr>
        <w:tc>
          <w:tcPr>
            <w:tcW w:type="dxa" w:w="5040"/>
            <w:vAlign w:val="center"/>
          </w:tcPr>
          <w:p>
            <w:pPr>
              <w:spacing w:after="0"/>
            </w:pPr>
            <w:r>
              <w:rPr>
                <w:rFonts w:ascii="Arial" w:hAnsi="Arial"/>
                <w:sz w:val="16"/>
              </w:rPr>
              <w:t>Text preprocessing</w:t>
            </w:r>
          </w:p>
        </w:tc>
        <w:tc>
          <w:tcPr>
            <w:tcW w:type="dxa" w:w="5040"/>
            <w:vAlign w:val="center"/>
          </w:tcPr>
          <w:p>
            <w:pPr>
              <w:spacing w:after="0"/>
            </w:pPr>
            <w:r>
              <w:rPr>
                <w:rFonts w:ascii="Arial" w:hAnsi="Arial"/>
                <w:sz w:val="16"/>
              </w:rPr>
              <w:t>Regex, lowercase, tokenization, stop-word removal, stemming</w:t>
            </w:r>
          </w:p>
        </w:tc>
      </w:tr>
      <w:tr>
        <w:tc>
          <w:tcPr>
            <w:tcW w:type="dxa" w:w="5040"/>
            <w:vAlign w:val="center"/>
          </w:tcPr>
          <w:p>
            <w:pPr>
              <w:spacing w:after="0"/>
            </w:pPr>
            <w:r>
              <w:rPr>
                <w:rFonts w:ascii="Arial" w:hAnsi="Arial"/>
                <w:sz w:val="16"/>
              </w:rPr>
              <w:t>Input/label separation</w:t>
            </w:r>
          </w:p>
        </w:tc>
        <w:tc>
          <w:tcPr>
            <w:tcW w:type="dxa" w:w="5040"/>
            <w:vAlign w:val="center"/>
          </w:tcPr>
          <w:p>
            <w:pPr>
              <w:spacing w:after="0"/>
            </w:pPr>
            <w:r>
              <w:rPr>
                <w:rFonts w:ascii="Arial" w:hAnsi="Arial"/>
                <w:sz w:val="16"/>
              </w:rPr>
              <w:t>X = stemmed content, Y = target</w:t>
            </w:r>
          </w:p>
        </w:tc>
      </w:tr>
      <w:tr>
        <w:tc>
          <w:tcPr>
            <w:tcW w:type="dxa" w:w="5040"/>
            <w:vAlign w:val="center"/>
          </w:tcPr>
          <w:p>
            <w:pPr>
              <w:spacing w:after="0"/>
            </w:pPr>
            <w:r>
              <w:rPr>
                <w:rFonts w:ascii="Arial" w:hAnsi="Arial"/>
                <w:sz w:val="16"/>
              </w:rPr>
              <w:t>Train/test split</w:t>
            </w:r>
          </w:p>
        </w:tc>
        <w:tc>
          <w:tcPr>
            <w:tcW w:type="dxa" w:w="5040"/>
            <w:vAlign w:val="center"/>
          </w:tcPr>
          <w:p>
            <w:pPr>
              <w:spacing w:after="0"/>
            </w:pPr>
            <w:r>
              <w:rPr>
                <w:rFonts w:ascii="Arial" w:hAnsi="Arial"/>
                <w:sz w:val="16"/>
              </w:rPr>
              <w:t>80:20, stratify=y, random_state=2</w:t>
            </w:r>
          </w:p>
        </w:tc>
      </w:tr>
      <w:tr>
        <w:tc>
          <w:tcPr>
            <w:tcW w:type="dxa" w:w="5040"/>
            <w:vAlign w:val="center"/>
          </w:tcPr>
          <w:p>
            <w:pPr>
              <w:spacing w:after="0"/>
            </w:pPr>
            <w:r>
              <w:rPr>
                <w:rFonts w:ascii="Arial" w:hAnsi="Arial"/>
                <w:sz w:val="16"/>
              </w:rPr>
              <w:t>Vectorization</w:t>
            </w:r>
          </w:p>
        </w:tc>
        <w:tc>
          <w:tcPr>
            <w:tcW w:type="dxa" w:w="5040"/>
            <w:vAlign w:val="center"/>
          </w:tcPr>
          <w:p>
            <w:pPr>
              <w:spacing w:after="0"/>
            </w:pPr>
            <w:r>
              <w:rPr>
                <w:rFonts w:ascii="Arial" w:hAnsi="Arial"/>
                <w:sz w:val="16"/>
              </w:rPr>
              <w:t>TfidfVectorizer fit on training data</w:t>
            </w:r>
          </w:p>
        </w:tc>
      </w:tr>
      <w:tr>
        <w:tc>
          <w:tcPr>
            <w:tcW w:type="dxa" w:w="5040"/>
            <w:vAlign w:val="center"/>
          </w:tcPr>
          <w:p>
            <w:pPr>
              <w:spacing w:after="0"/>
            </w:pPr>
            <w:r>
              <w:rPr>
                <w:rFonts w:ascii="Arial" w:hAnsi="Arial"/>
                <w:sz w:val="16"/>
              </w:rPr>
              <w:t>Model</w:t>
            </w:r>
          </w:p>
        </w:tc>
        <w:tc>
          <w:tcPr>
            <w:tcW w:type="dxa" w:w="5040"/>
            <w:vAlign w:val="center"/>
          </w:tcPr>
          <w:p>
            <w:pPr>
              <w:spacing w:after="0"/>
            </w:pPr>
            <w:r>
              <w:rPr>
                <w:rFonts w:ascii="Arial" w:hAnsi="Arial"/>
                <w:sz w:val="16"/>
              </w:rPr>
              <w:t>LogisticRegression(max_iter=1000)</w:t>
            </w:r>
          </w:p>
        </w:tc>
      </w:tr>
      <w:tr>
        <w:tc>
          <w:tcPr>
            <w:tcW w:type="dxa" w:w="5040"/>
            <w:vAlign w:val="center"/>
          </w:tcPr>
          <w:p>
            <w:pPr>
              <w:spacing w:after="0"/>
            </w:pPr>
            <w:r>
              <w:rPr>
                <w:rFonts w:ascii="Arial" w:hAnsi="Arial"/>
                <w:sz w:val="16"/>
              </w:rPr>
              <w:t>Training</w:t>
            </w:r>
          </w:p>
        </w:tc>
        <w:tc>
          <w:tcPr>
            <w:tcW w:type="dxa" w:w="5040"/>
            <w:vAlign w:val="center"/>
          </w:tcPr>
          <w:p>
            <w:pPr>
              <w:spacing w:after="0"/>
            </w:pPr>
            <w:r>
              <w:rPr>
                <w:rFonts w:ascii="Arial" w:hAnsi="Arial"/>
                <w:sz w:val="16"/>
              </w:rPr>
              <w:t>model.fit(x_train, y_train)</w:t>
            </w:r>
          </w:p>
        </w:tc>
      </w:tr>
      <w:tr>
        <w:tc>
          <w:tcPr>
            <w:tcW w:type="dxa" w:w="5040"/>
            <w:vAlign w:val="center"/>
          </w:tcPr>
          <w:p>
            <w:pPr>
              <w:spacing w:after="0"/>
            </w:pPr>
            <w:r>
              <w:rPr>
                <w:rFonts w:ascii="Arial" w:hAnsi="Arial"/>
                <w:sz w:val="16"/>
              </w:rPr>
              <w:t>Evaluation</w:t>
            </w:r>
          </w:p>
        </w:tc>
        <w:tc>
          <w:tcPr>
            <w:tcW w:type="dxa" w:w="5040"/>
            <w:vAlign w:val="center"/>
          </w:tcPr>
          <w:p>
            <w:pPr>
              <w:spacing w:after="0"/>
            </w:pPr>
            <w:r>
              <w:rPr>
                <w:rFonts w:ascii="Arial" w:hAnsi="Arial"/>
                <w:sz w:val="16"/>
              </w:rPr>
              <w:t>accuracy_score on training and test data</w:t>
            </w:r>
          </w:p>
        </w:tc>
      </w:tr>
      <w:tr>
        <w:tc>
          <w:tcPr>
            <w:tcW w:type="dxa" w:w="5040"/>
            <w:vAlign w:val="center"/>
          </w:tcPr>
          <w:p>
            <w:pPr>
              <w:spacing w:after="0"/>
            </w:pPr>
            <w:r>
              <w:rPr>
                <w:rFonts w:ascii="Arial" w:hAnsi="Arial"/>
                <w:sz w:val="16"/>
              </w:rPr>
              <w:t>Persistence</w:t>
            </w:r>
          </w:p>
        </w:tc>
        <w:tc>
          <w:tcPr>
            <w:tcW w:type="dxa" w:w="5040"/>
            <w:vAlign w:val="center"/>
          </w:tcPr>
          <w:p>
            <w:pPr>
              <w:spacing w:after="0"/>
            </w:pPr>
            <w:r>
              <w:rPr>
                <w:rFonts w:ascii="Arial" w:hAnsi="Arial"/>
                <w:sz w:val="16"/>
              </w:rPr>
              <w:t>pickle.dump to trained_model.sav</w:t>
            </w:r>
          </w:p>
        </w:tc>
      </w:tr>
      <w:tr>
        <w:tc>
          <w:tcPr>
            <w:tcW w:type="dxa" w:w="5040"/>
            <w:vAlign w:val="center"/>
          </w:tcPr>
          <w:p>
            <w:pPr>
              <w:spacing w:after="0"/>
            </w:pPr>
            <w:r>
              <w:rPr>
                <w:rFonts w:ascii="Arial" w:hAnsi="Arial"/>
                <w:sz w:val="16"/>
              </w:rPr>
              <w:t>Reloading</w:t>
            </w:r>
          </w:p>
        </w:tc>
        <w:tc>
          <w:tcPr>
            <w:tcW w:type="dxa" w:w="5040"/>
            <w:vAlign w:val="center"/>
          </w:tcPr>
          <w:p>
            <w:pPr>
              <w:spacing w:after="0"/>
            </w:pPr>
            <w:r>
              <w:rPr>
                <w:rFonts w:ascii="Arial" w:hAnsi="Arial"/>
                <w:sz w:val="16"/>
              </w:rPr>
              <w:t>pickle.load into loaded_model</w:t>
            </w:r>
          </w:p>
        </w:tc>
      </w:tr>
      <w:tr>
        <w:tc>
          <w:tcPr>
            <w:tcW w:type="dxa" w:w="5040"/>
            <w:vAlign w:val="center"/>
          </w:tcPr>
          <w:p>
            <w:pPr>
              <w:spacing w:after="0"/>
            </w:pPr>
            <w:r>
              <w:rPr>
                <w:rFonts w:ascii="Arial" w:hAnsi="Arial"/>
                <w:sz w:val="16"/>
              </w:rPr>
              <w:t>Prediction</w:t>
            </w:r>
          </w:p>
        </w:tc>
        <w:tc>
          <w:tcPr>
            <w:tcW w:type="dxa" w:w="5040"/>
            <w:vAlign w:val="center"/>
          </w:tcPr>
          <w:p>
            <w:pPr>
              <w:spacing w:after="0"/>
            </w:pPr>
            <w:r>
              <w:rPr>
                <w:rFonts w:ascii="Arial" w:hAnsi="Arial"/>
                <w:sz w:val="16"/>
              </w:rPr>
              <w:t>Predict selected test samples</w:t>
            </w:r>
          </w:p>
        </w:tc>
      </w:tr>
      <w:tr>
        <w:tc>
          <w:tcPr>
            <w:tcW w:type="dxa" w:w="5040"/>
            <w:vAlign w:val="center"/>
          </w:tcPr>
          <w:p>
            <w:pPr>
              <w:spacing w:after="0"/>
            </w:pPr>
            <w:r>
              <w:rPr>
                <w:rFonts w:ascii="Arial" w:hAnsi="Arial"/>
                <w:sz w:val="16"/>
              </w:rPr>
              <w:t>Output</w:t>
            </w:r>
          </w:p>
        </w:tc>
        <w:tc>
          <w:tcPr>
            <w:tcW w:type="dxa" w:w="5040"/>
            <w:vAlign w:val="center"/>
          </w:tcPr>
          <w:p>
            <w:pPr>
              <w:spacing w:after="0"/>
            </w:pPr>
            <w:r>
              <w:rPr>
                <w:rFonts w:ascii="Arial" w:hAnsi="Arial"/>
                <w:sz w:val="16"/>
              </w:rPr>
              <w:t>negative tweet / positive tweet</w:t>
            </w:r>
          </w:p>
        </w:tc>
      </w:tr>
    </w:tbl>
    <w:p>
      <w:pPr>
        <w:spacing w:after="200"/>
        <w:jc w:val="center"/>
      </w:pPr>
      <w:r>
        <w:rPr>
          <w:rFonts w:ascii="Arial" w:hAnsi="Arial"/>
          <w:b/>
          <w:sz w:val="30"/>
        </w:rPr>
        <w:t>22.1 Complete Workflow</w:t>
      </w:r>
    </w:p>
    <w:p>
      <w:pPr>
        <w:jc w:val="center"/>
      </w:pPr>
      <w:r>
        <w:rPr>
          <w:b/>
        </w:rPr>
        <w:t>Kaggle → CSV → Pandas → Label Conversion → NLP Preprocessing → Train/Test Split → TF-IDF → Logistic Regression → Accuracy → Pickle → Prediction</w:t>
      </w:r>
    </w:p>
    <w:p>
      <w:r>
        <w:br w:type="page"/>
      </w:r>
    </w:p>
    <w:p>
      <w:pPr>
        <w:spacing w:after="200"/>
        <w:jc w:val="center"/>
      </w:pPr>
      <w:r>
        <w:rPr>
          <w:rFonts w:ascii="Arial" w:hAnsi="Arial"/>
          <w:b/>
          <w:sz w:val="30"/>
        </w:rPr>
        <w:t>22. APPENDIX B: KEY PROJECT CODE</w:t>
      </w:r>
    </w:p>
    <w:p>
      <w:r>
        <w:t>The following extracts reproduce the key implementation logic supplied by the student. Comments and setup details are summarized where appropriate; the technical operations remain faithful to the supplied code.</w:t>
      </w:r>
    </w:p>
    <w:p>
      <w:r>
        <w:rPr>
          <w:b/>
          <w:sz w:val="20"/>
        </w:rPr>
        <w:t>Text preprocessing</w:t>
      </w:r>
    </w:p>
    <w:p>
      <w:r>
        <w:rPr>
          <w:rFonts w:ascii="Courier New" w:hAnsi="Courier New"/>
          <w:sz w:val="14"/>
        </w:rPr>
        <w:t>port_stem = PorterStemmer()</w:t>
        <w:br/>
        <w:br/>
        <w:t>def stemming(content):</w:t>
        <w:br/>
        <w:t xml:space="preserve">    stemmed_content = re.sub('[^a-zA-Z]',' ',content)</w:t>
        <w:br/>
        <w:t xml:space="preserve">    stemmed_content = stemmed_content.lower()</w:t>
        <w:br/>
        <w:t xml:space="preserve">    stemmed_content = stemmed_content.split()</w:t>
        <w:br/>
        <w:t xml:space="preserve">    stemmed_content = [port_stem.stem(word)</w:t>
        <w:br/>
        <w:t xml:space="preserve">                       for word in stemmed_content</w:t>
        <w:br/>
        <w:t xml:space="preserve">                       if not word in stopwords.words('english')]</w:t>
        <w:br/>
        <w:t xml:space="preserve">    stemmed_content = ' '.join(stemmed_content)</w:t>
        <w:br/>
        <w:t xml:space="preserve">    return stemmed_content</w:t>
        <w:br/>
        <w:br/>
        <w:t>twitter_data['stemmed content'] = twitter_data['text'].apply(stemming)</w:t>
      </w:r>
    </w:p>
    <w:p>
      <w:r>
        <w:rPr>
          <w:b/>
          <w:sz w:val="20"/>
        </w:rPr>
        <w:t>Train-test split and TF-IDF</w:t>
      </w:r>
    </w:p>
    <w:p>
      <w:r>
        <w:rPr>
          <w:rFonts w:ascii="Courier New" w:hAnsi="Courier New"/>
          <w:sz w:val="14"/>
        </w:rPr>
        <w:t>x = twitter_data['stemmed content'].values</w:t>
        <w:br/>
        <w:t>y = twitter_data['target'].values</w:t>
        <w:br/>
        <w:br/>
        <w:t>x_train, x_test, y_train, y_test = train_test_split(</w:t>
        <w:br/>
        <w:t xml:space="preserve">    x, y, test_size=0.2, stratify=y, random_state=2)</w:t>
        <w:br/>
        <w:br/>
        <w:t>vectorizer = TfidfVectorizer()</w:t>
        <w:br/>
        <w:t>x_train = vectorizer.fit_transform(x_train)</w:t>
        <w:br/>
        <w:t>x_test = vectorizer.transform(x_test)</w:t>
      </w:r>
    </w:p>
    <w:p>
      <w:r>
        <w:rPr>
          <w:b/>
          <w:sz w:val="20"/>
        </w:rPr>
        <w:t>Model training and evaluation</w:t>
      </w:r>
    </w:p>
    <w:p>
      <w:r>
        <w:rPr>
          <w:rFonts w:ascii="Courier New" w:hAnsi="Courier New"/>
          <w:sz w:val="14"/>
        </w:rPr>
        <w:t>model = LogisticRegression(max_iter=1000)</w:t>
        <w:br/>
        <w:t>model.fit(x_train, y_train)</w:t>
        <w:br/>
        <w:br/>
        <w:t>x_test_prediction = model.predict(x_test)</w:t>
        <w:br/>
        <w:t>test_data_accuracy = accuracy_score(y_test, x_test_prediction)</w:t>
        <w:br/>
        <w:t>print('accuracy score on test data :', test_data_accuracy)</w:t>
      </w:r>
    </w:p>
    <w:p>
      <w:pPr>
        <w:jc w:val="center"/>
      </w:pPr>
      <w:r>
        <w:rPr>
          <w:i/>
          <w:sz w:val="16"/>
        </w:rPr>
        <w:t>The complete project code was supplied separately by the student and is the basis for the technical description in this report.</w:t>
      </w:r>
    </w:p>
    <w:p>
      <w:r>
        <w:br w:type="page"/>
      </w:r>
    </w:p>
    <w:p>
      <w:pPr>
        <w:spacing w:after="200"/>
        <w:jc w:val="center"/>
      </w:pPr>
      <w:r>
        <w:rPr>
          <w:rFonts w:ascii="Arial" w:hAnsi="Arial"/>
          <w:b/>
          <w:sz w:val="30"/>
        </w:rPr>
        <w:t>22. APPENDIX C: MODEL PERSISTENCE AND PREDICTION</w:t>
      </w:r>
    </w:p>
    <w:p>
      <w:pPr>
        <w:spacing w:after="200"/>
        <w:jc w:val="center"/>
      </w:pPr>
      <w:r>
        <w:rPr>
          <w:rFonts w:ascii="Arial" w:hAnsi="Arial"/>
          <w:b/>
          <w:sz w:val="30"/>
        </w:rPr>
        <w:t>Saving and Loading the Trained Model</w:t>
      </w:r>
    </w:p>
    <w:p>
      <w:r>
        <w:rPr>
          <w:rFonts w:ascii="Courier New" w:hAnsi="Courier New"/>
          <w:sz w:val="16"/>
        </w:rPr>
        <w:t>import pickle</w:t>
        <w:br/>
        <w:br/>
        <w:t>filename = 'trained_model.sav'</w:t>
        <w:br/>
        <w:t>pickle.dump(model, open(filename, 'wb'))</w:t>
        <w:br/>
        <w:br/>
        <w:t>loaded_model = pickle.load(open('trained_model.sav', 'rb'))</w:t>
      </w:r>
    </w:p>
    <w:p>
      <w:pPr>
        <w:spacing w:after="200"/>
        <w:jc w:val="center"/>
      </w:pPr>
      <w:r>
        <w:rPr>
          <w:rFonts w:ascii="Arial" w:hAnsi="Arial"/>
          <w:b/>
          <w:sz w:val="30"/>
        </w:rPr>
        <w:t>Prediction Logic</w:t>
      </w:r>
    </w:p>
    <w:p>
      <w:r>
        <w:rPr>
          <w:rFonts w:ascii="Courier New" w:hAnsi="Courier New"/>
          <w:sz w:val="16"/>
        </w:rPr>
        <w:t>x_new = x_test[200]</w:t>
        <w:br/>
        <w:t>prediction = loaded_model.predict(x_new)</w:t>
        <w:br/>
        <w:br/>
        <w:t>if (prediction[0] == 0):</w:t>
        <w:br/>
        <w:t xml:space="preserve">    print('negative tweet')</w:t>
        <w:br/>
        <w:t>else:</w:t>
        <w:br/>
        <w:t xml:space="preserve">    print('positive tweet')</w:t>
      </w:r>
    </w:p>
    <w:p>
      <w:r>
        <w:t>The supplied notebook repeats the same prediction pattern for selected test indices 200, 3, and 19. The exact console outputs for those examples are not included in the supplied text, so this report does not invent their predicted labels.</w:t>
      </w:r>
    </w:p>
    <w:p>
      <w:pPr>
        <w:spacing w:after="200"/>
        <w:jc w:val="center"/>
      </w:pPr>
      <w:r>
        <w:rPr>
          <w:rFonts w:ascii="Arial" w:hAnsi="Arial"/>
          <w:b/>
          <w:sz w:val="30"/>
        </w:rPr>
        <w:t>Final Project Summary</w:t>
      </w:r>
    </w:p>
    <w:p>
      <w:r>
        <w:t>The completed implementation demonstrates an end-to-end binary sentiment-analysis pipeline using the Sentiment140 dataset, NLTK-based preprocessing, TF-IDF feature extraction, Logistic Regression, accuracy evaluation, Pickle-based model persistence, and prediction.</w:t>
      </w:r>
    </w:p>
    <w:p>
      <w:r>
        <w:t>Reported test accuracy: approximately 77.66%.</w:t>
      </w:r>
    </w:p>
    <w:p>
      <w:r>
        <w:br/>
      </w:r>
    </w:p>
    <w:p>
      <w:pPr>
        <w:jc w:val="center"/>
      </w:pPr>
      <w:r>
        <w:rPr>
          <w:b/>
          <w:sz w:val="22"/>
        </w:rPr>
        <w:t>ADITYA GUPTA</w:t>
        <w:br/>
        <w:t>25scs1003001506</w:t>
        <w:br/>
        <w:t>B.Tech (Computer Science and Engineering)</w:t>
        <w:br/>
        <w:t>IILM University, Greater Noida, U.P.</w:t>
      </w:r>
    </w:p>
    <w:sectPr w:rsidR="00FC693F" w:rsidRPr="0006063C" w:rsidSect="00034616">
      <w:headerReference w:type="default" r:id="rId9"/>
      <w:footerReference w:type="default" r:id="rId10"/>
      <w:pgSz w:w="12240" w:h="15840"/>
      <w:pgMar w:top="936"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 xml:space="preserve">Aditya Gupta  |  25scs1003001506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5"/>
      </w:rPr>
      <w:t>ARTIFICIAL INTELLIGENCE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