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265" w14:textId="77777777" w:rsidR="00034003" w:rsidRDefault="00034003" w:rsidP="000C70AC">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AC0B0D1" w14:textId="5D4C6B2D" w:rsidR="00034003" w:rsidRDefault="00034003" w:rsidP="000C70AC">
      <w:pPr>
        <w:jc w:val="center"/>
        <w:rPr>
          <w:b/>
          <w:bCs/>
          <w:color w:val="4472C4" w:themeColor="accent1"/>
          <w:sz w:val="32"/>
          <w:szCs w:val="32"/>
        </w:rPr>
      </w:pPr>
      <w:r w:rsidRPr="00034003">
        <w:rPr>
          <w:b/>
          <w:bCs/>
          <w:color w:val="4472C4" w:themeColor="accent1"/>
          <w:sz w:val="32"/>
          <w:szCs w:val="32"/>
        </w:rPr>
        <w:t>DOMAIN KNOWLEDGE</w:t>
      </w:r>
    </w:p>
    <w:bookmarkEnd w:id="0"/>
    <w:p w14:paraId="20E4B311" w14:textId="1F8F76A0" w:rsidR="004D4928" w:rsidRPr="004D4928" w:rsidRDefault="004D4928" w:rsidP="004D4928">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9E4DE22" w14:textId="77777777" w:rsidR="00CB6627" w:rsidRPr="009C5A7A" w:rsidRDefault="00CB6627" w:rsidP="001833F2">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C2A6CCE"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9D0C5B" w14:textId="34FED923"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w:t>
      </w:r>
      <w:r w:rsidR="006C72DB" w:rsidRPr="009C5A7A">
        <w:rPr>
          <w:rFonts w:cstheme="minorHAnsi"/>
          <w:sz w:val="24"/>
          <w:szCs w:val="24"/>
        </w:rPr>
        <w:t>behaviour</w:t>
      </w:r>
      <w:r w:rsidRPr="009C5A7A">
        <w:rPr>
          <w:rFonts w:cstheme="minorHAnsi"/>
          <w:sz w:val="24"/>
          <w:szCs w:val="24"/>
        </w:rPr>
        <w:t>.</w:t>
      </w:r>
    </w:p>
    <w:p w14:paraId="5DEFB9B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50B4F707"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4975ABF2" w14:textId="77777777" w:rsidR="00CB6627" w:rsidRDefault="00CB6627" w:rsidP="001833F2">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8BF1544" w14:textId="77777777" w:rsidR="009D3394" w:rsidRDefault="009D3394" w:rsidP="001833F2">
      <w:pPr>
        <w:spacing w:after="0" w:line="360" w:lineRule="auto"/>
        <w:jc w:val="both"/>
        <w:rPr>
          <w:rFonts w:cstheme="minorHAnsi"/>
          <w:sz w:val="24"/>
          <w:szCs w:val="24"/>
        </w:rPr>
      </w:pPr>
    </w:p>
    <w:p w14:paraId="04887E98" w14:textId="3A5E11E1" w:rsidR="009D3394" w:rsidRPr="009D3394" w:rsidRDefault="009D3394" w:rsidP="009D3394">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sidR="006C7B33">
        <w:rPr>
          <w:b/>
          <w:bCs/>
          <w:color w:val="4472C4" w:themeColor="accent1"/>
          <w:sz w:val="28"/>
          <w:szCs w:val="28"/>
        </w:rPr>
        <w:t>G</w:t>
      </w:r>
      <w:r w:rsidRPr="009D3394">
        <w:rPr>
          <w:b/>
          <w:bCs/>
          <w:color w:val="4472C4" w:themeColor="accent1"/>
          <w:sz w:val="28"/>
          <w:szCs w:val="28"/>
        </w:rPr>
        <w:t xml:space="preserve">ranting a </w:t>
      </w:r>
      <w:r w:rsidR="006C7B33">
        <w:rPr>
          <w:b/>
          <w:bCs/>
          <w:color w:val="4472C4" w:themeColor="accent1"/>
          <w:sz w:val="28"/>
          <w:szCs w:val="28"/>
        </w:rPr>
        <w:t>L</w:t>
      </w:r>
      <w:r w:rsidRPr="009D3394">
        <w:rPr>
          <w:b/>
          <w:bCs/>
          <w:color w:val="4472C4" w:themeColor="accent1"/>
          <w:sz w:val="28"/>
          <w:szCs w:val="28"/>
        </w:rPr>
        <w:t>oan</w:t>
      </w:r>
    </w:p>
    <w:p w14:paraId="704BD865" w14:textId="0DC7FAE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Loan Application:</w:t>
      </w:r>
    </w:p>
    <w:p w14:paraId="28B994F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294FF14" w14:textId="22DFC043" w:rsidR="006C7B33" w:rsidRPr="006C7B33" w:rsidRDefault="006C7B33" w:rsidP="006C7B33">
      <w:pPr>
        <w:spacing w:after="0" w:line="360" w:lineRule="auto"/>
        <w:jc w:val="both"/>
        <w:rPr>
          <w:rFonts w:cstheme="minorHAnsi"/>
          <w:sz w:val="24"/>
          <w:szCs w:val="24"/>
        </w:rPr>
      </w:pPr>
      <w:r w:rsidRPr="006C7B33">
        <w:rPr>
          <w:rFonts w:cstheme="minorHAnsi"/>
          <w:b/>
          <w:bCs/>
          <w:sz w:val="24"/>
          <w:szCs w:val="24"/>
        </w:rPr>
        <w:t>Application Review:</w:t>
      </w:r>
    </w:p>
    <w:p w14:paraId="590A8E50" w14:textId="77777777" w:rsidR="006C7B33" w:rsidRDefault="006C7B33" w:rsidP="006C7B33">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5669AAD" w14:textId="77777777" w:rsidR="00944891" w:rsidRDefault="00944891" w:rsidP="006C7B33">
      <w:pPr>
        <w:spacing w:after="0" w:line="360" w:lineRule="auto"/>
        <w:jc w:val="both"/>
        <w:rPr>
          <w:rFonts w:cstheme="minorHAnsi"/>
          <w:sz w:val="24"/>
          <w:szCs w:val="24"/>
        </w:rPr>
      </w:pPr>
    </w:p>
    <w:p w14:paraId="7065C121" w14:textId="77777777" w:rsidR="00944891" w:rsidRPr="006C7B33" w:rsidRDefault="00944891" w:rsidP="006C7B33">
      <w:pPr>
        <w:spacing w:after="0" w:line="360" w:lineRule="auto"/>
        <w:jc w:val="both"/>
        <w:rPr>
          <w:rFonts w:cstheme="minorHAnsi"/>
          <w:sz w:val="24"/>
          <w:szCs w:val="24"/>
        </w:rPr>
      </w:pPr>
    </w:p>
    <w:p w14:paraId="05026A35" w14:textId="3EDE962B"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6743D2F5" w14:textId="0AAEF6D8" w:rsidR="006C7B33" w:rsidRPr="006C7B33" w:rsidRDefault="006C7B33" w:rsidP="006C7B33">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5094B52E" w14:textId="68709AE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Credit Check:</w:t>
      </w:r>
    </w:p>
    <w:p w14:paraId="73F78CCF"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AE1DF00" w14:textId="6F8DA6BA"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Income Verification:</w:t>
      </w:r>
    </w:p>
    <w:p w14:paraId="4635024E"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7AA63530" w14:textId="429EF644"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Debt-to-Income Ratio (DTI) Check:</w:t>
      </w:r>
    </w:p>
    <w:p w14:paraId="55535DE2"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7A459338" w14:textId="3A43434C"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Employment Verification:</w:t>
      </w:r>
    </w:p>
    <w:p w14:paraId="5A2DCFAA"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A84A492" w14:textId="1B052889"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3DAA3986"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466DA445" w14:textId="4E383717" w:rsidR="006C7B33" w:rsidRPr="006C7B33" w:rsidRDefault="006C7B33" w:rsidP="006C7B33">
      <w:pPr>
        <w:spacing w:after="0" w:line="360" w:lineRule="auto"/>
        <w:jc w:val="both"/>
        <w:rPr>
          <w:rFonts w:cstheme="minorHAnsi"/>
          <w:b/>
          <w:bCs/>
          <w:sz w:val="24"/>
          <w:szCs w:val="24"/>
        </w:rPr>
      </w:pPr>
      <w:r w:rsidRPr="006C7B33">
        <w:rPr>
          <w:rFonts w:cstheme="minorHAnsi"/>
          <w:b/>
          <w:bCs/>
          <w:sz w:val="24"/>
          <w:szCs w:val="24"/>
        </w:rPr>
        <w:t>Risk Assessment:</w:t>
      </w:r>
    </w:p>
    <w:p w14:paraId="7743B5B1" w14:textId="77777777"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7FD15A2D"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7B9E4434" w14:textId="1B755883" w:rsidR="006C7B33" w:rsidRPr="006C7B33" w:rsidRDefault="006C7B33" w:rsidP="006C7B33">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690FB40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01AB774E" w14:textId="6BA9B849" w:rsidR="006C7B33" w:rsidRPr="006C7B33" w:rsidRDefault="006C7B33" w:rsidP="006C7B33">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DBB2A"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2A0C9AEB" w14:textId="34C7A124" w:rsidR="006C7B33" w:rsidRPr="006C7B33" w:rsidRDefault="006C7B33" w:rsidP="006C7B33">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F2DDD04"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9FE9F6" w14:textId="66275D29" w:rsidR="006C7B33" w:rsidRPr="006C7B33" w:rsidRDefault="006C7B33" w:rsidP="006C7B33">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4002CFD9" w14:textId="77777777" w:rsidR="006C7B33" w:rsidRDefault="006C7B33" w:rsidP="006C7B33">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51DF62E0" w14:textId="7EB9FBEE" w:rsidR="006C7B33" w:rsidRPr="006C7B33" w:rsidRDefault="006C7B33" w:rsidP="006C7B33">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5F0B6C4" w14:textId="77777777" w:rsidR="009C5A7A" w:rsidRPr="009C5A7A" w:rsidRDefault="009C5A7A" w:rsidP="001833F2">
      <w:pPr>
        <w:spacing w:after="0" w:line="360" w:lineRule="auto"/>
        <w:jc w:val="both"/>
        <w:rPr>
          <w:rFonts w:cstheme="minorHAnsi"/>
          <w:sz w:val="24"/>
          <w:szCs w:val="24"/>
        </w:rPr>
      </w:pPr>
    </w:p>
    <w:p w14:paraId="42524C0A" w14:textId="42D4D218" w:rsidR="00CB6627" w:rsidRPr="009C5A7A" w:rsidRDefault="00CB6627" w:rsidP="001833F2">
      <w:pPr>
        <w:jc w:val="both"/>
        <w:rPr>
          <w:b/>
          <w:bCs/>
          <w:color w:val="4472C4" w:themeColor="accent1"/>
          <w:sz w:val="28"/>
          <w:szCs w:val="28"/>
        </w:rPr>
      </w:pPr>
      <w:r w:rsidRPr="009C5A7A">
        <w:rPr>
          <w:b/>
          <w:bCs/>
          <w:color w:val="4472C4" w:themeColor="accent1"/>
          <w:sz w:val="28"/>
          <w:szCs w:val="28"/>
        </w:rPr>
        <w:t xml:space="preserve">Reasons for </w:t>
      </w:r>
      <w:r w:rsidR="000A2FE1" w:rsidRPr="009C5A7A">
        <w:rPr>
          <w:b/>
          <w:bCs/>
          <w:color w:val="4472C4" w:themeColor="accent1"/>
          <w:sz w:val="28"/>
          <w:szCs w:val="28"/>
        </w:rPr>
        <w:t>Analysing</w:t>
      </w:r>
      <w:r w:rsidRPr="009C5A7A">
        <w:rPr>
          <w:b/>
          <w:bCs/>
          <w:color w:val="4472C4" w:themeColor="accent1"/>
          <w:sz w:val="28"/>
          <w:szCs w:val="28"/>
        </w:rPr>
        <w:t xml:space="preserve"> Bank Loan Data:</w:t>
      </w:r>
    </w:p>
    <w:p w14:paraId="6A3BEF67" w14:textId="276F8885" w:rsidR="00CB6627" w:rsidRPr="009C5A7A" w:rsidRDefault="00CB6627" w:rsidP="001833F2">
      <w:pPr>
        <w:spacing w:after="0" w:line="360" w:lineRule="auto"/>
        <w:jc w:val="both"/>
        <w:rPr>
          <w:rFonts w:cstheme="minorHAnsi"/>
          <w:sz w:val="24"/>
          <w:szCs w:val="24"/>
        </w:rPr>
      </w:pPr>
      <w:r w:rsidRPr="009C5A7A">
        <w:rPr>
          <w:rFonts w:cstheme="minorHAnsi"/>
          <w:sz w:val="24"/>
          <w:szCs w:val="24"/>
        </w:rPr>
        <w:t xml:space="preserve">Banks </w:t>
      </w:r>
      <w:r w:rsidR="000A2FE1" w:rsidRPr="009C5A7A">
        <w:rPr>
          <w:rFonts w:cstheme="minorHAnsi"/>
          <w:sz w:val="24"/>
          <w:szCs w:val="24"/>
        </w:rPr>
        <w:t>analyse</w:t>
      </w:r>
      <w:r w:rsidRPr="009C5A7A">
        <w:rPr>
          <w:rFonts w:cstheme="minorHAnsi"/>
          <w:sz w:val="24"/>
          <w:szCs w:val="24"/>
        </w:rPr>
        <w:t xml:space="preserve"> loan data for several critical reasons:</w:t>
      </w:r>
    </w:p>
    <w:p w14:paraId="185C1F1B" w14:textId="623C4124"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w:t>
      </w:r>
      <w:r w:rsidR="000A2FE1" w:rsidRPr="009C5A7A">
        <w:rPr>
          <w:rFonts w:cstheme="minorHAnsi"/>
          <w:sz w:val="24"/>
          <w:szCs w:val="24"/>
        </w:rPr>
        <w:t>analysing</w:t>
      </w:r>
      <w:r w:rsidRPr="009C5A7A">
        <w:rPr>
          <w:rFonts w:cstheme="minorHAnsi"/>
          <w:sz w:val="24"/>
          <w:szCs w:val="24"/>
        </w:rPr>
        <w:t xml:space="preserve"> loan data is to assess the risk associated with lending to a particular individual or business. Banks use data to evaluate the creditworthiness of borrowers, predict default probabilities, and determine interest rates and lending terms.</w:t>
      </w:r>
    </w:p>
    <w:p w14:paraId="21221CBC"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34B52E8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5C74099"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805E69A"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456C848D" w14:textId="7BB2EC02"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w:t>
      </w:r>
      <w:r w:rsidR="003038E2" w:rsidRPr="009C5A7A">
        <w:rPr>
          <w:rFonts w:cstheme="minorHAnsi"/>
          <w:sz w:val="24"/>
          <w:szCs w:val="24"/>
        </w:rPr>
        <w:t>Analysing</w:t>
      </w:r>
      <w:r w:rsidRPr="009C5A7A">
        <w:rPr>
          <w:rFonts w:cstheme="minorHAnsi"/>
          <w:sz w:val="24"/>
          <w:szCs w:val="24"/>
        </w:rPr>
        <w:t xml:space="preserve"> loan data provides insights into customer </w:t>
      </w:r>
      <w:r w:rsidR="003038E2" w:rsidRPr="009C5A7A">
        <w:rPr>
          <w:rFonts w:cstheme="minorHAnsi"/>
          <w:sz w:val="24"/>
          <w:szCs w:val="24"/>
        </w:rPr>
        <w:t>behaviour</w:t>
      </w:r>
      <w:r w:rsidRPr="009C5A7A">
        <w:rPr>
          <w:rFonts w:cstheme="minorHAnsi"/>
          <w:sz w:val="24"/>
          <w:szCs w:val="24"/>
        </w:rPr>
        <w:t>, preferences, and needs. Banks can use these insights to tailor loan products and marketing strategies to specific customer segments.</w:t>
      </w:r>
    </w:p>
    <w:p w14:paraId="6F25F08F" w14:textId="34C4FB9E"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w:t>
      </w:r>
      <w:r w:rsidR="003038E2" w:rsidRPr="009C5A7A">
        <w:rPr>
          <w:rFonts w:cstheme="minorHAnsi"/>
          <w:sz w:val="24"/>
          <w:szCs w:val="24"/>
        </w:rPr>
        <w:t>analysing</w:t>
      </w:r>
      <w:r w:rsidRPr="009C5A7A">
        <w:rPr>
          <w:rFonts w:cstheme="minorHAnsi"/>
          <w:sz w:val="24"/>
          <w:szCs w:val="24"/>
        </w:rPr>
        <w:t xml:space="preserve"> data related to interest income, loan origination costs, default rates, and collection efforts.</w:t>
      </w:r>
    </w:p>
    <w:p w14:paraId="1D8A87E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68C566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30DB6AB6" w14:textId="77777777" w:rsidR="00CB6627" w:rsidRPr="009C5A7A" w:rsidRDefault="00CB6627" w:rsidP="001833F2">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3ED4F66C" w14:textId="77777777" w:rsidR="00CB6627" w:rsidRDefault="00CB6627" w:rsidP="001833F2">
      <w:pPr>
        <w:jc w:val="both"/>
        <w:rPr>
          <w:b/>
          <w:bCs/>
          <w:color w:val="4472C4" w:themeColor="accent1"/>
          <w:sz w:val="32"/>
          <w:szCs w:val="32"/>
        </w:rPr>
      </w:pPr>
    </w:p>
    <w:sectPr w:rsidR="00CB66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99E2" w14:textId="77777777" w:rsidR="002571DF" w:rsidRDefault="002571DF" w:rsidP="00034003">
      <w:pPr>
        <w:spacing w:after="0" w:line="240" w:lineRule="auto"/>
      </w:pPr>
      <w:r>
        <w:separator/>
      </w:r>
    </w:p>
  </w:endnote>
  <w:endnote w:type="continuationSeparator" w:id="0">
    <w:p w14:paraId="43F13C5E" w14:textId="77777777" w:rsidR="002571DF" w:rsidRDefault="002571DF" w:rsidP="0003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7F92" w14:textId="77777777" w:rsidR="002571DF" w:rsidRDefault="002571DF" w:rsidP="00034003">
      <w:pPr>
        <w:spacing w:after="0" w:line="240" w:lineRule="auto"/>
      </w:pPr>
      <w:r>
        <w:separator/>
      </w:r>
    </w:p>
  </w:footnote>
  <w:footnote w:type="continuationSeparator" w:id="0">
    <w:p w14:paraId="4BE9A907" w14:textId="77777777" w:rsidR="002571DF" w:rsidRDefault="002571DF" w:rsidP="00034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5247"/>
    <w:multiLevelType w:val="multilevel"/>
    <w:tmpl w:val="63763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877E5"/>
    <w:multiLevelType w:val="multilevel"/>
    <w:tmpl w:val="AA5C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3804F3"/>
    <w:multiLevelType w:val="multilevel"/>
    <w:tmpl w:val="35FA27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B1CAF"/>
    <w:multiLevelType w:val="multilevel"/>
    <w:tmpl w:val="1D1C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670DA"/>
    <w:multiLevelType w:val="multilevel"/>
    <w:tmpl w:val="48A6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FF10F7"/>
    <w:multiLevelType w:val="multilevel"/>
    <w:tmpl w:val="F4B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57AD1"/>
    <w:multiLevelType w:val="multilevel"/>
    <w:tmpl w:val="DD20B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4424B"/>
    <w:multiLevelType w:val="multilevel"/>
    <w:tmpl w:val="008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8C354D"/>
    <w:multiLevelType w:val="multilevel"/>
    <w:tmpl w:val="126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442CA1"/>
    <w:multiLevelType w:val="multilevel"/>
    <w:tmpl w:val="BB82F7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177564"/>
    <w:multiLevelType w:val="multilevel"/>
    <w:tmpl w:val="92A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2B2968"/>
    <w:multiLevelType w:val="multilevel"/>
    <w:tmpl w:val="78C4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B26734"/>
    <w:multiLevelType w:val="multilevel"/>
    <w:tmpl w:val="05A4E3A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B1E10"/>
    <w:multiLevelType w:val="multilevel"/>
    <w:tmpl w:val="02B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0649AF"/>
    <w:multiLevelType w:val="multilevel"/>
    <w:tmpl w:val="EB8E3D1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674496"/>
    <w:multiLevelType w:val="multilevel"/>
    <w:tmpl w:val="0774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1D1BC5"/>
    <w:multiLevelType w:val="multilevel"/>
    <w:tmpl w:val="003C71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271D1"/>
    <w:multiLevelType w:val="multilevel"/>
    <w:tmpl w:val="7F6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8E087A"/>
    <w:multiLevelType w:val="multilevel"/>
    <w:tmpl w:val="A79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50276"/>
    <w:multiLevelType w:val="multilevel"/>
    <w:tmpl w:val="2FF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D57B12"/>
    <w:multiLevelType w:val="multilevel"/>
    <w:tmpl w:val="77B6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EDD0F5C"/>
    <w:multiLevelType w:val="multilevel"/>
    <w:tmpl w:val="FADC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BD7126"/>
    <w:multiLevelType w:val="multilevel"/>
    <w:tmpl w:val="1532A6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9A5836"/>
    <w:multiLevelType w:val="multilevel"/>
    <w:tmpl w:val="D14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1A67B8"/>
    <w:multiLevelType w:val="multilevel"/>
    <w:tmpl w:val="B0EA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EE06BB"/>
    <w:multiLevelType w:val="multilevel"/>
    <w:tmpl w:val="D5AA8B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34AEA"/>
    <w:multiLevelType w:val="multilevel"/>
    <w:tmpl w:val="7D72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3520E2"/>
    <w:multiLevelType w:val="multilevel"/>
    <w:tmpl w:val="9128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7400EC"/>
    <w:multiLevelType w:val="multilevel"/>
    <w:tmpl w:val="F6B636B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01943"/>
    <w:multiLevelType w:val="multilevel"/>
    <w:tmpl w:val="B48E1C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870DCE"/>
    <w:multiLevelType w:val="multilevel"/>
    <w:tmpl w:val="87B6B65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6077B3"/>
    <w:multiLevelType w:val="multilevel"/>
    <w:tmpl w:val="B22C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575894"/>
    <w:multiLevelType w:val="multilevel"/>
    <w:tmpl w:val="0158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6006776">
    <w:abstractNumId w:val="0"/>
  </w:num>
  <w:num w:numId="2" w16cid:durableId="1714424646">
    <w:abstractNumId w:val="24"/>
  </w:num>
  <w:num w:numId="3" w16cid:durableId="1857453433">
    <w:abstractNumId w:val="9"/>
  </w:num>
  <w:num w:numId="4" w16cid:durableId="392318404">
    <w:abstractNumId w:val="27"/>
  </w:num>
  <w:num w:numId="5" w16cid:durableId="809203961">
    <w:abstractNumId w:val="2"/>
  </w:num>
  <w:num w:numId="6" w16cid:durableId="2031296235">
    <w:abstractNumId w:val="11"/>
  </w:num>
  <w:num w:numId="7" w16cid:durableId="1762751974">
    <w:abstractNumId w:val="22"/>
  </w:num>
  <w:num w:numId="8" w16cid:durableId="1582135952">
    <w:abstractNumId w:val="19"/>
  </w:num>
  <w:num w:numId="9" w16cid:durableId="76178653">
    <w:abstractNumId w:val="12"/>
  </w:num>
  <w:num w:numId="10" w16cid:durableId="26218806">
    <w:abstractNumId w:val="13"/>
  </w:num>
  <w:num w:numId="11" w16cid:durableId="1641349359">
    <w:abstractNumId w:val="30"/>
  </w:num>
  <w:num w:numId="12" w16cid:durableId="581254612">
    <w:abstractNumId w:val="5"/>
  </w:num>
  <w:num w:numId="13" w16cid:durableId="1827086337">
    <w:abstractNumId w:val="14"/>
  </w:num>
  <w:num w:numId="14" w16cid:durableId="1496918207">
    <w:abstractNumId w:val="1"/>
  </w:num>
  <w:num w:numId="15" w16cid:durableId="1981492332">
    <w:abstractNumId w:val="25"/>
  </w:num>
  <w:num w:numId="16" w16cid:durableId="1372727052">
    <w:abstractNumId w:val="21"/>
  </w:num>
  <w:num w:numId="17" w16cid:durableId="388502129">
    <w:abstractNumId w:val="16"/>
  </w:num>
  <w:num w:numId="18" w16cid:durableId="686980890">
    <w:abstractNumId w:val="10"/>
  </w:num>
  <w:num w:numId="19" w16cid:durableId="2039309537">
    <w:abstractNumId w:val="28"/>
  </w:num>
  <w:num w:numId="20" w16cid:durableId="42600487">
    <w:abstractNumId w:val="20"/>
  </w:num>
  <w:num w:numId="21" w16cid:durableId="1876966285">
    <w:abstractNumId w:val="29"/>
  </w:num>
  <w:num w:numId="22" w16cid:durableId="773785096">
    <w:abstractNumId w:val="18"/>
  </w:num>
  <w:num w:numId="23" w16cid:durableId="167990401">
    <w:abstractNumId w:val="6"/>
  </w:num>
  <w:num w:numId="24" w16cid:durableId="1903320996">
    <w:abstractNumId w:val="4"/>
  </w:num>
  <w:num w:numId="25" w16cid:durableId="369457480">
    <w:abstractNumId w:val="15"/>
  </w:num>
  <w:num w:numId="26" w16cid:durableId="551111222">
    <w:abstractNumId w:val="3"/>
  </w:num>
  <w:num w:numId="27" w16cid:durableId="1163157507">
    <w:abstractNumId w:val="17"/>
  </w:num>
  <w:num w:numId="28" w16cid:durableId="345137537">
    <w:abstractNumId w:val="7"/>
  </w:num>
  <w:num w:numId="29" w16cid:durableId="2131318880">
    <w:abstractNumId w:val="26"/>
  </w:num>
  <w:num w:numId="30" w16cid:durableId="988948094">
    <w:abstractNumId w:val="8"/>
  </w:num>
  <w:num w:numId="31" w16cid:durableId="671102241">
    <w:abstractNumId w:val="23"/>
  </w:num>
  <w:num w:numId="32" w16cid:durableId="559364682">
    <w:abstractNumId w:val="32"/>
  </w:num>
  <w:num w:numId="33" w16cid:durableId="3970988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03"/>
    <w:rsid w:val="00034003"/>
    <w:rsid w:val="000A2FE1"/>
    <w:rsid w:val="000C70AC"/>
    <w:rsid w:val="001833F2"/>
    <w:rsid w:val="002571DF"/>
    <w:rsid w:val="00283FFE"/>
    <w:rsid w:val="002D1038"/>
    <w:rsid w:val="003038E2"/>
    <w:rsid w:val="004D4928"/>
    <w:rsid w:val="006C72DB"/>
    <w:rsid w:val="006C7B33"/>
    <w:rsid w:val="00816705"/>
    <w:rsid w:val="00880659"/>
    <w:rsid w:val="00944891"/>
    <w:rsid w:val="009C5A7A"/>
    <w:rsid w:val="009D3394"/>
    <w:rsid w:val="00B90E3A"/>
    <w:rsid w:val="00CB6627"/>
    <w:rsid w:val="00CD3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936E2"/>
  <w15:chartTrackingRefBased/>
  <w15:docId w15:val="{589F7DBC-F1EB-40B4-9646-003F13E0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40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4003"/>
    <w:rPr>
      <w:b/>
      <w:bCs/>
    </w:rPr>
  </w:style>
  <w:style w:type="paragraph" w:styleId="Header">
    <w:name w:val="header"/>
    <w:basedOn w:val="Normal"/>
    <w:link w:val="HeaderChar"/>
    <w:uiPriority w:val="99"/>
    <w:unhideWhenUsed/>
    <w:rsid w:val="000340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003"/>
  </w:style>
  <w:style w:type="paragraph" w:styleId="Footer">
    <w:name w:val="footer"/>
    <w:basedOn w:val="Normal"/>
    <w:link w:val="FooterChar"/>
    <w:uiPriority w:val="99"/>
    <w:unhideWhenUsed/>
    <w:rsid w:val="000340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003"/>
  </w:style>
  <w:style w:type="character" w:styleId="Hyperlink">
    <w:name w:val="Hyperlink"/>
    <w:basedOn w:val="DefaultParagraphFont"/>
    <w:uiPriority w:val="99"/>
    <w:unhideWhenUsed/>
    <w:rsid w:val="000340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55683">
      <w:bodyDiv w:val="1"/>
      <w:marLeft w:val="0"/>
      <w:marRight w:val="0"/>
      <w:marTop w:val="0"/>
      <w:marBottom w:val="0"/>
      <w:divBdr>
        <w:top w:val="none" w:sz="0" w:space="0" w:color="auto"/>
        <w:left w:val="none" w:sz="0" w:space="0" w:color="auto"/>
        <w:bottom w:val="none" w:sz="0" w:space="0" w:color="auto"/>
        <w:right w:val="none" w:sz="0" w:space="0" w:color="auto"/>
      </w:divBdr>
    </w:div>
    <w:div w:id="1563524074">
      <w:bodyDiv w:val="1"/>
      <w:marLeft w:val="0"/>
      <w:marRight w:val="0"/>
      <w:marTop w:val="0"/>
      <w:marBottom w:val="0"/>
      <w:divBdr>
        <w:top w:val="none" w:sz="0" w:space="0" w:color="auto"/>
        <w:left w:val="none" w:sz="0" w:space="0" w:color="auto"/>
        <w:bottom w:val="none" w:sz="0" w:space="0" w:color="auto"/>
        <w:right w:val="none" w:sz="0" w:space="0" w:color="auto"/>
      </w:divBdr>
    </w:div>
    <w:div w:id="17008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Hebbare Shivanjali</cp:lastModifiedBy>
  <cp:revision>2</cp:revision>
  <dcterms:created xsi:type="dcterms:W3CDTF">2025-01-19T17:17:00Z</dcterms:created>
  <dcterms:modified xsi:type="dcterms:W3CDTF">2025-01-19T17:17:00Z</dcterms:modified>
</cp:coreProperties>
</file>