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24" w:rsidRPr="00920024" w:rsidRDefault="00920024" w:rsidP="00920024">
      <w:pPr>
        <w:pStyle w:val="Heading3"/>
        <w:rPr>
          <w:sz w:val="36"/>
          <w:szCs w:val="36"/>
        </w:rPr>
      </w:pPr>
      <w:r>
        <w:t xml:space="preserve">               </w:t>
      </w:r>
      <w:r w:rsidRPr="00920024">
        <w:rPr>
          <w:sz w:val="36"/>
          <w:szCs w:val="36"/>
        </w:rPr>
        <w:t>High-Level and Low-Level Design of the System</w:t>
      </w:r>
    </w:p>
    <w:p w:rsidR="00920024" w:rsidRDefault="00920024" w:rsidP="00920024">
      <w:pPr>
        <w:pStyle w:val="Heading3"/>
      </w:pPr>
    </w:p>
    <w:p w:rsidR="00920024" w:rsidRDefault="00920024" w:rsidP="00920024">
      <w:pPr>
        <w:pStyle w:val="Heading3"/>
      </w:pPr>
      <w:r>
        <w:t>1. High-Level Design (HLD)</w:t>
      </w:r>
    </w:p>
    <w:p w:rsidR="00920024" w:rsidRDefault="00920024" w:rsidP="00920024">
      <w:pPr>
        <w:pStyle w:val="NormalWeb"/>
      </w:pPr>
      <w:r>
        <w:t>HLD provides an overall system architecture, including components, technologies, and the flow of data. It outlines the project at a co</w:t>
      </w:r>
      <w:bookmarkStart w:id="0" w:name="_GoBack"/>
      <w:bookmarkEnd w:id="0"/>
      <w:r>
        <w:t>nceptual level.</w:t>
      </w:r>
    </w:p>
    <w:p w:rsidR="00920024" w:rsidRDefault="00920024" w:rsidP="00920024">
      <w:pPr>
        <w:pStyle w:val="Heading4"/>
      </w:pPr>
      <w:r>
        <w:rPr>
          <w:rStyle w:val="Strong"/>
          <w:b w:val="0"/>
          <w:bCs w:val="0"/>
        </w:rPr>
        <w:t>Key Components in HLD:</w:t>
      </w:r>
    </w:p>
    <w:p w:rsidR="00920024" w:rsidRDefault="00920024" w:rsidP="0092002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Frontend: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Technology Stack:</w:t>
      </w:r>
      <w:r>
        <w:t xml:space="preserve"> React, Material UI (MUI)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Main Pages: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Dashboard page that includes:</w:t>
      </w:r>
    </w:p>
    <w:p w:rsidR="00920024" w:rsidRDefault="00920024" w:rsidP="00920024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Transaction Table</w:t>
      </w:r>
    </w:p>
    <w:p w:rsidR="00920024" w:rsidRDefault="00920024" w:rsidP="00920024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Statistics</w:t>
      </w:r>
    </w:p>
    <w:p w:rsidR="00920024" w:rsidRDefault="00920024" w:rsidP="00920024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Bar Chart</w:t>
      </w:r>
    </w:p>
    <w:p w:rsidR="00920024" w:rsidRDefault="00920024" w:rsidP="00920024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Pie Chart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Month selection dropdown</w:t>
      </w:r>
    </w:p>
    <w:p w:rsidR="00920024" w:rsidRDefault="00920024" w:rsidP="0092002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Backend: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Technology Stack:</w:t>
      </w:r>
      <w:r>
        <w:t xml:space="preserve"> Node.js, Express.js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API Endpoints: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/transactions</w:t>
      </w:r>
      <w:r>
        <w:t>: Fetch transaction data from a third-party API and store it in the database.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/statistics</w:t>
      </w:r>
      <w:r>
        <w:t>: Provides statistics for the selected month.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/charts/bar</w:t>
      </w:r>
      <w:r>
        <w:t>: Provides data for the bar chart based on the selected month.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/charts/pie</w:t>
      </w:r>
      <w:r>
        <w:t>: Provides data for the pie chart based on the selected month.</w:t>
      </w:r>
    </w:p>
    <w:p w:rsidR="00920024" w:rsidRDefault="00920024" w:rsidP="0092002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Database: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Technology Stack:</w:t>
      </w:r>
      <w:r>
        <w:t xml:space="preserve"> MongoDB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Collections: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transactions</w:t>
      </w:r>
      <w:proofErr w:type="gramEnd"/>
      <w:r>
        <w:t>: Stores transaction details.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statistics</w:t>
      </w:r>
      <w:proofErr w:type="gramEnd"/>
      <w:r>
        <w:t>: Stores precomputed statistics for transactions.</w:t>
      </w:r>
    </w:p>
    <w:p w:rsidR="00920024" w:rsidRDefault="00920024" w:rsidP="00920024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charts</w:t>
      </w:r>
      <w:proofErr w:type="gramEnd"/>
      <w:r>
        <w:t>: Stores data for visualizations (bar and pie charts).</w:t>
      </w:r>
    </w:p>
    <w:p w:rsidR="00920024" w:rsidRDefault="00920024" w:rsidP="00920024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Third-Party API:</w:t>
      </w:r>
    </w:p>
    <w:p w:rsidR="00920024" w:rsidRDefault="00920024" w:rsidP="0092002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application will fetch transaction data from a third-party API on </w:t>
      </w:r>
      <w:proofErr w:type="spellStart"/>
      <w:r>
        <w:t>startup</w:t>
      </w:r>
      <w:proofErr w:type="spellEnd"/>
      <w:r>
        <w:t xml:space="preserve"> and store it in the MongoDB database.</w:t>
      </w:r>
    </w:p>
    <w:p w:rsidR="00920024" w:rsidRDefault="00920024" w:rsidP="00920024">
      <w:pPr>
        <w:pStyle w:val="Heading4"/>
      </w:pPr>
      <w:r>
        <w:rPr>
          <w:rStyle w:val="Strong"/>
          <w:b w:val="0"/>
          <w:bCs w:val="0"/>
        </w:rPr>
        <w:t>Component Interactions:</w:t>
      </w:r>
    </w:p>
    <w:p w:rsidR="00920024" w:rsidRDefault="00920024" w:rsidP="009200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Frontend (React) → Backend (Node.js)</w:t>
      </w:r>
      <w:r>
        <w:t>:</w:t>
      </w:r>
    </w:p>
    <w:p w:rsidR="00920024" w:rsidRDefault="00920024" w:rsidP="009200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frontend dashboard components will send HTTP requests to the backend to retrieve transaction, statistics, and chart data for a selected month.</w:t>
      </w:r>
    </w:p>
    <w:p w:rsidR="00920024" w:rsidRDefault="00920024" w:rsidP="009200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Backend (Node.js) → MongoDB</w:t>
      </w:r>
      <w:r>
        <w:t>:</w:t>
      </w:r>
    </w:p>
    <w:p w:rsidR="00920024" w:rsidRDefault="00920024" w:rsidP="009200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The backend will interact with MongoDB to fetch or update data based on the requests from the frontend.</w:t>
      </w:r>
    </w:p>
    <w:p w:rsidR="00920024" w:rsidRDefault="00920024" w:rsidP="0092002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Third-Party API → Backend (Node.js)</w:t>
      </w:r>
      <w:r>
        <w:t>:</w:t>
      </w:r>
    </w:p>
    <w:p w:rsidR="00920024" w:rsidRDefault="00920024" w:rsidP="0092002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lastRenderedPageBreak/>
        <w:t>The backend fetches the transaction data from the third-party API and initializes the MongoDB database when the app starts.</w:t>
      </w:r>
    </w:p>
    <w:p w:rsidR="00920024" w:rsidRDefault="00920024" w:rsidP="0092002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20024" w:rsidRDefault="00920024" w:rsidP="00920024">
      <w:pPr>
        <w:pStyle w:val="Heading3"/>
      </w:pPr>
      <w:r>
        <w:t>2. Low-Level Design (LLD)</w:t>
      </w:r>
    </w:p>
    <w:p w:rsidR="00920024" w:rsidRDefault="00920024" w:rsidP="00920024">
      <w:pPr>
        <w:pStyle w:val="NormalWeb"/>
      </w:pPr>
      <w:r>
        <w:t>LLD focuses on the implementation details, providing a closer look at how each component will be built and function.</w:t>
      </w:r>
    </w:p>
    <w:p w:rsidR="00920024" w:rsidRDefault="00920024" w:rsidP="00920024">
      <w:pPr>
        <w:pStyle w:val="Heading4"/>
      </w:pPr>
      <w:r>
        <w:rPr>
          <w:rStyle w:val="Strong"/>
          <w:b w:val="0"/>
          <w:bCs w:val="0"/>
        </w:rPr>
        <w:t>Frontend Components in LLD: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Dashboard.js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Fetches data for transactions, statistics, and charts based on the selected month.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Displays the data in various components such as the table, bar chart, and pie chart.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Provides a dropdown to select the month.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TransactionTable.js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Props: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selectedMonth</w:t>
      </w:r>
      <w:proofErr w:type="spellEnd"/>
      <w:proofErr w:type="gramEnd"/>
      <w:r>
        <w:t xml:space="preserve">: The selected month passed from the </w:t>
      </w:r>
      <w:r>
        <w:rPr>
          <w:rStyle w:val="HTMLCode"/>
          <w:rFonts w:eastAsiaTheme="minorHAnsi"/>
        </w:rPr>
        <w:t>Dashboard</w:t>
      </w:r>
      <w:r>
        <w:t xml:space="preserve"> component.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Sends an API request to the backend to fetch transaction data for the selected month.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Displays the transaction data in a paginated table format using MUI’s table component.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Statistics.js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Props: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selectedMonth</w:t>
      </w:r>
      <w:proofErr w:type="spellEnd"/>
      <w:proofErr w:type="gramEnd"/>
      <w:r>
        <w:t>: The selected month.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Fetches statistics for the selected month from the backend.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Displays key metrics such as the total number of transactions, total revenue, etc.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BarChart.js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Props: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selectedMonth</w:t>
      </w:r>
      <w:proofErr w:type="spellEnd"/>
      <w:proofErr w:type="gramEnd"/>
      <w:r>
        <w:t>: The selected month.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Fetches bar chart data from the backend.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Displays the bar chart using a charting library like </w:t>
      </w:r>
      <w:r>
        <w:rPr>
          <w:rStyle w:val="HTMLCode"/>
          <w:rFonts w:eastAsiaTheme="minorHAnsi"/>
        </w:rPr>
        <w:t>Chart.js</w:t>
      </w:r>
      <w:r>
        <w:t xml:space="preserve"> or </w:t>
      </w:r>
      <w:proofErr w:type="spellStart"/>
      <w:r>
        <w:rPr>
          <w:rStyle w:val="HTMLCode"/>
          <w:rFonts w:eastAsiaTheme="minorHAnsi"/>
        </w:rPr>
        <w:t>Recharts</w:t>
      </w:r>
      <w:proofErr w:type="spellEnd"/>
      <w:r>
        <w:t>.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PieChart.js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Props: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selectedMonth</w:t>
      </w:r>
      <w:proofErr w:type="spellEnd"/>
      <w:proofErr w:type="gramEnd"/>
      <w:r>
        <w:t>: The selected month.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Fetches pie chart data from the backend.</w:t>
      </w:r>
    </w:p>
    <w:p w:rsidR="00920024" w:rsidRDefault="00920024" w:rsidP="00920024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Displays the pie chart using a charting library.</w:t>
      </w:r>
    </w:p>
    <w:p w:rsidR="00920024" w:rsidRDefault="00920024" w:rsidP="00920024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Month Selector Dropdown (</w:t>
      </w:r>
      <w:proofErr w:type="spellStart"/>
      <w:r>
        <w:rPr>
          <w:rStyle w:val="Strong"/>
          <w:rFonts w:eastAsiaTheme="majorEastAsia"/>
        </w:rPr>
        <w:t>TextField</w:t>
      </w:r>
      <w:proofErr w:type="spellEnd"/>
      <w:r>
        <w:rPr>
          <w:rStyle w:val="Strong"/>
          <w:rFonts w:eastAsiaTheme="majorEastAsia"/>
        </w:rPr>
        <w:t>)</w:t>
      </w:r>
    </w:p>
    <w:p w:rsidR="00920024" w:rsidRDefault="00920024" w:rsidP="0092002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Provides an interface for users to select the month, and passes the selected month to other components.</w:t>
      </w:r>
    </w:p>
    <w:p w:rsidR="00920024" w:rsidRDefault="00920024" w:rsidP="00920024">
      <w:pPr>
        <w:pStyle w:val="Heading4"/>
      </w:pPr>
      <w:r>
        <w:rPr>
          <w:rStyle w:val="Strong"/>
          <w:b w:val="0"/>
          <w:bCs w:val="0"/>
        </w:rPr>
        <w:lastRenderedPageBreak/>
        <w:t>Backend API Design in LLD:</w:t>
      </w:r>
    </w:p>
    <w:p w:rsidR="00920024" w:rsidRDefault="00920024" w:rsidP="0092002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API: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/transactions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Fetches transaction data for a specific month from MongoDB.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Query the </w:t>
      </w:r>
      <w:r>
        <w:rPr>
          <w:rStyle w:val="HTMLCode"/>
          <w:rFonts w:eastAsiaTheme="minorHAnsi"/>
        </w:rPr>
        <w:t>transactions</w:t>
      </w:r>
      <w:r>
        <w:t xml:space="preserve"> collection based on the selected month.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Return the transaction data in a paginated format.</w:t>
      </w:r>
    </w:p>
    <w:p w:rsidR="00920024" w:rsidRDefault="00920024" w:rsidP="0092002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API: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/statistics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Fetches statistics for the selected month from MongoDB.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Query the </w:t>
      </w:r>
      <w:r>
        <w:rPr>
          <w:rStyle w:val="HTMLCode"/>
          <w:rFonts w:eastAsiaTheme="minorHAnsi"/>
        </w:rPr>
        <w:t>statistics</w:t>
      </w:r>
      <w:r>
        <w:t xml:space="preserve"> collection for the selected month.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Return key metrics such as total transactions, average transaction value, etc.</w:t>
      </w:r>
    </w:p>
    <w:p w:rsidR="00920024" w:rsidRDefault="00920024" w:rsidP="0092002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API: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/charts/bar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Fetches data for the bar chart based on the selected month.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Query the </w:t>
      </w:r>
      <w:r>
        <w:rPr>
          <w:rStyle w:val="HTMLCode"/>
          <w:rFonts w:eastAsiaTheme="minorHAnsi"/>
        </w:rPr>
        <w:t>charts</w:t>
      </w:r>
      <w:r>
        <w:t xml:space="preserve"> collection for bar chart data.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Return the data for the bar chart.</w:t>
      </w:r>
    </w:p>
    <w:p w:rsidR="00920024" w:rsidRDefault="00920024" w:rsidP="0092002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API: /</w:t>
      </w:r>
      <w:proofErr w:type="spellStart"/>
      <w:r>
        <w:rPr>
          <w:rStyle w:val="Strong"/>
          <w:rFonts w:eastAsiaTheme="majorEastAsia"/>
        </w:rPr>
        <w:t>api</w:t>
      </w:r>
      <w:proofErr w:type="spellEnd"/>
      <w:r>
        <w:rPr>
          <w:rStyle w:val="Strong"/>
          <w:rFonts w:eastAsiaTheme="majorEastAsia"/>
        </w:rPr>
        <w:t>/charts/pie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  <w:rFonts w:eastAsiaTheme="minorHAnsi"/>
        </w:rPr>
        <w:t>GET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Fetches data for the pie chart based on the selected month.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Query the </w:t>
      </w:r>
      <w:r>
        <w:rPr>
          <w:rStyle w:val="HTMLCode"/>
          <w:rFonts w:eastAsiaTheme="minorHAnsi"/>
        </w:rPr>
        <w:t>charts</w:t>
      </w:r>
      <w:r>
        <w:t xml:space="preserve"> collection for pie chart data.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Return the data for the pie chart.</w:t>
      </w:r>
    </w:p>
    <w:p w:rsidR="00920024" w:rsidRDefault="00920024" w:rsidP="0092002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Database Initialization on </w:t>
      </w:r>
      <w:proofErr w:type="spellStart"/>
      <w:r>
        <w:rPr>
          <w:rStyle w:val="Strong"/>
          <w:rFonts w:eastAsiaTheme="majorEastAsia"/>
        </w:rPr>
        <w:t>Startup</w:t>
      </w:r>
      <w:proofErr w:type="spellEnd"/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Fetch data from the third-party API and insert it into MongoDB every time the application starts.</w:t>
      </w:r>
    </w:p>
    <w:p w:rsidR="00920024" w:rsidRDefault="00920024" w:rsidP="0092002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Implementation: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When the server starts, it will send a request to the third-party API to fetch transaction data.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 xml:space="preserve">The data will be inserted into the </w:t>
      </w:r>
      <w:r>
        <w:rPr>
          <w:rStyle w:val="HTMLCode"/>
          <w:rFonts w:eastAsiaTheme="minorHAnsi"/>
        </w:rPr>
        <w:t>transactions</w:t>
      </w:r>
      <w:r>
        <w:t xml:space="preserve"> collection in MongoDB.</w:t>
      </w:r>
    </w:p>
    <w:p w:rsidR="00920024" w:rsidRDefault="00920024" w:rsidP="0092002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The backend can process this data to generate statistics and chart data and store them in the corresponding collections.</w:t>
      </w:r>
    </w:p>
    <w:p w:rsidR="00920024" w:rsidRDefault="00920024" w:rsidP="00920024">
      <w:pPr>
        <w:pStyle w:val="Heading4"/>
      </w:pPr>
      <w:r>
        <w:rPr>
          <w:rStyle w:val="Strong"/>
          <w:b w:val="0"/>
          <w:bCs w:val="0"/>
        </w:rPr>
        <w:t>Database Design in LLD:</w:t>
      </w:r>
    </w:p>
    <w:p w:rsidR="00920024" w:rsidRDefault="00920024" w:rsidP="00920024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transactions</w:t>
      </w:r>
      <w:r>
        <w:rPr>
          <w:rStyle w:val="Strong"/>
          <w:rFonts w:eastAsiaTheme="majorEastAsia"/>
        </w:rPr>
        <w:t xml:space="preserve"> Collection:</w:t>
      </w:r>
    </w:p>
    <w:p w:rsidR="00920024" w:rsidRDefault="00920024" w:rsidP="00920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Fields: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_id</w:t>
      </w:r>
      <w:r>
        <w:t>: Transaction ID (auto-generated)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  <w:r>
        <w:t>: Date of the transaction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amount</w:t>
      </w:r>
      <w:r>
        <w:t>: Amount involved in the transaction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category</w:t>
      </w:r>
      <w:r>
        <w:t>: Category of the transaction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>: Description of the transaction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month</w:t>
      </w:r>
      <w:r>
        <w:t>: The month when the transaction occurred (to filter by month)</w:t>
      </w:r>
    </w:p>
    <w:p w:rsidR="00920024" w:rsidRDefault="00920024" w:rsidP="00920024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statistics</w:t>
      </w:r>
      <w:r>
        <w:rPr>
          <w:rStyle w:val="Strong"/>
          <w:rFonts w:eastAsiaTheme="majorEastAsia"/>
        </w:rPr>
        <w:t xml:space="preserve"> Collection:</w:t>
      </w:r>
    </w:p>
    <w:p w:rsidR="00920024" w:rsidRDefault="00920024" w:rsidP="00920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Fields: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_id</w:t>
      </w:r>
      <w:r>
        <w:t>: ID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month</w:t>
      </w:r>
      <w:r>
        <w:t>: The month for which statistics are stored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totalTransactions</w:t>
      </w:r>
      <w:proofErr w:type="spellEnd"/>
      <w:r>
        <w:t>: Total number of transactions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totalAmount</w:t>
      </w:r>
      <w:proofErr w:type="spellEnd"/>
      <w:r>
        <w:t>: Total transaction amount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averageTransactionValue</w:t>
      </w:r>
      <w:proofErr w:type="spellEnd"/>
      <w:r>
        <w:t>: Average value of a transaction</w:t>
      </w:r>
    </w:p>
    <w:p w:rsidR="00920024" w:rsidRDefault="00920024" w:rsidP="00920024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charts</w:t>
      </w:r>
      <w:r>
        <w:rPr>
          <w:rStyle w:val="Strong"/>
          <w:rFonts w:eastAsiaTheme="majorEastAsia"/>
        </w:rPr>
        <w:t xml:space="preserve"> Collection:</w:t>
      </w:r>
    </w:p>
    <w:p w:rsidR="00920024" w:rsidRDefault="00920024" w:rsidP="0092002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Fields: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_id</w:t>
      </w:r>
      <w:r>
        <w:t>: ID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month</w:t>
      </w:r>
      <w:r>
        <w:t>: The month for which the data is generated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barData</w:t>
      </w:r>
      <w:proofErr w:type="spellEnd"/>
      <w:r>
        <w:t>: Data for the bar chart</w:t>
      </w:r>
    </w:p>
    <w:p w:rsidR="00920024" w:rsidRDefault="00920024" w:rsidP="00920024">
      <w:pPr>
        <w:numPr>
          <w:ilvl w:val="2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pieData</w:t>
      </w:r>
      <w:proofErr w:type="spellEnd"/>
      <w:r>
        <w:t>: Data for the pie chart</w:t>
      </w:r>
    </w:p>
    <w:p w:rsidR="00920024" w:rsidRDefault="00920024" w:rsidP="0092002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20024" w:rsidRDefault="00920024" w:rsidP="00920024">
      <w:pPr>
        <w:pStyle w:val="Heading3"/>
      </w:pPr>
      <w:r>
        <w:rPr>
          <w:rStyle w:val="Strong"/>
          <w:rFonts w:eastAsiaTheme="majorEastAsia"/>
          <w:b/>
          <w:bCs/>
        </w:rPr>
        <w:t>Summary of HLD and LLD:</w:t>
      </w:r>
    </w:p>
    <w:p w:rsidR="00920024" w:rsidRDefault="00920024" w:rsidP="0092002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HLD</w:t>
      </w:r>
      <w:r>
        <w:t xml:space="preserve"> outlines the system architecture with a clear separation between frontend (React) and backend (Node.js) communicating through APIs, supported by MongoDB for persistent data storage.</w:t>
      </w:r>
    </w:p>
    <w:p w:rsidR="00920024" w:rsidRDefault="00920024" w:rsidP="0092002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LLD</w:t>
      </w:r>
      <w:r>
        <w:t xml:space="preserve"> delves deeper into the specific components of the frontend (like </w:t>
      </w:r>
      <w:proofErr w:type="spellStart"/>
      <w:r>
        <w:t>TransactionTable</w:t>
      </w:r>
      <w:proofErr w:type="spellEnd"/>
      <w:r>
        <w:t xml:space="preserve">, Statistics, </w:t>
      </w:r>
      <w:proofErr w:type="spellStart"/>
      <w:r>
        <w:t>BarChart</w:t>
      </w:r>
      <w:proofErr w:type="spellEnd"/>
      <w:r>
        <w:t>, etc.), backend API endpoints, and the database schema, defining how the data flows and how each part of the system is implemented.</w:t>
      </w:r>
    </w:p>
    <w:p w:rsidR="00920024" w:rsidRDefault="00920024" w:rsidP="00920024">
      <w:pPr>
        <w:pStyle w:val="NormalWeb"/>
      </w:pPr>
      <w:r>
        <w:t>This combination of HLD and LLD will ensure that your project has a solid architectural foundation and detailed implementation steps for each part of the system.</w:t>
      </w:r>
    </w:p>
    <w:p w:rsidR="00FA1B78" w:rsidRDefault="00FA1B78"/>
    <w:sectPr w:rsidR="00FA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652C"/>
    <w:multiLevelType w:val="multilevel"/>
    <w:tmpl w:val="415E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30AA"/>
    <w:multiLevelType w:val="multilevel"/>
    <w:tmpl w:val="2A90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F0AF8"/>
    <w:multiLevelType w:val="multilevel"/>
    <w:tmpl w:val="048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E7EBC"/>
    <w:multiLevelType w:val="multilevel"/>
    <w:tmpl w:val="78EC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C1E1C"/>
    <w:multiLevelType w:val="multilevel"/>
    <w:tmpl w:val="7C10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F65E6"/>
    <w:multiLevelType w:val="multilevel"/>
    <w:tmpl w:val="CD44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02AE"/>
    <w:multiLevelType w:val="multilevel"/>
    <w:tmpl w:val="1268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72B13"/>
    <w:multiLevelType w:val="multilevel"/>
    <w:tmpl w:val="7972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B783C"/>
    <w:multiLevelType w:val="multilevel"/>
    <w:tmpl w:val="D4A4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31CE4"/>
    <w:multiLevelType w:val="multilevel"/>
    <w:tmpl w:val="1D8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20181"/>
    <w:multiLevelType w:val="multilevel"/>
    <w:tmpl w:val="B120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3NLEwMzQyMjczMjdS0lEKTi0uzszPAykwqgUAVvZDPywAAAA="/>
  </w:docVars>
  <w:rsids>
    <w:rsidRoot w:val="00D04FFE"/>
    <w:rsid w:val="00920024"/>
    <w:rsid w:val="00D04FFE"/>
    <w:rsid w:val="00D15562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C0384-BBCF-4130-B0EA-58306CA3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FF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D04F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20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2024-10-19T16:37:00Z</dcterms:created>
  <dcterms:modified xsi:type="dcterms:W3CDTF">2024-10-19T16:37:00Z</dcterms:modified>
</cp:coreProperties>
</file>