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Parade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Roll no.: 3810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PRN: 2231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1577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———————————————————————————————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9: Create a Chatbot Application for a Real-World Scenario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———————————————————————————————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Develop a chatbot application for a real-world scenario using a Retrieval-Augmented Generation (RAG) approach. The chatbot should answer FAQs for a banking system by retrieving relevant information from documents and generating human-like responses.</w:t>
        <w:br w:type="textWrapping"/>
        <w:t xml:space="preserve">———————————————————————————————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architecture and working of RAG-based chatbots.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chatbot capable of retrieving and generating answers for user queries.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LangChain and Groq LLM for integrating knowledge retrieval and natural language responses.</w:t>
        <w:br w:type="textWrapping"/>
        <w:t xml:space="preserve">———————————————————————————————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———————————————————————————————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Methodology: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 RAG-based chatbot combines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retrieval-based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models: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 queries are converted to embeddings, and a vector database searches for the most relevant documents (bank FAQs, policies, etc.).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LLM (Groq) processes the retrieved documents along with the query to generate accurate, context-aware responses.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LangChain manages document loading, embeddings, retrieval, and generation in a seamless pipeline.</w:t>
        <w:br w:type="textWrapping"/>
        <w:t xml:space="preserve">This approach allows the chatbot to provide precise answers based on a knowledge base rather than purely generating from learned patterns.</w:t>
        <w:br w:type="textWrapping"/>
        <w:t xml:space="preserve">———————————————————————————————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Principle / Algorithm: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———————————————————————————————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RAG Chatbot 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FAQ documents or bank-related information into the knowledge base.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embeddings for the documents using a vector embedding model.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user asks a question: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query into embeddings.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top relevant documents from the vector database.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 the query and retrieved documents to Groq LLM via LangChain.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a natural language response based on the retrieved information.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response to the user in the chatbot interface.</w:t>
        <w:br w:type="textWrapping"/>
        <w:t xml:space="preserve">———————————————————————————————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accurate, context-aware answers by leveraging document retrieval.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Reduces hallucinations by grounding responses in factual knowledge.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Scalable for large knowledge bases like banks, insurance, or customer support FAQs.</w:t>
        <w:br w:type="textWrapping"/>
        <w:t xml:space="preserve">———————————————————————————————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Disadvantages / 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Requires preprocessing and embedding of knowledge base documents.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need frequent updates to reflect new information.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Latency depends on retrieval and generation pipeline performance.</w:t>
        <w:br w:type="textWrapping"/>
        <w:t xml:space="preserve">———————————————————————————————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22946" cy="26517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2946" cy="2651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———————————————————————————————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 RAG-based chatbot efficiently integrates retrieval and generation to answer user queries in real-world applications like banking FAQs. Using LangChain and Groq LLM, it provides accurate, context-aware responses while ensuring scalability and reliability for enterprise applications.</w:t>
        <w:br w:type="textWrapping"/>
        <w:t xml:space="preserve">———————————————————————————————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