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No. 6</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Sentiment Analysis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Aditya Parade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TY-A A2</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22311577</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using LSTM network or GRU.</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practical is to develop a sentiment analysis model using LSTM or GRU networks that can accurately classify the sentiment of movie reviews as positive or negative. The specific objectives are:</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preprocess and clean the textual data to make it suitable for modeling.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and train an LSTM or GRU based deep learning model.</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the performance of the model using accuracy and other relevant metrics.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the efficiency of LSTM and GRU for sentiment analysis.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Packages and Hardware Packages Used: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Packages: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popular programming language for machine learning and NLP.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Jupyter Notebook: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interactive environment for coding, visualization, and analysis.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TensorFlow/Keras: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deep learning library used for building, training, and evaluating neural network models.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natural language processing tasks like removing stop words.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splitting the dataset and evaluating model performance.</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Packages: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with at least 8 GB RAM for efficient training and testing.</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GPU (Graphics Processing Unit) is recommended for faster training of the LSTM or GRU model.</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5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CPU can be used if a GPU is not available, but the training time will be longer.</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Libraries Used:</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load and manipulate the IMDB dataset.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numerical operations, such as data reshaping and mathematical calculations.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NLTK: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clean the text data by removing stop words.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splitting the dataset into training and testing sets, and for accuracy evaluation.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TensorFlow/Keras: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`Sequential`: To define the deep learning model.</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For creating word embeddings from the input data.</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`LSTM`/`GRU`: For adding the recurrent layers that process sequences.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To create fully connected layers for the output.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`ModelCheckpoint`: To save the best model during training.</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For cleaning text using regular expressions, such as removing HTML tags and nonalphabetic characters.</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Analysis</w:t>
      </w:r>
      <w:r w:rsidDel="00000000" w:rsidR="00000000" w:rsidRPr="00000000">
        <w:rPr>
          <w:rtl w:val="0"/>
        </w:rPr>
      </w:r>
    </w:p>
    <w:p w:rsidR="00000000" w:rsidDel="00000000" w:rsidP="00000000" w:rsidRDefault="00000000" w:rsidRPr="00000000" w14:paraId="0000002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LSTM (Long ShortTerm Memory)</w:t>
      </w:r>
      <w:r w:rsidDel="00000000" w:rsidR="00000000" w:rsidRPr="00000000">
        <w:rPr>
          <w:rtl w:val="0"/>
        </w:rPr>
      </w:r>
    </w:p>
    <w:p w:rsidR="00000000" w:rsidDel="00000000" w:rsidP="00000000" w:rsidRDefault="00000000" w:rsidRPr="00000000" w14:paraId="0000003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is a special type of RNN capable of learning longterm dependencies in sequential data. It addresses the vanishing gradient problem of traditional RNNs by using memory cells and gates:</w:t>
      </w:r>
    </w:p>
    <w:p w:rsidR="00000000" w:rsidDel="00000000" w:rsidP="00000000" w:rsidRDefault="00000000" w:rsidRPr="00000000" w14:paraId="0000003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Forget Gate: Decides which information from the previous state should be discarded.</w:t>
      </w:r>
    </w:p>
    <w:p w:rsidR="00000000" w:rsidDel="00000000" w:rsidP="00000000" w:rsidRDefault="00000000" w:rsidRPr="00000000" w14:paraId="0000003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Gate: Updates the cell state with new information.</w:t>
      </w:r>
    </w:p>
    <w:p w:rsidR="00000000" w:rsidDel="00000000" w:rsidP="00000000" w:rsidRDefault="00000000" w:rsidRPr="00000000" w14:paraId="0000003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Gate: Determines the output based on the cell state.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 (Gated Recurrent Unit)</w:t>
      </w:r>
      <w:r w:rsidDel="00000000" w:rsidR="00000000" w:rsidRPr="00000000">
        <w:rPr>
          <w:rtl w:val="0"/>
        </w:rPr>
      </w:r>
    </w:p>
    <w:p w:rsidR="00000000" w:rsidDel="00000000" w:rsidP="00000000" w:rsidRDefault="00000000" w:rsidRPr="00000000" w14:paraId="0000003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 is a simplified variant of LSTM that combines the forget and input gates into a single update gate. It has fewer parameters and can be faster to train while maintaining similar performance levels.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IMDB reviews dataset, which consists of reviews labeled as 'positive' or 'negative'.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 and Preprocessing:</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HTML tags, nonalphabet characters, and convert the reviews to lowercase.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stopwords using `nltk` to reduce noise.</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Sentiment Encoding: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 the target variable 'sentiment' as binary values, where 'positive' is 1 and 'negative' is 0.</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Splitting Data: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cleaned dataset into training and testing sets using an 8020 ratio.</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Tokenization and Padding: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Keras `Tokenizer` to convert reviews into sequences of integers.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 or truncate sequences to a fixed length to ensure uniform input size for the model.</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Building:</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`Sequential` model in Keras to stack layers.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 `Embedding` layer to convert words into dense vectors.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an `LSTM` or `GRU` layer to capture sequential dependencies.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`Dense` layer with a sigmoid activation function for binary classification.</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with the 'binary_crossentropy' loss function and 'adam' optimizer.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 using the training data and validate on the test data.</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`ModelCheckpoint` to save the best model during training.</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trained model on the test set to measure accuracy and loss.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confusion matrix to further assess model performance.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Handles Sequential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LSTM and GRU models are highly effective in capturing longterm dependencies in sequences.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 to Noisy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Preprocessing steps like removing stopwords and nonalphabetic characters make the model more robust.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can be adapted for different languages and text data with minimal adjustments.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enough data and proper tuning, LSTM and GRU models can achieve high accuracy on sentiment analysis tasks.</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Computationally Expensive: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LSTM models requires significant computational power, especially for large datasets.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Training 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complexity of the models, training time can be long without access to a GPU.</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Sensitivity: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performance of the model is highly sensitive to data preprocessing and hyperparameters like sequence length, learning rate, and number of LSTM units.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proper regularization, LSTM models can overfit, especially when the training data is limited.</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Review Analysis: Understanding customer feedback on products, services, or movies by classifying reviews as positive or negative.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Monitoring: Analyzing public sentiment on platforms like Twitter to gauge reactions to events, brands, or social issues.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Healthcare: Analyzing patient feedback and reviews of medical facilities for better service delivery.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Markets: Assessing the sentiment behind news articles or reports to predict market trends.</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Working/Algorithm:</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required libraries.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IMDB dataset.</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 the text data:</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unwanted characters and convert text to lowercase.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stopwords.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Encode labels: Positive = 1, Negative = 0.</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data: Train (80%) and Test (20%).</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and pad sequences.</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the model:</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layer (input_dim, output_dim).</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LSTM layer with dropout for regularization.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Dense output layer with 'sigmoid' activation.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and train the model using 'adam' optimizer.</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model on the test set.</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model for future inference.</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drawing>
          <wp:inline distB="0" distT="0" distL="0" distR="0">
            <wp:extent cx="3352800" cy="3352800"/>
            <wp:effectExtent b="0" l="0" r="0" t="0"/>
            <wp:docPr descr="The architecture of the designed LSTM model | Download Scientific Diagram" id="2" name="image1.jpg"/>
            <a:graphic>
              <a:graphicData uri="http://schemas.openxmlformats.org/drawingml/2006/picture">
                <pic:pic>
                  <pic:nvPicPr>
                    <pic:cNvPr descr="The architecture of the designed LSTM model | Download Scientific Diagram" id="0" name="image1.jpg"/>
                    <pic:cNvPicPr preferRelativeResize="0"/>
                  </pic:nvPicPr>
                  <pic:blipFill>
                    <a:blip r:embed="rId6"/>
                    <a:srcRect b="0" l="0" r="0" t="0"/>
                    <a:stretch>
                      <a:fillRect/>
                    </a:stretch>
                  </pic:blipFill>
                  <pic:spPr>
                    <a:xfrm>
                      <a:off x="0" y="0"/>
                      <a:ext cx="3352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34638</wp:posOffset>
              </wp:positionH>
              <wp:positionV relativeFrom="paragraph">
                <wp:posOffset>-104484</wp:posOffset>
              </wp:positionV>
              <wp:extent cx="5928014" cy="762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34638</wp:posOffset>
              </wp:positionH>
              <wp:positionV relativeFrom="paragraph">
                <wp:posOffset>-104484</wp:posOffset>
              </wp:positionV>
              <wp:extent cx="5928014" cy="762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28014" cy="762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