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Aditya Parade</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 281047</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Prn: 22311577</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A-2</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4</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appropriate ML algorithm on a dataset collected in a cosmetics shop showing details of customers to predict customer response for special offer.  Create confusion matrix based on above data and find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Accuracy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Precision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Recall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F-1 score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(ML) is widely used for customer data analysis, helping businesses make informed decisions. In this project, we apply an appropriate ML algorithm on a dataset containing customer details to classify customer behaviors or preferences. After training the model, we evaluate its performance using a confusion matrix and calculate key metrics: Accuracy, Precision, Recall, and F1-score.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Apply a suitable ML algorithm to classify customer data.</w:t>
      </w:r>
    </w:p>
    <w:p w:rsidR="00000000" w:rsidDel="00000000" w:rsidP="00000000" w:rsidRDefault="00000000" w:rsidRPr="00000000" w14:paraId="00000012">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Construct a confusion matrix to evaluate model performance.</w:t>
      </w:r>
    </w:p>
    <w:p w:rsidR="00000000" w:rsidDel="00000000" w:rsidP="00000000" w:rsidRDefault="00000000" w:rsidRPr="00000000" w14:paraId="00000013">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Compute key evaluation metrics: Accuracy, Precision, Recall, and F1-score.</w:t>
      </w:r>
    </w:p>
    <w:p w:rsidR="00000000" w:rsidDel="00000000" w:rsidP="00000000" w:rsidRDefault="00000000" w:rsidRPr="00000000" w14:paraId="00000014">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Interpret the results and derive meaningful insights.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Confusion Matrix</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confusion matrix is a table used to describe the performance of a classification model on a set of test data for which the true values are known. It consists of four elements:</w:t>
      </w:r>
    </w:p>
    <w:p w:rsidR="00000000" w:rsidDel="00000000" w:rsidP="00000000" w:rsidRDefault="00000000" w:rsidRPr="00000000" w14:paraId="00000017">
      <w:pPr>
        <w:numPr>
          <w:ilvl w:val="0"/>
          <w:numId w:val="2"/>
        </w:numPr>
        <w:ind w:left="720" w:hanging="360"/>
        <w:rPr/>
      </w:pPr>
      <w:r w:rsidDel="00000000" w:rsidR="00000000" w:rsidRPr="00000000">
        <w:rPr>
          <w:rFonts w:ascii="Times New Roman" w:cs="Times New Roman" w:eastAsia="Times New Roman" w:hAnsi="Times New Roman"/>
          <w:b w:val="1"/>
          <w:sz w:val="24"/>
          <w:szCs w:val="24"/>
          <w:rtl w:val="0"/>
        </w:rPr>
        <w:t xml:space="preserve">True Positives (TP):</w:t>
      </w:r>
      <w:r w:rsidDel="00000000" w:rsidR="00000000" w:rsidRPr="00000000">
        <w:rPr>
          <w:rFonts w:ascii="Times New Roman" w:cs="Times New Roman" w:eastAsia="Times New Roman" w:hAnsi="Times New Roman"/>
          <w:sz w:val="24"/>
          <w:szCs w:val="24"/>
          <w:rtl w:val="0"/>
        </w:rPr>
        <w:t xml:space="preserve"> Correctly predicted positive instances.</w:t>
      </w:r>
    </w:p>
    <w:p w:rsidR="00000000" w:rsidDel="00000000" w:rsidP="00000000" w:rsidRDefault="00000000" w:rsidRPr="00000000" w14:paraId="00000018">
      <w:pPr>
        <w:numPr>
          <w:ilvl w:val="0"/>
          <w:numId w:val="2"/>
        </w:numPr>
        <w:ind w:left="720" w:hanging="360"/>
        <w:rPr/>
      </w:pPr>
      <w:r w:rsidDel="00000000" w:rsidR="00000000" w:rsidRPr="00000000">
        <w:rPr>
          <w:rFonts w:ascii="Times New Roman" w:cs="Times New Roman" w:eastAsia="Times New Roman" w:hAnsi="Times New Roman"/>
          <w:b w:val="1"/>
          <w:sz w:val="24"/>
          <w:szCs w:val="24"/>
          <w:rtl w:val="0"/>
        </w:rPr>
        <w:t xml:space="preserve">True Negatives (TN):</w:t>
      </w:r>
      <w:r w:rsidDel="00000000" w:rsidR="00000000" w:rsidRPr="00000000">
        <w:rPr>
          <w:rFonts w:ascii="Times New Roman" w:cs="Times New Roman" w:eastAsia="Times New Roman" w:hAnsi="Times New Roman"/>
          <w:sz w:val="24"/>
          <w:szCs w:val="24"/>
          <w:rtl w:val="0"/>
        </w:rPr>
        <w:t xml:space="preserve"> Correctly predicted negative instances.</w:t>
      </w:r>
    </w:p>
    <w:p w:rsidR="00000000" w:rsidDel="00000000" w:rsidP="00000000" w:rsidRDefault="00000000" w:rsidRPr="00000000" w14:paraId="00000019">
      <w:pPr>
        <w:numPr>
          <w:ilvl w:val="0"/>
          <w:numId w:val="2"/>
        </w:numPr>
        <w:ind w:left="720" w:hanging="360"/>
        <w:rPr/>
      </w:pPr>
      <w:r w:rsidDel="00000000" w:rsidR="00000000" w:rsidRPr="00000000">
        <w:rPr>
          <w:rFonts w:ascii="Times New Roman" w:cs="Times New Roman" w:eastAsia="Times New Roman" w:hAnsi="Times New Roman"/>
          <w:b w:val="1"/>
          <w:sz w:val="24"/>
          <w:szCs w:val="24"/>
          <w:rtl w:val="0"/>
        </w:rPr>
        <w:t xml:space="preserve">False Positives (FP):</w:t>
      </w:r>
      <w:r w:rsidDel="00000000" w:rsidR="00000000" w:rsidRPr="00000000">
        <w:rPr>
          <w:rFonts w:ascii="Times New Roman" w:cs="Times New Roman" w:eastAsia="Times New Roman" w:hAnsi="Times New Roman"/>
          <w:sz w:val="24"/>
          <w:szCs w:val="24"/>
          <w:rtl w:val="0"/>
        </w:rPr>
        <w:t xml:space="preserve"> Incorrectly predicted positive instances (Type I error).</w:t>
      </w:r>
    </w:p>
    <w:p w:rsidR="00000000" w:rsidDel="00000000" w:rsidP="00000000" w:rsidRDefault="00000000" w:rsidRPr="00000000" w14:paraId="0000001A">
      <w:pPr>
        <w:numPr>
          <w:ilvl w:val="0"/>
          <w:numId w:val="2"/>
        </w:numPr>
        <w:ind w:left="720" w:hanging="360"/>
        <w:rPr/>
      </w:pPr>
      <w:r w:rsidDel="00000000" w:rsidR="00000000" w:rsidRPr="00000000">
        <w:rPr>
          <w:rFonts w:ascii="Times New Roman" w:cs="Times New Roman" w:eastAsia="Times New Roman" w:hAnsi="Times New Roman"/>
          <w:b w:val="1"/>
          <w:sz w:val="24"/>
          <w:szCs w:val="24"/>
          <w:rtl w:val="0"/>
        </w:rPr>
        <w:t xml:space="preserve">False Negatives (FN):</w:t>
      </w:r>
      <w:r w:rsidDel="00000000" w:rsidR="00000000" w:rsidRPr="00000000">
        <w:rPr>
          <w:rFonts w:ascii="Times New Roman" w:cs="Times New Roman" w:eastAsia="Times New Roman" w:hAnsi="Times New Roman"/>
          <w:sz w:val="24"/>
          <w:szCs w:val="24"/>
          <w:rtl w:val="0"/>
        </w:rPr>
        <w:t xml:space="preserve"> Incorrectly predicted negative instances (Type II error).</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Accuracy:</w:t>
      </w:r>
      <w:r w:rsidDel="00000000" w:rsidR="00000000" w:rsidRPr="00000000">
        <w:rPr>
          <w:rFonts w:ascii="Times New Roman" w:cs="Times New Roman" w:eastAsia="Times New Roman" w:hAnsi="Times New Roman"/>
          <w:sz w:val="24"/>
          <w:szCs w:val="24"/>
          <w:rtl w:val="0"/>
        </w:rPr>
        <w:t xml:space="preserve"> Accuracy measures the overall correctness of the model and is given by:</w:t>
      </w:r>
      <w:r w:rsidDel="00000000" w:rsidR="00000000" w:rsidRPr="00000000">
        <w:drawing>
          <wp:anchor allowOverlap="1" behindDoc="0" distB="0" distT="0" distL="114300" distR="114300" hidden="0" layoutInCell="1" locked="0" relativeHeight="0" simplePos="0">
            <wp:simplePos x="0" y="0"/>
            <wp:positionH relativeFrom="column">
              <wp:posOffset>571500</wp:posOffset>
            </wp:positionH>
            <wp:positionV relativeFrom="paragraph">
              <wp:posOffset>350520</wp:posOffset>
            </wp:positionV>
            <wp:extent cx="4229690" cy="103837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29690" cy="1038370"/>
                    </a:xfrm>
                    <a:prstGeom prst="rect"/>
                    <a:ln/>
                  </pic:spPr>
                </pic:pic>
              </a:graphicData>
            </a:graphic>
          </wp:anchor>
        </w:drawing>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Precision:</w:t>
      </w:r>
      <w:r w:rsidDel="00000000" w:rsidR="00000000" w:rsidRPr="00000000">
        <w:rPr>
          <w:rFonts w:ascii="Times New Roman" w:cs="Times New Roman" w:eastAsia="Times New Roman" w:hAnsi="Times New Roman"/>
          <w:sz w:val="24"/>
          <w:szCs w:val="24"/>
          <w:rtl w:val="0"/>
        </w:rPr>
        <w:t xml:space="preserve"> Precision measures the correctness of positive predictions and is given by:</w:t>
      </w:r>
      <w:r w:rsidDel="00000000" w:rsidR="00000000" w:rsidRPr="00000000">
        <w:drawing>
          <wp:anchor allowOverlap="1" behindDoc="0" distB="0" distT="0" distL="114300" distR="114300" hidden="0" layoutInCell="1" locked="0" relativeHeight="0" simplePos="0">
            <wp:simplePos x="0" y="0"/>
            <wp:positionH relativeFrom="column">
              <wp:posOffset>1455420</wp:posOffset>
            </wp:positionH>
            <wp:positionV relativeFrom="paragraph">
              <wp:posOffset>1499870</wp:posOffset>
            </wp:positionV>
            <wp:extent cx="2657846" cy="895475"/>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57846" cy="895475"/>
                    </a:xfrm>
                    <a:prstGeom prst="rect"/>
                    <a:ln/>
                  </pic:spPr>
                </pic:pic>
              </a:graphicData>
            </a:graphic>
          </wp:anchor>
        </w:drawing>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Recall</w:t>
      </w:r>
      <w:r w:rsidDel="00000000" w:rsidR="00000000" w:rsidRPr="00000000">
        <w:rPr>
          <w:rFonts w:ascii="Times New Roman" w:cs="Times New Roman" w:eastAsia="Times New Roman" w:hAnsi="Times New Roman"/>
          <w:sz w:val="24"/>
          <w:szCs w:val="24"/>
          <w:rtl w:val="0"/>
        </w:rPr>
        <w:t xml:space="preserve">: Recall (or Sensitivity) measures the ability of the model to detect positive instances and is given by:</w:t>
      </w:r>
      <w:r w:rsidDel="00000000" w:rsidR="00000000" w:rsidRPr="00000000">
        <w:drawing>
          <wp:anchor allowOverlap="1" behindDoc="0" distB="0" distT="0" distL="114300" distR="114300" hidden="0" layoutInCell="1" locked="0" relativeHeight="0" simplePos="0">
            <wp:simplePos x="0" y="0"/>
            <wp:positionH relativeFrom="column">
              <wp:posOffset>1684489</wp:posOffset>
            </wp:positionH>
            <wp:positionV relativeFrom="paragraph">
              <wp:posOffset>1511300</wp:posOffset>
            </wp:positionV>
            <wp:extent cx="2362530" cy="743054"/>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62530" cy="743054"/>
                    </a:xfrm>
                    <a:prstGeom prst="rect"/>
                    <a:ln/>
                  </pic:spPr>
                </pic:pic>
              </a:graphicData>
            </a:graphic>
          </wp:anchor>
        </w:drawing>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F1-score: </w:t>
      </w:r>
      <w:r w:rsidDel="00000000" w:rsidR="00000000" w:rsidRPr="00000000">
        <w:rPr>
          <w:rFonts w:ascii="Times New Roman" w:cs="Times New Roman" w:eastAsia="Times New Roman" w:hAnsi="Times New Roman"/>
          <w:sz w:val="24"/>
          <w:szCs w:val="24"/>
          <w:rtl w:val="0"/>
        </w:rPr>
        <w:t xml:space="preserve">F1-score is the harmonic mean of Precision and Recall, balancing both metrics: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812830</wp:posOffset>
            </wp:positionH>
            <wp:positionV relativeFrom="paragraph">
              <wp:posOffset>177800</wp:posOffset>
            </wp:positionV>
            <wp:extent cx="4105848" cy="828791"/>
            <wp:effectExtent b="0" l="0" r="0" t="0"/>
            <wp:wrapTopAndBottom distB="0" dist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05848" cy="828791"/>
                    </a:xfrm>
                    <a:prstGeom prst="rect"/>
                    <a:ln/>
                  </pic:spPr>
                </pic:pic>
              </a:graphicData>
            </a:graphic>
          </wp:anchor>
        </w:drawing>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we successfully applied a machine learning model to classify customer data. Using the confusion matrix, we evaluated model performance by calculating Accuracy, Precision, Recall, and F1-score. These metrics help in assessing how well the model performs and indicate areas for improvement. The results provide valuable insights into customer classification and can guide further optimization of the ML model.</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