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Metrology Compliance Report</w:t>
      </w:r>
    </w:p>
    <w:p>
      <w:r>
        <w:rPr>
          <w:i/>
          <w:sz w:val="18"/>
        </w:rPr>
        <w:t>Editable draft — auto-generated by the Compliance Checking System. Officers may annotate this document before final submission.</w:t>
      </w:r>
    </w:p>
    <w:p>
      <w:r>
        <w:t>Report ID: 4877015b-da5d-4180-9c87-2fbbaadba1cc</w:t>
      </w:r>
    </w:p>
    <w:p>
      <w:r>
        <w:t>Generated: 2026-08-24 18:37 UTC</w:t>
      </w:r>
    </w:p>
    <w:p>
      <w:r>
        <w:rPr>
          <w:b/>
        </w:rPr>
        <w:t>Overall Status: NON COMPLIANT</w:t>
      </w:r>
    </w:p>
    <w:p>
      <w:r>
        <w:t>Compliance Score: 78.8 / 100</w:t>
      </w:r>
    </w:p>
    <w:p>
      <w:pPr>
        <w:pStyle w:val="Heading2"/>
      </w:pPr>
      <w:r>
        <w:t>Product &amp; Scan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protein</w:t>
            </w:r>
          </w:p>
        </w:tc>
      </w:tr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>QNT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food</w:t>
            </w:r>
          </w:p>
        </w:tc>
      </w:tr>
      <w:tr>
        <w:tc>
          <w:tcPr>
            <w:tcW w:type="dxa" w:w="4320"/>
          </w:tcPr>
          <w:p>
            <w:r>
              <w:t>Manufacturer (declared)</w:t>
            </w:r>
          </w:p>
        </w:tc>
        <w:tc>
          <w:tcPr>
            <w:tcW w:type="dxa" w:w="4320"/>
          </w:tcPr>
          <w:p>
            <w:r>
              <w:t>Not detected</w:t>
            </w:r>
          </w:p>
        </w:tc>
      </w:tr>
      <w:tr>
        <w:tc>
          <w:tcPr>
            <w:tcW w:type="dxa" w:w="4320"/>
          </w:tcPr>
          <w:p>
            <w:r>
              <w:t>Imported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Listing Type</w:t>
            </w:r>
          </w:p>
        </w:tc>
        <w:tc>
          <w:tcPr>
            <w:tcW w:type="dxa" w:w="4320"/>
          </w:tcPr>
          <w:p>
            <w:r>
              <w:t>physical_package</w:t>
            </w:r>
          </w:p>
        </w:tc>
      </w:tr>
      <w:tr>
        <w:tc>
          <w:tcPr>
            <w:tcW w:type="dxa" w:w="4320"/>
          </w:tcPr>
          <w:p>
            <w:r>
              <w:t>Inspection Location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Scanned By</w:t>
            </w:r>
          </w:p>
        </w:tc>
        <w:tc>
          <w:tcPr>
            <w:tcW w:type="dxa" w:w="4320"/>
          </w:tcPr>
          <w:p>
            <w:r>
              <w:t>System Administrator</w:t>
            </w:r>
          </w:p>
        </w:tc>
      </w:tr>
    </w:tbl>
    <w:p>
      <w:pPr>
        <w:pStyle w:val="Heading2"/>
      </w:pPr>
      <w:r>
        <w:t>Violations &amp; Findings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Declaration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 Ref.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t>Name and address of manufacturer/packer/importer</w:t>
            </w:r>
          </w:p>
        </w:tc>
        <w:tc>
          <w:tcPr>
            <w:tcW w:type="dxa" w:w="1728"/>
          </w:tcPr>
          <w:p>
            <w:r>
              <w:t>Rule 6(1)(a)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'Name and address of manufacturer/packer/importer' was not detected on the label/listing.</w:t>
            </w:r>
          </w:p>
        </w:tc>
      </w:tr>
      <w:tr>
        <w:tc>
          <w:tcPr>
            <w:tcW w:type="dxa" w:w="1728"/>
          </w:tcPr>
          <w:p>
            <w:r>
              <w:t>Possible multiple/conflicting MRP values</w:t>
            </w:r>
          </w:p>
        </w:tc>
        <w:tc>
          <w:tcPr>
            <w:tcW w:type="dxa" w:w="1728"/>
          </w:tcPr>
          <w:p>
            <w:r>
              <w:t>Rule 18</w:t>
            </w:r>
          </w:p>
        </w:tc>
        <w:tc>
          <w:tcPr>
            <w:tcW w:type="dxa" w:w="1728"/>
          </w:tcPr>
          <w:p>
            <w:r>
              <w:t>prohibited practice</w:t>
            </w:r>
          </w:p>
        </w:tc>
        <w:tc>
          <w:tcPr>
            <w:tcW w:type="dxa" w:w="1728"/>
          </w:tcPr>
          <w:p>
            <w:r>
              <w:t>MINOR</w:t>
            </w:r>
          </w:p>
        </w:tc>
        <w:tc>
          <w:tcPr>
            <w:tcW w:type="dxa" w:w="1728"/>
          </w:tcPr>
          <w:p>
            <w:r>
              <w:t>More than one price-like value was detected on the label. This is often a legitimate 'was/now' reduced-MRP sticker, but should be manually verified by the inspecting officer.</w:t>
            </w:r>
          </w:p>
        </w:tc>
      </w:tr>
    </w:tbl>
    <w:p>
      <w:pPr>
        <w:pStyle w:val="Heading2"/>
      </w:pPr>
      <w:r>
        <w:t>Officer's Notes</w:t>
      </w:r>
    </w:p>
    <w:p>
      <w:r>
        <w:t>[Add manual observations, photographic annotations, or corrective directions here.]</w:t>
      </w:r>
    </w:p>
    <w:p>
      <w:r>
        <w:rPr>
          <w:sz w:val="16"/>
        </w:rPr>
        <w:br/>
        <w:t>Disclaimer: Automated pre-screening tool output. Verify all findings physically before regulatory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