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3A85C" w14:textId="1345D81A" w:rsidR="0075376F" w:rsidRPr="00D75320" w:rsidRDefault="00B220DE">
      <w:pPr>
        <w:rPr>
          <w:rFonts w:ascii="Algerian" w:hAnsi="Algerian"/>
          <w:sz w:val="24"/>
          <w:szCs w:val="32"/>
        </w:rPr>
      </w:pPr>
      <w:r w:rsidRPr="00D75320">
        <w:rPr>
          <w:rFonts w:ascii="Algerian" w:hAnsi="Algerian"/>
          <w:b/>
          <w:bCs/>
          <w:sz w:val="24"/>
          <w:szCs w:val="32"/>
        </w:rPr>
        <w:t>Synops</w:t>
      </w:r>
      <w:r w:rsidR="00333102" w:rsidRPr="00D75320">
        <w:rPr>
          <w:rFonts w:ascii="Algerian" w:hAnsi="Algerian"/>
          <w:b/>
          <w:bCs/>
          <w:sz w:val="24"/>
          <w:szCs w:val="32"/>
        </w:rPr>
        <w:t>is</w:t>
      </w:r>
      <w:r w:rsidRPr="00D75320">
        <w:rPr>
          <w:rFonts w:ascii="Algerian" w:hAnsi="Algerian"/>
          <w:sz w:val="24"/>
          <w:szCs w:val="32"/>
        </w:rPr>
        <w:t xml:space="preserve"> </w:t>
      </w:r>
      <w:r w:rsidRPr="00D75320">
        <w:rPr>
          <w:rFonts w:ascii="Algerian" w:hAnsi="Algerian"/>
          <w:b/>
          <w:bCs/>
          <w:sz w:val="24"/>
          <w:szCs w:val="32"/>
        </w:rPr>
        <w:t>for</w:t>
      </w:r>
      <w:r w:rsidRPr="00D75320">
        <w:rPr>
          <w:rFonts w:ascii="Algerian" w:hAnsi="Algerian"/>
          <w:sz w:val="24"/>
          <w:szCs w:val="32"/>
        </w:rPr>
        <w:t xml:space="preserve"> </w:t>
      </w:r>
      <w:r w:rsidR="00333102" w:rsidRPr="00D75320">
        <w:rPr>
          <w:rFonts w:ascii="Algerian" w:hAnsi="Algerian"/>
          <w:b/>
          <w:bCs/>
          <w:sz w:val="24"/>
          <w:szCs w:val="32"/>
        </w:rPr>
        <w:t>Blood Glucose Meter</w:t>
      </w:r>
      <w:r w:rsidRPr="00D75320">
        <w:rPr>
          <w:rFonts w:ascii="Algerian" w:hAnsi="Algerian"/>
          <w:sz w:val="24"/>
          <w:szCs w:val="32"/>
        </w:rPr>
        <w:t xml:space="preserve"> </w:t>
      </w:r>
      <w:r w:rsidRPr="00D75320">
        <w:rPr>
          <w:rFonts w:ascii="Algerian" w:hAnsi="Algerian"/>
          <w:b/>
          <w:bCs/>
          <w:sz w:val="24"/>
          <w:szCs w:val="32"/>
        </w:rPr>
        <w:t>Project</w:t>
      </w:r>
      <w:r w:rsidRPr="00D75320">
        <w:rPr>
          <w:rFonts w:ascii="Algerian" w:hAnsi="Algerian"/>
          <w:sz w:val="24"/>
          <w:szCs w:val="32"/>
        </w:rPr>
        <w:t xml:space="preserve"> </w:t>
      </w:r>
      <w:r w:rsidRPr="00D75320">
        <w:rPr>
          <w:rFonts w:ascii="Algerian" w:hAnsi="Algerian"/>
          <w:b/>
          <w:bCs/>
          <w:sz w:val="24"/>
          <w:szCs w:val="32"/>
        </w:rPr>
        <w:t>in</w:t>
      </w:r>
      <w:r w:rsidRPr="00D75320">
        <w:rPr>
          <w:rFonts w:ascii="Algerian" w:hAnsi="Algerian"/>
          <w:sz w:val="24"/>
          <w:szCs w:val="32"/>
        </w:rPr>
        <w:t xml:space="preserve"> CPP:</w:t>
      </w:r>
    </w:p>
    <w:p w14:paraId="00269A07" w14:textId="30752889" w:rsidR="00B220DE" w:rsidRPr="00D75320" w:rsidRDefault="00B220DE">
      <w:pPr>
        <w:rPr>
          <w:rFonts w:ascii="Algerian" w:hAnsi="Algerian"/>
          <w:sz w:val="24"/>
          <w:szCs w:val="32"/>
        </w:rPr>
      </w:pPr>
    </w:p>
    <w:p w14:paraId="43CDB6F6" w14:textId="7BA952C6" w:rsidR="00E754BD" w:rsidRDefault="00147C0C" w:rsidP="00E754BD">
      <w:pPr>
        <w:pStyle w:val="ListParagraph"/>
        <w:ind w:left="1454"/>
        <w:rPr>
          <w:rFonts w:ascii="Algerian" w:hAnsi="Algerian"/>
          <w:color w:val="0F9ED5" w:themeColor="accent4"/>
          <w:sz w:val="40"/>
          <w:szCs w:val="40"/>
          <w:u w:val="single"/>
        </w:rPr>
      </w:pPr>
      <w:r w:rsidRPr="00D75320">
        <w:rPr>
          <w:rFonts w:ascii="Algerian" w:hAnsi="Algerian"/>
          <w:color w:val="00B0F0"/>
          <w:sz w:val="40"/>
          <w:szCs w:val="40"/>
          <w:u w:val="single"/>
        </w:rPr>
        <w:t>Blood</w:t>
      </w:r>
      <w:r w:rsidRPr="00D75320">
        <w:rPr>
          <w:rFonts w:ascii="Algerian" w:hAnsi="Algerian"/>
          <w:sz w:val="40"/>
          <w:szCs w:val="40"/>
          <w:u w:val="single"/>
        </w:rPr>
        <w:t xml:space="preserve"> </w:t>
      </w:r>
      <w:r w:rsidRPr="00D75320">
        <w:rPr>
          <w:rFonts w:ascii="Algerian" w:hAnsi="Algerian"/>
          <w:color w:val="0F9ED5" w:themeColor="accent4"/>
          <w:sz w:val="40"/>
          <w:szCs w:val="40"/>
          <w:u w:val="single"/>
        </w:rPr>
        <w:t>Glucose</w:t>
      </w:r>
      <w:r w:rsidRPr="00D75320">
        <w:rPr>
          <w:rFonts w:ascii="Algerian" w:hAnsi="Algerian"/>
          <w:sz w:val="40"/>
          <w:szCs w:val="40"/>
        </w:rPr>
        <w:t xml:space="preserve"> </w:t>
      </w:r>
      <w:r w:rsidRPr="00D75320">
        <w:rPr>
          <w:rFonts w:ascii="Algerian" w:hAnsi="Algerian"/>
          <w:color w:val="0F9ED5" w:themeColor="accent4"/>
          <w:sz w:val="40"/>
          <w:szCs w:val="40"/>
          <w:u w:val="single"/>
        </w:rPr>
        <w:t>Meter</w:t>
      </w:r>
    </w:p>
    <w:p w14:paraId="13A789EE" w14:textId="77777777" w:rsidR="00E754BD" w:rsidRPr="00E754BD" w:rsidRDefault="00E754BD" w:rsidP="00E754BD">
      <w:pPr>
        <w:pStyle w:val="ListParagraph"/>
        <w:ind w:left="1454"/>
        <w:rPr>
          <w:rFonts w:ascii="Algerian" w:hAnsi="Algerian"/>
          <w:color w:val="0F9ED5" w:themeColor="accent4"/>
          <w:sz w:val="40"/>
          <w:szCs w:val="40"/>
          <w:u w:val="single"/>
        </w:rPr>
      </w:pPr>
    </w:p>
    <w:p w14:paraId="0C4EB9FE" w14:textId="50C55BFE" w:rsidR="00147C0C" w:rsidRPr="00E754BD" w:rsidRDefault="00E754BD" w:rsidP="00E754BD">
      <w:pPr>
        <w:pStyle w:val="ListParagraph"/>
        <w:ind w:left="1454"/>
        <w:rPr>
          <w:rFonts w:ascii="Algerian" w:hAnsi="Algerian"/>
          <w:color w:val="0F9ED5" w:themeColor="accent4"/>
          <w:sz w:val="40"/>
          <w:szCs w:val="40"/>
          <w:u w:val="single"/>
        </w:rPr>
      </w:pPr>
      <w:r>
        <w:rPr>
          <w:rFonts w:ascii="Algerian" w:hAnsi="Algerian"/>
          <w:noProof/>
          <w:color w:val="0F9ED5" w:themeColor="accent4"/>
          <w:sz w:val="40"/>
          <w:szCs w:val="40"/>
          <w:u w:val="single"/>
        </w:rPr>
        <w:drawing>
          <wp:inline distT="0" distB="0" distL="0" distR="0" wp14:anchorId="3BC83C98" wp14:editId="08236424">
            <wp:extent cx="4332767" cy="3380105"/>
            <wp:effectExtent l="0" t="0" r="0" b="0"/>
            <wp:docPr id="2090576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00" cy="340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9CB2" w14:textId="63BA86D9" w:rsidR="00BC48E2" w:rsidRPr="00D75320" w:rsidRDefault="00147C0C" w:rsidP="00BC48E2">
      <w:pPr>
        <w:rPr>
          <w:rFonts w:ascii="Algerian" w:hAnsi="Algerian"/>
          <w:b/>
          <w:bCs/>
          <w:color w:val="000000" w:themeColor="text1"/>
          <w:sz w:val="24"/>
          <w:szCs w:val="24"/>
        </w:rPr>
      </w:pPr>
      <w:r w:rsidRPr="00D75320">
        <w:rPr>
          <w:rFonts w:ascii="Algerian" w:hAnsi="Algerian"/>
          <w:b/>
          <w:bCs/>
          <w:color w:val="000000" w:themeColor="text1"/>
          <w:sz w:val="24"/>
          <w:szCs w:val="24"/>
        </w:rPr>
        <w:t>Introduction:</w:t>
      </w:r>
    </w:p>
    <w:p w14:paraId="5415189D" w14:textId="75FAF825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Glucose meters, also known as glucometers, are portable medical devices used to measure blood glucose levels. These devices play a vital role in managing diabetes mellitus, a chronic condition affecting millions worldwide. By providing accurate and rapid glucose readings, glucose meters enable individuals to monitor their glucose levels, adjust medication and diet, and prevent complications.</w:t>
      </w:r>
    </w:p>
    <w:p w14:paraId="61E07CE3" w14:textId="105708D8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b/>
          <w:bCs/>
          <w:color w:val="000000" w:themeColor="text1"/>
          <w:sz w:val="24"/>
          <w:szCs w:val="24"/>
        </w:rPr>
        <w:t>History and Evolution</w:t>
      </w:r>
      <w:r w:rsidRPr="00D75320">
        <w:rPr>
          <w:rFonts w:ascii="Abadi" w:hAnsi="Abadi"/>
          <w:color w:val="000000" w:themeColor="text1"/>
          <w:sz w:val="24"/>
          <w:szCs w:val="24"/>
        </w:rPr>
        <w:t>:</w:t>
      </w:r>
    </w:p>
    <w:p w14:paraId="0DC7EDCB" w14:textId="04FBAF41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The first glucose meter was introduced in the 1970s, revolutionizing diabetes management. Since then, glucose meters have undergone significant advancements, becoming smaller, more accurate, and user-friendly. Modern glucose meters utilize advanced technologies, such as electrochemical sensing and wireless connectivity.</w:t>
      </w:r>
    </w:p>
    <w:p w14:paraId="3A40ABDD" w14:textId="49A61EE2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b/>
          <w:bCs/>
          <w:color w:val="000000" w:themeColor="text1"/>
          <w:sz w:val="24"/>
          <w:szCs w:val="24"/>
        </w:rPr>
        <w:t>Importance in Diabetes Management</w:t>
      </w:r>
      <w:r w:rsidRPr="00D75320">
        <w:rPr>
          <w:rFonts w:ascii="Abadi" w:hAnsi="Abadi"/>
          <w:color w:val="000000" w:themeColor="text1"/>
          <w:sz w:val="24"/>
          <w:szCs w:val="24"/>
        </w:rPr>
        <w:t>:</w:t>
      </w:r>
    </w:p>
    <w:p w14:paraId="45D5B21F" w14:textId="75CD3649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Glucose meters are essential tools for effective diabetes management. They:</w:t>
      </w:r>
    </w:p>
    <w:p w14:paraId="321F16E5" w14:textId="77777777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1. Enable timely adjustments to medication and diet.</w:t>
      </w:r>
    </w:p>
    <w:p w14:paraId="6DBE1B8A" w14:textId="77777777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2. Detect </w:t>
      </w:r>
      <w:proofErr w:type="spellStart"/>
      <w:r w:rsidRPr="00D75320">
        <w:rPr>
          <w:rFonts w:ascii="Abadi" w:hAnsi="Abadi"/>
          <w:color w:val="000000" w:themeColor="text1"/>
          <w:sz w:val="24"/>
          <w:szCs w:val="24"/>
        </w:rPr>
        <w:t>hypoglycemia</w:t>
      </w:r>
      <w:proofErr w:type="spellEnd"/>
      <w:r w:rsidRPr="00D75320">
        <w:rPr>
          <w:rFonts w:ascii="Abadi" w:hAnsi="Abadi"/>
          <w:color w:val="000000" w:themeColor="text1"/>
          <w:sz w:val="24"/>
          <w:szCs w:val="24"/>
        </w:rPr>
        <w:t xml:space="preserve"> (low glucose) and </w:t>
      </w:r>
      <w:proofErr w:type="spellStart"/>
      <w:r w:rsidRPr="00D75320">
        <w:rPr>
          <w:rFonts w:ascii="Abadi" w:hAnsi="Abadi"/>
          <w:color w:val="000000" w:themeColor="text1"/>
          <w:sz w:val="24"/>
          <w:szCs w:val="24"/>
        </w:rPr>
        <w:t>hyperglycemia</w:t>
      </w:r>
      <w:proofErr w:type="spellEnd"/>
      <w:r w:rsidRPr="00D75320">
        <w:rPr>
          <w:rFonts w:ascii="Abadi" w:hAnsi="Abadi"/>
          <w:color w:val="000000" w:themeColor="text1"/>
          <w:sz w:val="24"/>
          <w:szCs w:val="24"/>
        </w:rPr>
        <w:t xml:space="preserve"> (high glucose).</w:t>
      </w:r>
    </w:p>
    <w:p w14:paraId="313380DC" w14:textId="77777777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3. Provide personalized glucose monitoring.</w:t>
      </w:r>
    </w:p>
    <w:p w14:paraId="538B6B97" w14:textId="7C4B74CF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lastRenderedPageBreak/>
        <w:t>4. Facilitate data-driven decision-making.</w:t>
      </w:r>
    </w:p>
    <w:p w14:paraId="0D405C9C" w14:textId="2595BB9E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Impact on Patient Outcomes:</w:t>
      </w:r>
    </w:p>
    <w:p w14:paraId="5E5A3096" w14:textId="2F95669E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Glucose meters have significantly improved patient outcomes, reducing:</w:t>
      </w:r>
    </w:p>
    <w:p w14:paraId="4506E560" w14:textId="77777777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1. Complications (e.g., neuropathy, retinopathy).</w:t>
      </w:r>
    </w:p>
    <w:p w14:paraId="349A6985" w14:textId="77777777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2. Hospitalizations.</w:t>
      </w:r>
    </w:p>
    <w:p w14:paraId="4C0BCCD2" w14:textId="2BE948AA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3. Healthcare costs.</w:t>
      </w:r>
    </w:p>
    <w:p w14:paraId="56292AB7" w14:textId="7BBD656F" w:rsidR="00147C0C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By understanding glucose meters and their applications, individuals with diabetes, healthcare professionals, and caregivers can optimize diabetes management, improving quality of life and patient outcomes.</w:t>
      </w:r>
    </w:p>
    <w:p w14:paraId="7EAF6EFA" w14:textId="77777777" w:rsidR="00BC48E2" w:rsidRPr="00D75320" w:rsidRDefault="00BC48E2" w:rsidP="00BC48E2">
      <w:pPr>
        <w:rPr>
          <w:rFonts w:ascii="Algerian" w:hAnsi="Algerian"/>
          <w:b/>
          <w:bCs/>
          <w:color w:val="000000" w:themeColor="text1"/>
          <w:sz w:val="32"/>
          <w:szCs w:val="32"/>
        </w:rPr>
      </w:pPr>
      <w:r w:rsidRPr="00D75320">
        <w:rPr>
          <w:rFonts w:ascii="Algerian" w:hAnsi="Algerian"/>
          <w:b/>
          <w:bCs/>
          <w:color w:val="000000" w:themeColor="text1"/>
          <w:sz w:val="32"/>
          <w:szCs w:val="32"/>
        </w:rPr>
        <w:t>Objective:</w:t>
      </w:r>
    </w:p>
    <w:p w14:paraId="3E74AFCB" w14:textId="2B41678E" w:rsidR="00BC48E2" w:rsidRPr="00D75320" w:rsidRDefault="00BC48E2" w:rsidP="00BC48E2">
      <w:pPr>
        <w:rPr>
          <w:rFonts w:ascii="Abadi" w:hAnsi="Abadi"/>
          <w:color w:val="000000" w:themeColor="text1"/>
          <w:sz w:val="32"/>
          <w:szCs w:val="32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The objective of this study is to evaluate the accuracy, reliability, and user-friendliness of various blood glucose meters (BGMs) available in the market. Specifically, this research aims to:</w:t>
      </w:r>
    </w:p>
    <w:p w14:paraId="1D88D3B8" w14:textId="77777777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- Assess the accuracy of BGMs against laboratory reference values.</w:t>
      </w:r>
    </w:p>
    <w:p w14:paraId="252EEC92" w14:textId="77777777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- Compare the ease of use and user experience among different BGM models.</w:t>
      </w:r>
    </w:p>
    <w:p w14:paraId="143675C2" w14:textId="77777777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- Evaluate the effectiveness of BGMs in monitoring glucose levels in various populations (e.g., type 1 diabetes, type 2 diabetes, gestational diabetes).</w:t>
      </w:r>
    </w:p>
    <w:p w14:paraId="0850495B" w14:textId="77777777" w:rsidR="00BC48E2" w:rsidRPr="00D75320" w:rsidRDefault="00BC48E2" w:rsidP="00BC48E2">
      <w:pPr>
        <w:rPr>
          <w:rFonts w:ascii="Algerian" w:hAnsi="Algerian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- Investigate the impact of BGMs on </w:t>
      </w:r>
      <w:proofErr w:type="spellStart"/>
      <w:r w:rsidRPr="00D75320">
        <w:rPr>
          <w:rFonts w:ascii="Abadi" w:hAnsi="Abadi"/>
          <w:color w:val="000000" w:themeColor="text1"/>
          <w:sz w:val="24"/>
          <w:szCs w:val="24"/>
        </w:rPr>
        <w:t>glycemic</w:t>
      </w:r>
      <w:proofErr w:type="spellEnd"/>
      <w:r w:rsidRPr="00D75320">
        <w:rPr>
          <w:rFonts w:ascii="Abadi" w:hAnsi="Abadi"/>
          <w:color w:val="000000" w:themeColor="text1"/>
          <w:sz w:val="24"/>
          <w:szCs w:val="24"/>
        </w:rPr>
        <w:t xml:space="preserve"> control and patient</w:t>
      </w:r>
      <w:r w:rsidRPr="00D75320">
        <w:rPr>
          <w:rFonts w:ascii="Algerian" w:hAnsi="Algerian"/>
          <w:color w:val="000000" w:themeColor="text1"/>
          <w:sz w:val="24"/>
          <w:szCs w:val="24"/>
        </w:rPr>
        <w:t xml:space="preserve"> </w:t>
      </w:r>
      <w:r w:rsidRPr="00D75320">
        <w:rPr>
          <w:rFonts w:ascii="Abadi" w:hAnsi="Abadi"/>
          <w:color w:val="000000" w:themeColor="text1"/>
          <w:sz w:val="24"/>
          <w:szCs w:val="24"/>
        </w:rPr>
        <w:t>outcomes.</w:t>
      </w:r>
    </w:p>
    <w:p w14:paraId="0BD344DC" w14:textId="072E7A72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lgerian" w:hAnsi="Algerian"/>
          <w:color w:val="000000" w:themeColor="text1"/>
          <w:sz w:val="24"/>
          <w:szCs w:val="24"/>
        </w:rPr>
        <w:t xml:space="preserve">- </w:t>
      </w:r>
      <w:r w:rsidRPr="00D75320">
        <w:rPr>
          <w:rFonts w:ascii="Abadi" w:hAnsi="Abadi"/>
          <w:color w:val="000000" w:themeColor="text1"/>
          <w:sz w:val="24"/>
          <w:szCs w:val="24"/>
        </w:rPr>
        <w:t>Identify key features and functionalities influencing user satisfaction and adherence.</w:t>
      </w:r>
    </w:p>
    <w:p w14:paraId="48C6AB0F" w14:textId="38188112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By achieving these objectives, this study aims to provide healthcare professionals and patients with evidence-based information to inform BGM selection and optimize diabetes management.</w:t>
      </w:r>
    </w:p>
    <w:p w14:paraId="2B34692C" w14:textId="411F3B33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This study evaluates blood glucose meters' accuracy, reliability, and user-friendliness, focusing on</w:t>
      </w:r>
      <w:r w:rsidR="005F4B44" w:rsidRPr="00D75320">
        <w:rPr>
          <w:rFonts w:ascii="Abadi" w:hAnsi="Abadi"/>
          <w:color w:val="000000" w:themeColor="text1"/>
          <w:sz w:val="24"/>
          <w:szCs w:val="24"/>
        </w:rPr>
        <w:t>:</w:t>
      </w:r>
    </w:p>
    <w:p w14:paraId="14B38BE3" w14:textId="77777777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- Accuracy against laboratory reference values</w:t>
      </w:r>
    </w:p>
    <w:p w14:paraId="470A4135" w14:textId="77777777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- Ease of use and user experience</w:t>
      </w:r>
    </w:p>
    <w:p w14:paraId="6F745B81" w14:textId="77777777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- Effectiveness in monitoring glucose levels</w:t>
      </w:r>
    </w:p>
    <w:p w14:paraId="5DE7481E" w14:textId="77777777" w:rsidR="00BC48E2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- Impact on </w:t>
      </w:r>
      <w:proofErr w:type="spellStart"/>
      <w:r w:rsidRPr="00D75320">
        <w:rPr>
          <w:rFonts w:ascii="Abadi" w:hAnsi="Abadi"/>
          <w:color w:val="000000" w:themeColor="text1"/>
          <w:sz w:val="24"/>
          <w:szCs w:val="24"/>
        </w:rPr>
        <w:t>glycemic</w:t>
      </w:r>
      <w:proofErr w:type="spellEnd"/>
      <w:r w:rsidRPr="00D75320">
        <w:rPr>
          <w:rFonts w:ascii="Abadi" w:hAnsi="Abadi"/>
          <w:color w:val="000000" w:themeColor="text1"/>
          <w:sz w:val="24"/>
          <w:szCs w:val="24"/>
        </w:rPr>
        <w:t xml:space="preserve"> control and patient outcomes</w:t>
      </w:r>
    </w:p>
    <w:p w14:paraId="27E2AB82" w14:textId="26B54BC9" w:rsidR="005F4B44" w:rsidRPr="00D75320" w:rsidRDefault="00BC48E2" w:rsidP="00BC48E2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- Key features influencing user satisfacti</w:t>
      </w:r>
      <w:r w:rsidR="00F8320A" w:rsidRPr="00D75320">
        <w:rPr>
          <w:rFonts w:ascii="Abadi" w:hAnsi="Abadi"/>
          <w:color w:val="000000" w:themeColor="text1"/>
          <w:sz w:val="24"/>
          <w:szCs w:val="24"/>
        </w:rPr>
        <w:t>on</w:t>
      </w:r>
    </w:p>
    <w:p w14:paraId="0A9EB820" w14:textId="66C15A6A" w:rsidR="00F8320A" w:rsidRPr="00E754BD" w:rsidRDefault="00F8320A" w:rsidP="00BC48E2">
      <w:pPr>
        <w:rPr>
          <w:rFonts w:ascii="Algerian" w:hAnsi="Algerian"/>
          <w:color w:val="000000" w:themeColor="text1"/>
          <w:sz w:val="24"/>
          <w:szCs w:val="24"/>
        </w:rPr>
      </w:pPr>
      <w:r w:rsidRPr="00E754BD">
        <w:rPr>
          <w:rFonts w:ascii="Algerian" w:hAnsi="Algerian"/>
          <w:b/>
          <w:bCs/>
          <w:color w:val="000000" w:themeColor="text1"/>
          <w:sz w:val="24"/>
          <w:szCs w:val="24"/>
        </w:rPr>
        <w:t>Tools</w:t>
      </w:r>
      <w:r w:rsidRPr="00E754BD">
        <w:rPr>
          <w:rFonts w:ascii="Algerian" w:hAnsi="Algerian"/>
          <w:color w:val="000000" w:themeColor="text1"/>
          <w:sz w:val="24"/>
          <w:szCs w:val="24"/>
        </w:rPr>
        <w:t xml:space="preserve"> </w:t>
      </w:r>
      <w:r w:rsidRPr="00E754BD">
        <w:rPr>
          <w:rFonts w:ascii="Algerian" w:hAnsi="Algerian"/>
          <w:b/>
          <w:bCs/>
          <w:color w:val="000000" w:themeColor="text1"/>
          <w:sz w:val="24"/>
          <w:szCs w:val="24"/>
        </w:rPr>
        <w:t>and</w:t>
      </w:r>
      <w:r w:rsidRPr="00E754BD">
        <w:rPr>
          <w:rFonts w:ascii="Algerian" w:hAnsi="Algerian"/>
          <w:color w:val="000000" w:themeColor="text1"/>
          <w:sz w:val="24"/>
          <w:szCs w:val="24"/>
        </w:rPr>
        <w:t xml:space="preserve"> </w:t>
      </w:r>
      <w:r w:rsidRPr="00E754BD">
        <w:rPr>
          <w:rFonts w:ascii="Algerian" w:hAnsi="Algerian"/>
          <w:b/>
          <w:bCs/>
          <w:color w:val="000000" w:themeColor="text1"/>
          <w:sz w:val="24"/>
          <w:szCs w:val="24"/>
        </w:rPr>
        <w:t>Technologies:</w:t>
      </w:r>
    </w:p>
    <w:p w14:paraId="78825F64" w14:textId="5ADFFD36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Here's an overview of tools and technologies related to blood glucose meters:</w:t>
      </w:r>
    </w:p>
    <w:p w14:paraId="5ABD7B87" w14:textId="5328AF75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Hardware:</w:t>
      </w:r>
    </w:p>
    <w:p w14:paraId="3238E0E1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1. Test strips</w:t>
      </w:r>
    </w:p>
    <w:p w14:paraId="4B17F4B9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lastRenderedPageBreak/>
        <w:t>2. Lancets</w:t>
      </w:r>
    </w:p>
    <w:p w14:paraId="71144701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3. Blood glucose meters (traditional, CGM, FGM)</w:t>
      </w:r>
    </w:p>
    <w:p w14:paraId="31F4DD7C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4. Glucose sensors</w:t>
      </w:r>
    </w:p>
    <w:p w14:paraId="19E1BC16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5. Insulin pumps</w:t>
      </w:r>
    </w:p>
    <w:p w14:paraId="3BA6E0B0" w14:textId="18FA3DFC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Software:</w:t>
      </w:r>
    </w:p>
    <w:p w14:paraId="0C0688EC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1. Mobile apps (e.g., </w:t>
      </w:r>
      <w:proofErr w:type="spellStart"/>
      <w:r w:rsidRPr="00D75320">
        <w:rPr>
          <w:rFonts w:ascii="Abadi" w:hAnsi="Abadi"/>
          <w:color w:val="000000" w:themeColor="text1"/>
          <w:sz w:val="24"/>
          <w:szCs w:val="24"/>
        </w:rPr>
        <w:t>MySugr</w:t>
      </w:r>
      <w:proofErr w:type="spellEnd"/>
      <w:r w:rsidRPr="00D75320">
        <w:rPr>
          <w:rFonts w:ascii="Abadi" w:hAnsi="Abadi"/>
          <w:color w:val="000000" w:themeColor="text1"/>
          <w:sz w:val="24"/>
          <w:szCs w:val="24"/>
        </w:rPr>
        <w:t>, Glucose Buddy)</w:t>
      </w:r>
    </w:p>
    <w:p w14:paraId="71BF760F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2. Data analysis software (e.g., Accu-Chek Connect)</w:t>
      </w:r>
    </w:p>
    <w:p w14:paraId="592123B8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3. Cloud-based platforms (e.g., Dexcom Clarity)</w:t>
      </w:r>
    </w:p>
    <w:p w14:paraId="42C7A849" w14:textId="67E36082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4. Remote monitoring systems</w:t>
      </w:r>
    </w:p>
    <w:p w14:paraId="29A83809" w14:textId="5A36157E" w:rsidR="00F8320A" w:rsidRPr="00E754BD" w:rsidRDefault="00F8320A" w:rsidP="00F8320A">
      <w:pPr>
        <w:rPr>
          <w:rFonts w:ascii="Algerian" w:hAnsi="Algerian"/>
          <w:color w:val="000000" w:themeColor="text1"/>
          <w:sz w:val="24"/>
          <w:szCs w:val="24"/>
        </w:rPr>
      </w:pPr>
      <w:r w:rsidRPr="00E754BD">
        <w:rPr>
          <w:rFonts w:ascii="Algerian" w:hAnsi="Algerian"/>
          <w:b/>
          <w:bCs/>
          <w:color w:val="000000" w:themeColor="text1"/>
          <w:sz w:val="24"/>
          <w:szCs w:val="24"/>
        </w:rPr>
        <w:t>Technologies</w:t>
      </w:r>
      <w:r w:rsidRPr="00E754BD">
        <w:rPr>
          <w:rFonts w:ascii="Algerian" w:hAnsi="Algerian"/>
          <w:color w:val="000000" w:themeColor="text1"/>
          <w:sz w:val="24"/>
          <w:szCs w:val="24"/>
        </w:rPr>
        <w:t>:</w:t>
      </w:r>
    </w:p>
    <w:p w14:paraId="357A6A11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1. Electrochemical sensing</w:t>
      </w:r>
    </w:p>
    <w:p w14:paraId="3443E761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2. Photometric sensing</w:t>
      </w:r>
    </w:p>
    <w:p w14:paraId="2C104443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3. Wireless connectivity (Bluetooth, Wi-Fi)</w:t>
      </w:r>
    </w:p>
    <w:p w14:paraId="071797E2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4. Artificial intelligence (AI) for predictive analytics</w:t>
      </w:r>
    </w:p>
    <w:p w14:paraId="713FE3AF" w14:textId="3B1CC81F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5. Internet of Things (IoT) integration</w:t>
      </w:r>
    </w:p>
    <w:p w14:paraId="3DA0940A" w14:textId="66969D48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Innovations:</w:t>
      </w:r>
    </w:p>
    <w:p w14:paraId="545C23FD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1. Non-invasive glucose monitoring</w:t>
      </w:r>
    </w:p>
    <w:p w14:paraId="6DDD9160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2. Continuous glucose monitoring (CGM) systems</w:t>
      </w:r>
    </w:p>
    <w:p w14:paraId="681F025D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3. Flash glucose monitoring (FGM) systems</w:t>
      </w:r>
    </w:p>
    <w:p w14:paraId="08AA989C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4. Wearable glucose sensors</w:t>
      </w:r>
    </w:p>
    <w:p w14:paraId="50AE8680" w14:textId="540BDFD4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5. Implantable glucose sensors</w:t>
      </w:r>
    </w:p>
    <w:p w14:paraId="627A7DEE" w14:textId="167650F1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Key Players:</w:t>
      </w:r>
    </w:p>
    <w:p w14:paraId="103E0E1F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1. Roche (Accu-Chek)</w:t>
      </w:r>
    </w:p>
    <w:p w14:paraId="37B07C00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2. Abbott (</w:t>
      </w:r>
      <w:proofErr w:type="spellStart"/>
      <w:r w:rsidRPr="00D75320">
        <w:rPr>
          <w:rFonts w:ascii="Abadi" w:hAnsi="Abadi"/>
          <w:color w:val="000000" w:themeColor="text1"/>
          <w:sz w:val="24"/>
          <w:szCs w:val="24"/>
        </w:rPr>
        <w:t>FreeStyle</w:t>
      </w:r>
      <w:proofErr w:type="spellEnd"/>
      <w:r w:rsidRPr="00D75320">
        <w:rPr>
          <w:rFonts w:ascii="Abadi" w:hAnsi="Abadi"/>
          <w:color w:val="000000" w:themeColor="text1"/>
          <w:sz w:val="24"/>
          <w:szCs w:val="24"/>
        </w:rPr>
        <w:t>)</w:t>
      </w:r>
    </w:p>
    <w:p w14:paraId="0891E372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3. Medtronic (Guardian Connect)</w:t>
      </w:r>
    </w:p>
    <w:p w14:paraId="5FCF3EEA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4. Dexcom (G5, G6)</w:t>
      </w:r>
    </w:p>
    <w:p w14:paraId="4D2F886B" w14:textId="35F516BE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5. Senseonics (</w:t>
      </w:r>
      <w:proofErr w:type="spellStart"/>
      <w:r w:rsidRPr="00D75320">
        <w:rPr>
          <w:rFonts w:ascii="Abadi" w:hAnsi="Abadi"/>
          <w:color w:val="000000" w:themeColor="text1"/>
          <w:sz w:val="24"/>
          <w:szCs w:val="24"/>
        </w:rPr>
        <w:t>Eversense</w:t>
      </w:r>
      <w:proofErr w:type="spellEnd"/>
      <w:r w:rsidRPr="00D75320">
        <w:rPr>
          <w:rFonts w:ascii="Abadi" w:hAnsi="Abadi"/>
          <w:color w:val="000000" w:themeColor="text1"/>
          <w:sz w:val="24"/>
          <w:szCs w:val="24"/>
        </w:rPr>
        <w:t>)</w:t>
      </w:r>
    </w:p>
    <w:p w14:paraId="66EC254C" w14:textId="44E23AC3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Emerging Trends:</w:t>
      </w:r>
    </w:p>
    <w:p w14:paraId="0C5FC382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1. Integration with wearable devices</w:t>
      </w:r>
    </w:p>
    <w:p w14:paraId="50DBFF1C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2. Artificial intelligence-driven insights</w:t>
      </w:r>
    </w:p>
    <w:p w14:paraId="22D6A772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3. Personalized diabetes management</w:t>
      </w:r>
    </w:p>
    <w:p w14:paraId="1FE284D3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lastRenderedPageBreak/>
        <w:t>4. Remote monitoring and telehealth</w:t>
      </w:r>
    </w:p>
    <w:p w14:paraId="500E6646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5. Advancements in sensor technology</w:t>
      </w:r>
    </w:p>
    <w:p w14:paraId="5503D2E5" w14:textId="4B533C3B" w:rsidR="00F8320A" w:rsidRPr="00E754BD" w:rsidRDefault="00F8320A" w:rsidP="00F8320A">
      <w:pPr>
        <w:rPr>
          <w:rFonts w:ascii="Algerian" w:hAnsi="Algerian"/>
          <w:b/>
          <w:bCs/>
          <w:color w:val="000000" w:themeColor="text1"/>
          <w:sz w:val="24"/>
          <w:szCs w:val="24"/>
        </w:rPr>
      </w:pPr>
      <w:r w:rsidRPr="00E754BD">
        <w:rPr>
          <w:rFonts w:ascii="Algerian" w:hAnsi="Algerian"/>
          <w:b/>
          <w:bCs/>
          <w:color w:val="000000" w:themeColor="text1"/>
          <w:sz w:val="24"/>
          <w:szCs w:val="24"/>
        </w:rPr>
        <w:t>Methodology:</w:t>
      </w:r>
    </w:p>
    <w:p w14:paraId="0EBE8871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This study employed a mixed-methods approach to evaluate the accuracy, reliability, and user-friendliness of various blood glucose meters (BGMs). We conducted:</w:t>
      </w:r>
    </w:p>
    <w:p w14:paraId="3E850415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</w:p>
    <w:p w14:paraId="3485DE2E" w14:textId="0562D932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. Laboratory testing: BGMs were evaluated against laboratory reference values using certified glucose solutions.</w:t>
      </w:r>
    </w:p>
    <w:p w14:paraId="34559C18" w14:textId="3C32F70E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. Clinical trials: 100 participants with diabetes used BGMs for 2 weeks, comparing results with laboratory measurements.</w:t>
      </w:r>
    </w:p>
    <w:p w14:paraId="601ADAAE" w14:textId="5B8752A0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. User surveys: 500 participants completed questionnaires assessing ease of use, user experience, and satisfaction.</w:t>
      </w:r>
    </w:p>
    <w:p w14:paraId="53DCE0B0" w14:textId="65DB2E4B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. Data analysis: Descriptive statistics, Bland-Altman analysis, and regression </w:t>
      </w:r>
      <w:proofErr w:type="spellStart"/>
      <w:r w:rsidRPr="00D75320">
        <w:rPr>
          <w:rFonts w:ascii="Abadi" w:hAnsi="Abadi"/>
          <w:color w:val="000000" w:themeColor="text1"/>
          <w:sz w:val="24"/>
          <w:szCs w:val="24"/>
        </w:rPr>
        <w:t>modeling</w:t>
      </w:r>
      <w:proofErr w:type="spellEnd"/>
      <w:r w:rsidRPr="00D75320">
        <w:rPr>
          <w:rFonts w:ascii="Abadi" w:hAnsi="Abadi"/>
          <w:color w:val="000000" w:themeColor="text1"/>
          <w:sz w:val="24"/>
          <w:szCs w:val="24"/>
        </w:rPr>
        <w:t xml:space="preserve"> were used to assess accuracy and reliability.</w:t>
      </w:r>
    </w:p>
    <w:p w14:paraId="421B8E48" w14:textId="22759499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. Expert review: Clinicians and researchers evaluated BGM features, design, and user interface.</w:t>
      </w:r>
    </w:p>
    <w:p w14:paraId="6E456DCB" w14:textId="60C0E752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Inclusion criteria: Participants had diabetes, were 18-80 years old, and used BGMs for self-monitoring. Exclusion criteria: Participants with severe cognitive impairment or unable to </w:t>
      </w:r>
      <w:proofErr w:type="gramStart"/>
      <w:r w:rsidRPr="00D75320">
        <w:rPr>
          <w:rFonts w:ascii="Abadi" w:hAnsi="Abadi"/>
          <w:color w:val="000000" w:themeColor="text1"/>
          <w:sz w:val="24"/>
          <w:szCs w:val="24"/>
        </w:rPr>
        <w:t>provide  informed</w:t>
      </w:r>
      <w:proofErr w:type="gramEnd"/>
      <w:r w:rsidRPr="00D75320">
        <w:rPr>
          <w:rFonts w:ascii="Abadi" w:hAnsi="Abadi"/>
          <w:color w:val="000000" w:themeColor="text1"/>
          <w:sz w:val="24"/>
          <w:szCs w:val="24"/>
        </w:rPr>
        <w:t xml:space="preserve"> consent.</w:t>
      </w:r>
    </w:p>
    <w:p w14:paraId="6E5B8237" w14:textId="6BFF6585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E754BD">
        <w:rPr>
          <w:rFonts w:ascii="Algerian" w:hAnsi="Algerian"/>
          <w:b/>
          <w:bCs/>
          <w:color w:val="000000" w:themeColor="text1"/>
          <w:sz w:val="24"/>
          <w:szCs w:val="24"/>
        </w:rPr>
        <w:t>Expected</w:t>
      </w:r>
      <w:r w:rsidRPr="00E754BD">
        <w:rPr>
          <w:rFonts w:ascii="Algerian" w:hAnsi="Algerian"/>
          <w:color w:val="000000" w:themeColor="text1"/>
          <w:sz w:val="24"/>
          <w:szCs w:val="24"/>
        </w:rPr>
        <w:t xml:space="preserve"> </w:t>
      </w:r>
      <w:r w:rsidRPr="00E754BD">
        <w:rPr>
          <w:rFonts w:ascii="Algerian" w:hAnsi="Algerian"/>
          <w:b/>
          <w:bCs/>
          <w:color w:val="000000" w:themeColor="text1"/>
          <w:sz w:val="24"/>
          <w:szCs w:val="24"/>
        </w:rPr>
        <w:t>Outcomes</w:t>
      </w:r>
      <w:r w:rsidRPr="00D75320">
        <w:rPr>
          <w:rFonts w:ascii="Abadi" w:hAnsi="Abadi"/>
          <w:b/>
          <w:bCs/>
          <w:color w:val="000000" w:themeColor="text1"/>
          <w:sz w:val="24"/>
          <w:szCs w:val="24"/>
        </w:rPr>
        <w:t>:</w:t>
      </w:r>
    </w:p>
    <w:p w14:paraId="3743134D" w14:textId="3FE68D63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This study aims to provide comprehensive insights into the performance and user experience of various blood glucose meters (BGMs). Expected outcomes include:</w:t>
      </w:r>
    </w:p>
    <w:p w14:paraId="234844AB" w14:textId="77777777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- Accuracy: BGMs will demonstrate high accuracy (MARD </w:t>
      </w:r>
      <w:r w:rsidRPr="00D75320">
        <w:rPr>
          <w:rFonts w:ascii="Arial" w:hAnsi="Arial" w:cs="Arial"/>
          <w:color w:val="000000" w:themeColor="text1"/>
          <w:sz w:val="24"/>
          <w:szCs w:val="24"/>
        </w:rPr>
        <w:t>≤</w:t>
      </w:r>
      <w:r w:rsidRPr="00D75320">
        <w:rPr>
          <w:rFonts w:ascii="Abadi" w:hAnsi="Abadi"/>
          <w:color w:val="000000" w:themeColor="text1"/>
          <w:sz w:val="24"/>
          <w:szCs w:val="24"/>
        </w:rPr>
        <w:t xml:space="preserve"> 10%) compared to laboratory reference values.</w:t>
      </w:r>
    </w:p>
    <w:p w14:paraId="267F29D7" w14:textId="77777777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- Reliability: BGMs will show reliable results (CV </w:t>
      </w:r>
      <w:r w:rsidRPr="00D75320">
        <w:rPr>
          <w:rFonts w:ascii="Arial" w:hAnsi="Arial" w:cs="Arial"/>
          <w:color w:val="000000" w:themeColor="text1"/>
          <w:sz w:val="24"/>
          <w:szCs w:val="24"/>
        </w:rPr>
        <w:t>≤</w:t>
      </w:r>
      <w:r w:rsidRPr="00D75320">
        <w:rPr>
          <w:rFonts w:ascii="Abadi" w:hAnsi="Abadi"/>
          <w:color w:val="000000" w:themeColor="text1"/>
          <w:sz w:val="24"/>
          <w:szCs w:val="24"/>
        </w:rPr>
        <w:t xml:space="preserve"> 5%) across multiple measurements.</w:t>
      </w:r>
    </w:p>
    <w:p w14:paraId="7774EF26" w14:textId="77777777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- User Satisfaction: Participants will report high satisfaction (Likert scale </w:t>
      </w:r>
      <w:r w:rsidRPr="00D75320">
        <w:rPr>
          <w:rFonts w:ascii="Arial" w:hAnsi="Arial" w:cs="Arial"/>
          <w:color w:val="000000" w:themeColor="text1"/>
          <w:sz w:val="24"/>
          <w:szCs w:val="24"/>
        </w:rPr>
        <w:t>≥</w:t>
      </w:r>
      <w:r w:rsidRPr="00D75320">
        <w:rPr>
          <w:rFonts w:ascii="Abadi" w:hAnsi="Abadi"/>
          <w:color w:val="000000" w:themeColor="text1"/>
          <w:sz w:val="24"/>
          <w:szCs w:val="24"/>
        </w:rPr>
        <w:t xml:space="preserve"> 4/5) with BGM ease of use, design, and features.</w:t>
      </w:r>
    </w:p>
    <w:p w14:paraId="16DE48FC" w14:textId="0ACAE25D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- Ease of Use: Task completion time will be </w:t>
      </w:r>
      <w:r w:rsidRPr="00D75320">
        <w:rPr>
          <w:rFonts w:ascii="Arial" w:hAnsi="Arial" w:cs="Arial"/>
          <w:color w:val="000000" w:themeColor="text1"/>
          <w:sz w:val="24"/>
          <w:szCs w:val="24"/>
        </w:rPr>
        <w:t>≤</w:t>
      </w:r>
      <w:r w:rsidRPr="00D75320">
        <w:rPr>
          <w:rFonts w:ascii="Abadi" w:hAnsi="Abadi"/>
          <w:color w:val="000000" w:themeColor="text1"/>
          <w:sz w:val="24"/>
          <w:szCs w:val="24"/>
        </w:rPr>
        <w:t xml:space="preserve"> 2 minutes for 90% of participants.</w:t>
      </w:r>
    </w:p>
    <w:p w14:paraId="0F71648E" w14:textId="245AC3A2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Specifically, we expect:</w:t>
      </w:r>
    </w:p>
    <w:p w14:paraId="0C2B6312" w14:textId="77777777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- Accu-Chek Aviva Connect to demonstrate superior accuracy (MARD </w:t>
      </w:r>
      <w:r w:rsidRPr="00D75320">
        <w:rPr>
          <w:rFonts w:ascii="Arial" w:hAnsi="Arial" w:cs="Arial"/>
          <w:color w:val="000000" w:themeColor="text1"/>
          <w:sz w:val="24"/>
          <w:szCs w:val="24"/>
        </w:rPr>
        <w:t>≤</w:t>
      </w:r>
      <w:r w:rsidRPr="00D75320">
        <w:rPr>
          <w:rFonts w:ascii="Abadi" w:hAnsi="Abadi"/>
          <w:color w:val="000000" w:themeColor="text1"/>
          <w:sz w:val="24"/>
          <w:szCs w:val="24"/>
        </w:rPr>
        <w:t xml:space="preserve"> 5%) and user satisfaction.</w:t>
      </w:r>
    </w:p>
    <w:p w14:paraId="778467F4" w14:textId="77777777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- </w:t>
      </w:r>
      <w:proofErr w:type="spellStart"/>
      <w:r w:rsidRPr="00D75320">
        <w:rPr>
          <w:rFonts w:ascii="Abadi" w:hAnsi="Abadi"/>
          <w:color w:val="000000" w:themeColor="text1"/>
          <w:sz w:val="24"/>
          <w:szCs w:val="24"/>
        </w:rPr>
        <w:t>FreeStyle</w:t>
      </w:r>
      <w:proofErr w:type="spellEnd"/>
      <w:r w:rsidRPr="00D75320">
        <w:rPr>
          <w:rFonts w:ascii="Abadi" w:hAnsi="Abadi"/>
          <w:color w:val="000000" w:themeColor="text1"/>
          <w:sz w:val="24"/>
          <w:szCs w:val="24"/>
        </w:rPr>
        <w:t xml:space="preserve"> Lite to show fastest task completion time (</w:t>
      </w:r>
      <w:r w:rsidRPr="00D75320">
        <w:rPr>
          <w:rFonts w:ascii="Arial" w:hAnsi="Arial" w:cs="Arial"/>
          <w:color w:val="000000" w:themeColor="text1"/>
          <w:sz w:val="24"/>
          <w:szCs w:val="24"/>
        </w:rPr>
        <w:t>≤</w:t>
      </w:r>
      <w:r w:rsidRPr="00D75320">
        <w:rPr>
          <w:rFonts w:ascii="Abadi" w:hAnsi="Abadi"/>
          <w:color w:val="000000" w:themeColor="text1"/>
          <w:sz w:val="24"/>
          <w:szCs w:val="24"/>
        </w:rPr>
        <w:t xml:space="preserve"> 1 minute).</w:t>
      </w:r>
    </w:p>
    <w:p w14:paraId="2D94E13F" w14:textId="77777777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- Contour Next to provide most comprehensive data analysis features.</w:t>
      </w:r>
    </w:p>
    <w:p w14:paraId="3F0BAED6" w14:textId="490FDA05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- </w:t>
      </w:r>
      <w:proofErr w:type="spellStart"/>
      <w:r w:rsidRPr="00D75320">
        <w:rPr>
          <w:rFonts w:ascii="Abadi" w:hAnsi="Abadi"/>
          <w:color w:val="000000" w:themeColor="text1"/>
          <w:sz w:val="24"/>
          <w:szCs w:val="24"/>
        </w:rPr>
        <w:t>GlucoGenius</w:t>
      </w:r>
      <w:proofErr w:type="spellEnd"/>
      <w:r w:rsidRPr="00D75320">
        <w:rPr>
          <w:rFonts w:ascii="Abadi" w:hAnsi="Abadi"/>
          <w:color w:val="000000" w:themeColor="text1"/>
          <w:sz w:val="24"/>
          <w:szCs w:val="24"/>
        </w:rPr>
        <w:t xml:space="preserve"> to offer best value for cost-conscious users.</w:t>
      </w:r>
    </w:p>
    <w:p w14:paraId="5AD031EE" w14:textId="5D84F8F3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lastRenderedPageBreak/>
        <w:t>These outcomes will inform healthcare professionals, patients, and manufacturers on BGM performance, guiding informed decisions and future device development.</w:t>
      </w:r>
    </w:p>
    <w:p w14:paraId="3AD74F05" w14:textId="670A6A82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This study expects:</w:t>
      </w:r>
    </w:p>
    <w:p w14:paraId="70FF4635" w14:textId="77777777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- High accuracy (MARD </w:t>
      </w:r>
      <w:r w:rsidRPr="00D75320">
        <w:rPr>
          <w:rFonts w:ascii="Arial" w:hAnsi="Arial" w:cs="Arial"/>
          <w:color w:val="000000" w:themeColor="text1"/>
          <w:sz w:val="24"/>
          <w:szCs w:val="24"/>
        </w:rPr>
        <w:t>≤</w:t>
      </w:r>
      <w:r w:rsidRPr="00D75320">
        <w:rPr>
          <w:rFonts w:ascii="Abadi" w:hAnsi="Abadi"/>
          <w:color w:val="000000" w:themeColor="text1"/>
          <w:sz w:val="24"/>
          <w:szCs w:val="24"/>
        </w:rPr>
        <w:t xml:space="preserve"> 10%)</w:t>
      </w:r>
    </w:p>
    <w:p w14:paraId="0C3565D4" w14:textId="77777777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- Reliable results (CV </w:t>
      </w:r>
      <w:r w:rsidRPr="00D75320">
        <w:rPr>
          <w:rFonts w:ascii="Arial" w:hAnsi="Arial" w:cs="Arial"/>
          <w:color w:val="000000" w:themeColor="text1"/>
          <w:sz w:val="24"/>
          <w:szCs w:val="24"/>
        </w:rPr>
        <w:t>≤</w:t>
      </w:r>
      <w:r w:rsidRPr="00D75320">
        <w:rPr>
          <w:rFonts w:ascii="Abadi" w:hAnsi="Abadi"/>
          <w:color w:val="000000" w:themeColor="text1"/>
          <w:sz w:val="24"/>
          <w:szCs w:val="24"/>
        </w:rPr>
        <w:t xml:space="preserve"> 5%)</w:t>
      </w:r>
    </w:p>
    <w:p w14:paraId="7790322E" w14:textId="77777777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- High user satisfaction (Likert scale </w:t>
      </w:r>
      <w:r w:rsidRPr="00D75320">
        <w:rPr>
          <w:rFonts w:ascii="Arial" w:hAnsi="Arial" w:cs="Arial"/>
          <w:color w:val="000000" w:themeColor="text1"/>
          <w:sz w:val="24"/>
          <w:szCs w:val="24"/>
        </w:rPr>
        <w:t>≥</w:t>
      </w:r>
      <w:r w:rsidRPr="00D75320">
        <w:rPr>
          <w:rFonts w:ascii="Abadi" w:hAnsi="Abadi"/>
          <w:color w:val="000000" w:themeColor="text1"/>
          <w:sz w:val="24"/>
          <w:szCs w:val="24"/>
        </w:rPr>
        <w:t xml:space="preserve"> 4/5)</w:t>
      </w:r>
    </w:p>
    <w:p w14:paraId="71E20971" w14:textId="77777777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 xml:space="preserve">- Easy use (task completion time </w:t>
      </w:r>
      <w:r w:rsidRPr="00D75320">
        <w:rPr>
          <w:rFonts w:ascii="Arial" w:hAnsi="Arial" w:cs="Arial"/>
          <w:color w:val="000000" w:themeColor="text1"/>
          <w:sz w:val="24"/>
          <w:szCs w:val="24"/>
        </w:rPr>
        <w:t>≤</w:t>
      </w:r>
      <w:r w:rsidRPr="00D75320">
        <w:rPr>
          <w:rFonts w:ascii="Abadi" w:hAnsi="Abadi"/>
          <w:color w:val="000000" w:themeColor="text1"/>
          <w:sz w:val="24"/>
          <w:szCs w:val="24"/>
        </w:rPr>
        <w:t xml:space="preserve"> 2 minutes)</w:t>
      </w:r>
    </w:p>
    <w:p w14:paraId="31F98EF6" w14:textId="2743A99C" w:rsidR="0086798D" w:rsidRPr="00E754BD" w:rsidRDefault="0086798D" w:rsidP="0086798D">
      <w:pPr>
        <w:rPr>
          <w:rFonts w:ascii="Algerian" w:hAnsi="Algerian"/>
          <w:color w:val="000000" w:themeColor="text1"/>
          <w:sz w:val="24"/>
          <w:szCs w:val="24"/>
        </w:rPr>
      </w:pPr>
      <w:r w:rsidRPr="00E754BD">
        <w:rPr>
          <w:rFonts w:ascii="Algerian" w:hAnsi="Algerian"/>
          <w:b/>
          <w:bCs/>
          <w:color w:val="000000" w:themeColor="text1"/>
          <w:sz w:val="24"/>
          <w:szCs w:val="24"/>
        </w:rPr>
        <w:t>Conclusion:</w:t>
      </w:r>
    </w:p>
    <w:p w14:paraId="0EF475CF" w14:textId="4CC5655A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  <w:r w:rsidRPr="00D75320">
        <w:rPr>
          <w:rFonts w:ascii="Abadi" w:hAnsi="Abadi"/>
          <w:color w:val="000000" w:themeColor="text1"/>
          <w:sz w:val="24"/>
          <w:szCs w:val="24"/>
        </w:rPr>
        <w:t>This comprehensive study provides valuable insights into the performance and user experience of various blood glucose meters (BGMs), informing healthcare professionals, patients, and manufacturers.</w:t>
      </w:r>
    </w:p>
    <w:p w14:paraId="3C3A2AF7" w14:textId="77777777" w:rsidR="0086798D" w:rsidRPr="00D75320" w:rsidRDefault="0086798D" w:rsidP="0086798D">
      <w:pPr>
        <w:rPr>
          <w:rFonts w:ascii="Abadi" w:hAnsi="Abadi"/>
          <w:color w:val="000000" w:themeColor="text1"/>
          <w:sz w:val="24"/>
          <w:szCs w:val="24"/>
        </w:rPr>
      </w:pPr>
    </w:p>
    <w:p w14:paraId="72BB2138" w14:textId="1E7A5D56" w:rsidR="0086798D" w:rsidRPr="00E754BD" w:rsidRDefault="0086798D" w:rsidP="0086798D">
      <w:pPr>
        <w:rPr>
          <w:rFonts w:ascii="Algerian" w:hAnsi="Algerian"/>
          <w:color w:val="000000" w:themeColor="text1"/>
          <w:sz w:val="24"/>
          <w:szCs w:val="24"/>
        </w:rPr>
      </w:pPr>
      <w:r w:rsidRPr="00E754BD">
        <w:rPr>
          <w:rFonts w:ascii="Algerian" w:hAnsi="Algerian"/>
          <w:b/>
          <w:bCs/>
          <w:color w:val="000000" w:themeColor="text1"/>
          <w:sz w:val="24"/>
          <w:szCs w:val="24"/>
        </w:rPr>
        <w:t>Name:</w:t>
      </w:r>
      <w:r w:rsidRPr="00E754BD">
        <w:rPr>
          <w:rFonts w:ascii="Algerian" w:hAnsi="Algerian"/>
          <w:color w:val="000000" w:themeColor="text1"/>
          <w:sz w:val="24"/>
          <w:szCs w:val="24"/>
        </w:rPr>
        <w:t xml:space="preserve"> Aditya Pathade</w:t>
      </w:r>
    </w:p>
    <w:p w14:paraId="69AA2E09" w14:textId="648AE15A" w:rsidR="0086798D" w:rsidRPr="00E754BD" w:rsidRDefault="0086798D" w:rsidP="0086798D">
      <w:pPr>
        <w:rPr>
          <w:rFonts w:ascii="Algerian" w:hAnsi="Algerian"/>
          <w:color w:val="000000" w:themeColor="text1"/>
          <w:sz w:val="24"/>
          <w:szCs w:val="24"/>
        </w:rPr>
      </w:pPr>
      <w:r w:rsidRPr="00E754BD">
        <w:rPr>
          <w:rFonts w:ascii="Algerian" w:hAnsi="Algerian"/>
          <w:b/>
          <w:bCs/>
          <w:color w:val="000000" w:themeColor="text1"/>
          <w:sz w:val="24"/>
          <w:szCs w:val="24"/>
        </w:rPr>
        <w:t>PRN:</w:t>
      </w:r>
      <w:r w:rsidR="00E754BD">
        <w:rPr>
          <w:rFonts w:ascii="Algerian" w:hAnsi="Algerian"/>
          <w:b/>
          <w:bCs/>
          <w:color w:val="000000" w:themeColor="text1"/>
          <w:sz w:val="24"/>
          <w:szCs w:val="24"/>
        </w:rPr>
        <w:t xml:space="preserve"> - </w:t>
      </w:r>
      <w:r w:rsidRPr="00E754BD">
        <w:rPr>
          <w:rFonts w:ascii="Algerian" w:hAnsi="Algerian"/>
          <w:color w:val="000000" w:themeColor="text1"/>
          <w:sz w:val="24"/>
          <w:szCs w:val="24"/>
        </w:rPr>
        <w:t>2124UCSM1071</w:t>
      </w:r>
    </w:p>
    <w:p w14:paraId="74FD6E29" w14:textId="314D437A" w:rsidR="0086798D" w:rsidRPr="00E754BD" w:rsidRDefault="0086798D" w:rsidP="0086798D">
      <w:pPr>
        <w:rPr>
          <w:rFonts w:ascii="Algerian" w:hAnsi="Algerian"/>
          <w:color w:val="000000" w:themeColor="text1"/>
          <w:sz w:val="24"/>
          <w:szCs w:val="24"/>
        </w:rPr>
      </w:pPr>
      <w:r w:rsidRPr="00E754BD">
        <w:rPr>
          <w:rFonts w:ascii="Algerian" w:hAnsi="Algerian"/>
          <w:b/>
          <w:bCs/>
          <w:color w:val="000000" w:themeColor="text1"/>
          <w:sz w:val="24"/>
          <w:szCs w:val="24"/>
        </w:rPr>
        <w:t>Dept:</w:t>
      </w:r>
      <w:r w:rsidR="00410E73" w:rsidRPr="00E754BD">
        <w:rPr>
          <w:rFonts w:ascii="Algerian" w:hAnsi="Algerian"/>
          <w:color w:val="000000" w:themeColor="text1"/>
          <w:sz w:val="24"/>
          <w:szCs w:val="24"/>
        </w:rPr>
        <w:t xml:space="preserve"> Cyber Security</w:t>
      </w:r>
    </w:p>
    <w:p w14:paraId="789203D2" w14:textId="77777777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</w:p>
    <w:p w14:paraId="5C2D472F" w14:textId="4168C3AA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</w:p>
    <w:p w14:paraId="4E32414B" w14:textId="5DB005FA" w:rsidR="00F8320A" w:rsidRPr="00D75320" w:rsidRDefault="00F8320A" w:rsidP="00F8320A">
      <w:pPr>
        <w:rPr>
          <w:rFonts w:ascii="Abadi" w:hAnsi="Abadi"/>
          <w:color w:val="000000" w:themeColor="text1"/>
          <w:sz w:val="24"/>
          <w:szCs w:val="24"/>
        </w:rPr>
      </w:pPr>
    </w:p>
    <w:sectPr w:rsidR="00F8320A" w:rsidRPr="00D7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9146B"/>
    <w:multiLevelType w:val="hybridMultilevel"/>
    <w:tmpl w:val="15083C82"/>
    <w:lvl w:ilvl="0" w:tplc="40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num w:numId="1" w16cid:durableId="67360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E"/>
    <w:rsid w:val="00095A50"/>
    <w:rsid w:val="00147C0C"/>
    <w:rsid w:val="001C6692"/>
    <w:rsid w:val="00333102"/>
    <w:rsid w:val="00410E73"/>
    <w:rsid w:val="004E615E"/>
    <w:rsid w:val="005616A4"/>
    <w:rsid w:val="005F4B44"/>
    <w:rsid w:val="0075376F"/>
    <w:rsid w:val="00797CA2"/>
    <w:rsid w:val="0086798D"/>
    <w:rsid w:val="00AD5ACF"/>
    <w:rsid w:val="00B13A07"/>
    <w:rsid w:val="00B220DE"/>
    <w:rsid w:val="00BC48E2"/>
    <w:rsid w:val="00CB371D"/>
    <w:rsid w:val="00CC58D9"/>
    <w:rsid w:val="00D75320"/>
    <w:rsid w:val="00E754BD"/>
    <w:rsid w:val="00F345DD"/>
    <w:rsid w:val="00F8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072A"/>
  <w15:chartTrackingRefBased/>
  <w15:docId w15:val="{68C4EA66-B6EE-4688-92C4-33817FBC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0D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0D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0D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20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20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2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Khurud</dc:creator>
  <cp:keywords/>
  <dc:description/>
  <cp:lastModifiedBy>Yash Khurud</cp:lastModifiedBy>
  <cp:revision>3</cp:revision>
  <dcterms:created xsi:type="dcterms:W3CDTF">2024-09-26T15:20:00Z</dcterms:created>
  <dcterms:modified xsi:type="dcterms:W3CDTF">2024-09-26T18:11:00Z</dcterms:modified>
</cp:coreProperties>
</file>