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272.8827901276773"/>
        <w:gridCol w:w="5752.629020895946"/>
        <w:tblGridChange w:id="0">
          <w:tblGrid>
            <w:gridCol w:w="3272.8827901276773"/>
            <w:gridCol w:w="5752.6290208959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Code is fully copyrighted; others cannot legally use, modify, or distribute it.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Permissive license allowing use, modification, and distribution; includes patent protection and requires attribution.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General Public License v3.0 (GPL-3.0)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 license; derivative works must also be open-sourced under GPL-3.0.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Very permissive; allows almost unrestricted use with minimal requirements (copyright notice).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 “Simplified”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Permissive; similar to MIT but with slightly different wording and attribution requirements.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 “New” or “Revised”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Like BSD 2-Clause, but prohibits using contributor names for endorsement.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Software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Permissive license mainly for C++ libraries; allows commercial and open use with attribution.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Commons Zero v1.0 (CC0)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Public domain dedication; no restrictions on use, modification, or distribution.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 (EPL-2.0)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Weak copyleft; modifications to EPL code must be shared, but larger works can remain proprietary.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Affero General Public License v3.0 (AGPL-3.0)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Like GPL-3.0, but also requires sharing source when software is used over a network (e.g., SaaS).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General Public License v2.0 (GPL-2.0)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 license; derivative works must also be licensed under GPL-2.0.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Lesser General Public License v2.1 (LGPL-2.1)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Weak copyleft; allows linking with proprietary software under certain conditions.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 (MPL-2.0)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File-level copyleft; only modified files must be open-sourced.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Places code into the public domain with no conditions or restrictions.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5" w:type="dxa"/>
        <w:jc w:val="left"/>
        <w:tblLayout w:type="fixed"/>
        <w:tblLook w:val="0600"/>
      </w:tblPr>
      <w:tblGrid>
        <w:gridCol w:w="1675.8481189851273"/>
        <w:gridCol w:w="1555.507961504812"/>
        <w:gridCol w:w="1475.281189851269"/>
        <w:gridCol w:w="1515.3945756780404"/>
        <w:gridCol w:w="1395.0544181977257"/>
        <w:gridCol w:w="1408.4255468066494"/>
        <w:tblGridChange w:id="0">
          <w:tblGrid>
            <w:gridCol w:w="1675.8481189851273"/>
            <w:gridCol w:w="1555.507961504812"/>
            <w:gridCol w:w="1475.281189851269"/>
            <w:gridCol w:w="1515.3945756780404"/>
            <w:gridCol w:w="1395.0544181977257"/>
            <w:gridCol w:w="1408.425546806649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Permissive /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Disclose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Use 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Software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Permissive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CC0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Public Domain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Public Domain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⚠️ Weak Copyleft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⚠️ Modified files 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⚠️ Weak Copyleft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⚠️ Modified files 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LGPL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⚠️ Weak Copyleft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⚠️ Library changes 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Strong Copyleft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Strong Copyleft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AGPL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Strong Copyleft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alternatives 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GitLab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Bitbucket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SourceForge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Gitea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Gogs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DevOps Repos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CodeCommit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Launchpad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Phabricator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Codeberg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