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191A1B"/>
        <w:tblCellMar>
          <w:top w:w="15" w:type="dxa"/>
          <w:left w:w="15" w:type="dxa"/>
          <w:bottom w:w="15" w:type="dxa"/>
          <w:right w:w="15" w:type="dxa"/>
        </w:tblCellMar>
        <w:tblLook w:val="04A0" w:firstRow="1" w:lastRow="0" w:firstColumn="1" w:lastColumn="0" w:noHBand="0" w:noVBand="1"/>
      </w:tblPr>
      <w:tblGrid>
        <w:gridCol w:w="337"/>
        <w:gridCol w:w="1395"/>
        <w:gridCol w:w="2019"/>
        <w:gridCol w:w="2019"/>
        <w:gridCol w:w="1565"/>
      </w:tblGrid>
      <w:tr w:rsidR="00C51C19" w:rsidRPr="00C51C19" w14:paraId="4771A9D5" w14:textId="77777777">
        <w:trPr>
          <w:tblHeader/>
          <w:tblCellSpacing w:w="15" w:type="dxa"/>
        </w:trPr>
        <w:tc>
          <w:tcPr>
            <w:tcW w:w="0" w:type="auto"/>
            <w:tcBorders>
              <w:top w:val="nil"/>
              <w:left w:val="nil"/>
            </w:tcBorders>
            <w:shd w:val="clear" w:color="auto" w:fill="191A1B"/>
            <w:tcMar>
              <w:top w:w="60" w:type="dxa"/>
              <w:left w:w="90" w:type="dxa"/>
              <w:bottom w:w="60" w:type="dxa"/>
              <w:right w:w="90" w:type="dxa"/>
            </w:tcMar>
            <w:vAlign w:val="center"/>
            <w:hideMark/>
          </w:tcPr>
          <w:p w14:paraId="1FF8BA6A" w14:textId="77777777" w:rsidR="00C51C19" w:rsidRPr="00C51C19" w:rsidRDefault="00C51C19" w:rsidP="00C51C19">
            <w:pPr>
              <w:rPr>
                <w:b/>
                <w:bCs/>
              </w:rPr>
            </w:pPr>
            <w:r w:rsidRPr="00C51C19">
              <w:rPr>
                <w:b/>
                <w:bCs/>
              </w:rPr>
              <w:t>#</w:t>
            </w:r>
          </w:p>
        </w:tc>
        <w:tc>
          <w:tcPr>
            <w:tcW w:w="0" w:type="auto"/>
            <w:tcBorders>
              <w:top w:val="nil"/>
              <w:left w:val="nil"/>
            </w:tcBorders>
            <w:shd w:val="clear" w:color="auto" w:fill="191A1B"/>
            <w:tcMar>
              <w:top w:w="60" w:type="dxa"/>
              <w:left w:w="90" w:type="dxa"/>
              <w:bottom w:w="60" w:type="dxa"/>
              <w:right w:w="90" w:type="dxa"/>
            </w:tcMar>
            <w:vAlign w:val="center"/>
            <w:hideMark/>
          </w:tcPr>
          <w:p w14:paraId="24143AB8" w14:textId="77777777" w:rsidR="00C51C19" w:rsidRPr="00C51C19" w:rsidRDefault="00C51C19" w:rsidP="00C51C19">
            <w:pPr>
              <w:rPr>
                <w:b/>
                <w:bCs/>
              </w:rPr>
            </w:pPr>
            <w:r w:rsidRPr="00C51C19">
              <w:rPr>
                <w:b/>
                <w:bCs/>
              </w:rPr>
              <w:t>Provider</w:t>
            </w:r>
          </w:p>
        </w:tc>
        <w:tc>
          <w:tcPr>
            <w:tcW w:w="0" w:type="auto"/>
            <w:tcBorders>
              <w:top w:val="nil"/>
              <w:left w:val="nil"/>
            </w:tcBorders>
            <w:shd w:val="clear" w:color="auto" w:fill="191A1B"/>
            <w:tcMar>
              <w:top w:w="60" w:type="dxa"/>
              <w:left w:w="90" w:type="dxa"/>
              <w:bottom w:w="60" w:type="dxa"/>
              <w:right w:w="90" w:type="dxa"/>
            </w:tcMar>
            <w:vAlign w:val="center"/>
            <w:hideMark/>
          </w:tcPr>
          <w:p w14:paraId="371D5FE3" w14:textId="77777777" w:rsidR="00C51C19" w:rsidRPr="00C51C19" w:rsidRDefault="00C51C19" w:rsidP="00C51C19">
            <w:pPr>
              <w:rPr>
                <w:b/>
                <w:bCs/>
              </w:rPr>
            </w:pPr>
            <w:r w:rsidRPr="00C51C19">
              <w:rPr>
                <w:b/>
                <w:bCs/>
              </w:rPr>
              <w:t>Model</w:t>
            </w:r>
          </w:p>
        </w:tc>
        <w:tc>
          <w:tcPr>
            <w:tcW w:w="0" w:type="auto"/>
            <w:tcBorders>
              <w:top w:val="nil"/>
              <w:left w:val="nil"/>
            </w:tcBorders>
            <w:shd w:val="clear" w:color="auto" w:fill="191A1B"/>
            <w:tcMar>
              <w:top w:w="60" w:type="dxa"/>
              <w:left w:w="90" w:type="dxa"/>
              <w:bottom w:w="60" w:type="dxa"/>
              <w:right w:w="90" w:type="dxa"/>
            </w:tcMar>
            <w:vAlign w:val="center"/>
            <w:hideMark/>
          </w:tcPr>
          <w:p w14:paraId="7CF46665" w14:textId="77777777" w:rsidR="00C51C19" w:rsidRPr="00C51C19" w:rsidRDefault="00C51C19" w:rsidP="00C51C19">
            <w:pPr>
              <w:rPr>
                <w:b/>
                <w:bCs/>
              </w:rPr>
            </w:pPr>
            <w:r w:rsidRPr="00C51C19">
              <w:rPr>
                <w:b/>
                <w:bCs/>
              </w:rPr>
              <w:t>Cost</w:t>
            </w:r>
          </w:p>
        </w:tc>
        <w:tc>
          <w:tcPr>
            <w:tcW w:w="0" w:type="auto"/>
            <w:tcBorders>
              <w:top w:val="nil"/>
              <w:left w:val="nil"/>
              <w:right w:val="nil"/>
            </w:tcBorders>
            <w:shd w:val="clear" w:color="auto" w:fill="191A1B"/>
            <w:tcMar>
              <w:top w:w="60" w:type="dxa"/>
              <w:left w:w="90" w:type="dxa"/>
              <w:bottom w:w="60" w:type="dxa"/>
              <w:right w:w="90" w:type="dxa"/>
            </w:tcMar>
            <w:vAlign w:val="center"/>
            <w:hideMark/>
          </w:tcPr>
          <w:p w14:paraId="47093637" w14:textId="77777777" w:rsidR="00C51C19" w:rsidRPr="00C51C19" w:rsidRDefault="00C51C19" w:rsidP="00C51C19">
            <w:pPr>
              <w:rPr>
                <w:b/>
                <w:bCs/>
              </w:rPr>
            </w:pPr>
            <w:r w:rsidRPr="00C51C19">
              <w:rPr>
                <w:b/>
                <w:bCs/>
              </w:rPr>
              <w:t>Status</w:t>
            </w:r>
          </w:p>
        </w:tc>
      </w:tr>
      <w:tr w:rsidR="00C51C19" w:rsidRPr="00C51C19" w14:paraId="6E16A13E" w14:textId="77777777">
        <w:trPr>
          <w:tblCellSpacing w:w="15" w:type="dxa"/>
        </w:trPr>
        <w:tc>
          <w:tcPr>
            <w:tcW w:w="0" w:type="auto"/>
            <w:tcBorders>
              <w:top w:val="nil"/>
              <w:left w:val="nil"/>
            </w:tcBorders>
            <w:shd w:val="clear" w:color="auto" w:fill="191A1B"/>
            <w:tcMar>
              <w:top w:w="60" w:type="dxa"/>
              <w:left w:w="90" w:type="dxa"/>
              <w:bottom w:w="60" w:type="dxa"/>
              <w:right w:w="90" w:type="dxa"/>
            </w:tcMar>
            <w:vAlign w:val="center"/>
            <w:hideMark/>
          </w:tcPr>
          <w:p w14:paraId="6E8D1FA7" w14:textId="77777777" w:rsidR="00C51C19" w:rsidRPr="00C51C19" w:rsidRDefault="00C51C19" w:rsidP="00C51C19">
            <w:r w:rsidRPr="00C51C19">
              <w:t>1</w:t>
            </w:r>
          </w:p>
        </w:tc>
        <w:tc>
          <w:tcPr>
            <w:tcW w:w="0" w:type="auto"/>
            <w:tcBorders>
              <w:top w:val="nil"/>
              <w:left w:val="nil"/>
            </w:tcBorders>
            <w:shd w:val="clear" w:color="auto" w:fill="191A1B"/>
            <w:tcMar>
              <w:top w:w="60" w:type="dxa"/>
              <w:left w:w="90" w:type="dxa"/>
              <w:bottom w:w="60" w:type="dxa"/>
              <w:right w:w="90" w:type="dxa"/>
            </w:tcMar>
            <w:vAlign w:val="center"/>
            <w:hideMark/>
          </w:tcPr>
          <w:p w14:paraId="37042A40" w14:textId="77777777" w:rsidR="00C51C19" w:rsidRPr="00C51C19" w:rsidRDefault="00C51C19" w:rsidP="00C51C19">
            <w:r w:rsidRPr="00C51C19">
              <w:rPr>
                <w:b/>
                <w:bCs/>
              </w:rPr>
              <w:t>Vertex AI</w:t>
            </w:r>
          </w:p>
        </w:tc>
        <w:tc>
          <w:tcPr>
            <w:tcW w:w="0" w:type="auto"/>
            <w:tcBorders>
              <w:top w:val="nil"/>
              <w:left w:val="nil"/>
            </w:tcBorders>
            <w:shd w:val="clear" w:color="auto" w:fill="191A1B"/>
            <w:tcMar>
              <w:top w:w="60" w:type="dxa"/>
              <w:left w:w="90" w:type="dxa"/>
              <w:bottom w:w="60" w:type="dxa"/>
              <w:right w:w="90" w:type="dxa"/>
            </w:tcMar>
            <w:vAlign w:val="center"/>
            <w:hideMark/>
          </w:tcPr>
          <w:p w14:paraId="35D5B856" w14:textId="77777777" w:rsidR="00C51C19" w:rsidRPr="00C51C19" w:rsidRDefault="00C51C19" w:rsidP="00C51C19">
            <w:r w:rsidRPr="00C51C19">
              <w:t>Gemini 2.5 Flash</w:t>
            </w:r>
          </w:p>
        </w:tc>
        <w:tc>
          <w:tcPr>
            <w:tcW w:w="0" w:type="auto"/>
            <w:tcBorders>
              <w:top w:val="nil"/>
              <w:left w:val="nil"/>
            </w:tcBorders>
            <w:shd w:val="clear" w:color="auto" w:fill="191A1B"/>
            <w:tcMar>
              <w:top w:w="60" w:type="dxa"/>
              <w:left w:w="90" w:type="dxa"/>
              <w:bottom w:w="60" w:type="dxa"/>
              <w:right w:w="90" w:type="dxa"/>
            </w:tcMar>
            <w:vAlign w:val="center"/>
            <w:hideMark/>
          </w:tcPr>
          <w:p w14:paraId="630D81F9" w14:textId="77777777" w:rsidR="00C51C19" w:rsidRPr="00C51C19" w:rsidRDefault="00C51C19" w:rsidP="00C51C19">
            <w:r w:rsidRPr="00C51C19">
              <w:t>GCP credit (28k INR)</w:t>
            </w:r>
          </w:p>
        </w:tc>
        <w:tc>
          <w:tcPr>
            <w:tcW w:w="0" w:type="auto"/>
            <w:tcBorders>
              <w:top w:val="nil"/>
              <w:left w:val="nil"/>
              <w:right w:val="nil"/>
            </w:tcBorders>
            <w:shd w:val="clear" w:color="auto" w:fill="191A1B"/>
            <w:tcMar>
              <w:top w:w="60" w:type="dxa"/>
              <w:left w:w="90" w:type="dxa"/>
              <w:bottom w:w="60" w:type="dxa"/>
              <w:right w:w="90" w:type="dxa"/>
            </w:tcMar>
            <w:vAlign w:val="center"/>
            <w:hideMark/>
          </w:tcPr>
          <w:p w14:paraId="18401948" w14:textId="77777777" w:rsidR="00C51C19" w:rsidRPr="00C51C19" w:rsidRDefault="00C51C19" w:rsidP="00C51C19">
            <w:r w:rsidRPr="00C51C19">
              <w:rPr>
                <w:rFonts w:ascii="Segoe UI Emoji" w:hAnsi="Segoe UI Emoji" w:cs="Segoe UI Emoji"/>
              </w:rPr>
              <w:t>✅</w:t>
            </w:r>
            <w:r w:rsidRPr="00C51C19">
              <w:t xml:space="preserve"> Active now</w:t>
            </w:r>
          </w:p>
        </w:tc>
      </w:tr>
      <w:tr w:rsidR="00C51C19" w:rsidRPr="00C51C19" w14:paraId="5637AEFA" w14:textId="77777777">
        <w:trPr>
          <w:tblCellSpacing w:w="15" w:type="dxa"/>
        </w:trPr>
        <w:tc>
          <w:tcPr>
            <w:tcW w:w="0" w:type="auto"/>
            <w:tcBorders>
              <w:top w:val="nil"/>
              <w:left w:val="nil"/>
            </w:tcBorders>
            <w:shd w:val="clear" w:color="auto" w:fill="191A1B"/>
            <w:tcMar>
              <w:top w:w="60" w:type="dxa"/>
              <w:left w:w="90" w:type="dxa"/>
              <w:bottom w:w="60" w:type="dxa"/>
              <w:right w:w="90" w:type="dxa"/>
            </w:tcMar>
            <w:vAlign w:val="center"/>
            <w:hideMark/>
          </w:tcPr>
          <w:p w14:paraId="7534A94D" w14:textId="77777777" w:rsidR="00C51C19" w:rsidRPr="00C51C19" w:rsidRDefault="00C51C19" w:rsidP="00C51C19">
            <w:r w:rsidRPr="00C51C19">
              <w:t>2</w:t>
            </w:r>
          </w:p>
        </w:tc>
        <w:tc>
          <w:tcPr>
            <w:tcW w:w="0" w:type="auto"/>
            <w:tcBorders>
              <w:top w:val="nil"/>
              <w:left w:val="nil"/>
            </w:tcBorders>
            <w:shd w:val="clear" w:color="auto" w:fill="191A1B"/>
            <w:tcMar>
              <w:top w:w="60" w:type="dxa"/>
              <w:left w:w="90" w:type="dxa"/>
              <w:bottom w:w="60" w:type="dxa"/>
              <w:right w:w="90" w:type="dxa"/>
            </w:tcMar>
            <w:vAlign w:val="center"/>
            <w:hideMark/>
          </w:tcPr>
          <w:p w14:paraId="004FF0D4" w14:textId="77777777" w:rsidR="00C51C19" w:rsidRPr="00C51C19" w:rsidRDefault="00C51C19" w:rsidP="00C51C19">
            <w:r w:rsidRPr="00C51C19">
              <w:rPr>
                <w:b/>
                <w:bCs/>
              </w:rPr>
              <w:t>Gemini</w:t>
            </w:r>
            <w:r w:rsidRPr="00C51C19">
              <w:t> Key 1</w:t>
            </w:r>
          </w:p>
        </w:tc>
        <w:tc>
          <w:tcPr>
            <w:tcW w:w="0" w:type="auto"/>
            <w:tcBorders>
              <w:top w:val="nil"/>
              <w:left w:val="nil"/>
            </w:tcBorders>
            <w:shd w:val="clear" w:color="auto" w:fill="191A1B"/>
            <w:tcMar>
              <w:top w:w="60" w:type="dxa"/>
              <w:left w:w="90" w:type="dxa"/>
              <w:bottom w:w="60" w:type="dxa"/>
              <w:right w:w="90" w:type="dxa"/>
            </w:tcMar>
            <w:vAlign w:val="center"/>
            <w:hideMark/>
          </w:tcPr>
          <w:p w14:paraId="15D6A041" w14:textId="77777777" w:rsidR="00C51C19" w:rsidRPr="00C51C19" w:rsidRDefault="00C51C19" w:rsidP="00C51C19">
            <w:r w:rsidRPr="00C51C19">
              <w:t>Gemini 2.5 Flash</w:t>
            </w:r>
          </w:p>
        </w:tc>
        <w:tc>
          <w:tcPr>
            <w:tcW w:w="0" w:type="auto"/>
            <w:tcBorders>
              <w:top w:val="nil"/>
              <w:left w:val="nil"/>
            </w:tcBorders>
            <w:shd w:val="clear" w:color="auto" w:fill="191A1B"/>
            <w:tcMar>
              <w:top w:w="60" w:type="dxa"/>
              <w:left w:w="90" w:type="dxa"/>
              <w:bottom w:w="60" w:type="dxa"/>
              <w:right w:w="90" w:type="dxa"/>
            </w:tcMar>
            <w:vAlign w:val="center"/>
            <w:hideMark/>
          </w:tcPr>
          <w:p w14:paraId="65CE89AC" w14:textId="77777777" w:rsidR="00C51C19" w:rsidRPr="00C51C19" w:rsidRDefault="00C51C19" w:rsidP="00C51C19">
            <w:r w:rsidRPr="00C51C19">
              <w:t>Free (AI Studio)</w:t>
            </w:r>
          </w:p>
        </w:tc>
        <w:tc>
          <w:tcPr>
            <w:tcW w:w="0" w:type="auto"/>
            <w:tcBorders>
              <w:top w:val="nil"/>
              <w:left w:val="nil"/>
              <w:right w:val="nil"/>
            </w:tcBorders>
            <w:shd w:val="clear" w:color="auto" w:fill="191A1B"/>
            <w:tcMar>
              <w:top w:w="60" w:type="dxa"/>
              <w:left w:w="90" w:type="dxa"/>
              <w:bottom w:w="60" w:type="dxa"/>
              <w:right w:w="90" w:type="dxa"/>
            </w:tcMar>
            <w:vAlign w:val="center"/>
            <w:hideMark/>
          </w:tcPr>
          <w:p w14:paraId="3F846C33" w14:textId="77777777" w:rsidR="00C51C19" w:rsidRPr="00C51C19" w:rsidRDefault="00C51C19" w:rsidP="00C51C19">
            <w:r w:rsidRPr="00C51C19">
              <w:rPr>
                <w:rFonts w:ascii="Segoe UI Emoji" w:hAnsi="Segoe UI Emoji" w:cs="Segoe UI Emoji"/>
              </w:rPr>
              <w:t>✅</w:t>
            </w:r>
            <w:r w:rsidRPr="00C51C19">
              <w:t xml:space="preserve"> Fallback 1</w:t>
            </w:r>
          </w:p>
        </w:tc>
      </w:tr>
      <w:tr w:rsidR="00C51C19" w:rsidRPr="00C51C19" w14:paraId="053483F4" w14:textId="77777777">
        <w:trPr>
          <w:tblCellSpacing w:w="15" w:type="dxa"/>
        </w:trPr>
        <w:tc>
          <w:tcPr>
            <w:tcW w:w="0" w:type="auto"/>
            <w:tcBorders>
              <w:top w:val="nil"/>
              <w:left w:val="nil"/>
            </w:tcBorders>
            <w:shd w:val="clear" w:color="auto" w:fill="191A1B"/>
            <w:tcMar>
              <w:top w:w="60" w:type="dxa"/>
              <w:left w:w="90" w:type="dxa"/>
              <w:bottom w:w="60" w:type="dxa"/>
              <w:right w:w="90" w:type="dxa"/>
            </w:tcMar>
            <w:vAlign w:val="center"/>
            <w:hideMark/>
          </w:tcPr>
          <w:p w14:paraId="31408D7B" w14:textId="77777777" w:rsidR="00C51C19" w:rsidRPr="00C51C19" w:rsidRDefault="00C51C19" w:rsidP="00C51C19">
            <w:r w:rsidRPr="00C51C19">
              <w:t>3</w:t>
            </w:r>
          </w:p>
        </w:tc>
        <w:tc>
          <w:tcPr>
            <w:tcW w:w="0" w:type="auto"/>
            <w:tcBorders>
              <w:top w:val="nil"/>
              <w:left w:val="nil"/>
            </w:tcBorders>
            <w:shd w:val="clear" w:color="auto" w:fill="191A1B"/>
            <w:tcMar>
              <w:top w:w="60" w:type="dxa"/>
              <w:left w:w="90" w:type="dxa"/>
              <w:bottom w:w="60" w:type="dxa"/>
              <w:right w:w="90" w:type="dxa"/>
            </w:tcMar>
            <w:vAlign w:val="center"/>
            <w:hideMark/>
          </w:tcPr>
          <w:p w14:paraId="1480674D" w14:textId="77777777" w:rsidR="00C51C19" w:rsidRPr="00C51C19" w:rsidRDefault="00C51C19" w:rsidP="00C51C19">
            <w:r w:rsidRPr="00C51C19">
              <w:rPr>
                <w:b/>
                <w:bCs/>
              </w:rPr>
              <w:t>Gemini</w:t>
            </w:r>
            <w:r w:rsidRPr="00C51C19">
              <w:t> Key 2</w:t>
            </w:r>
          </w:p>
        </w:tc>
        <w:tc>
          <w:tcPr>
            <w:tcW w:w="0" w:type="auto"/>
            <w:tcBorders>
              <w:top w:val="nil"/>
              <w:left w:val="nil"/>
            </w:tcBorders>
            <w:shd w:val="clear" w:color="auto" w:fill="191A1B"/>
            <w:tcMar>
              <w:top w:w="60" w:type="dxa"/>
              <w:left w:w="90" w:type="dxa"/>
              <w:bottom w:w="60" w:type="dxa"/>
              <w:right w:w="90" w:type="dxa"/>
            </w:tcMar>
            <w:vAlign w:val="center"/>
            <w:hideMark/>
          </w:tcPr>
          <w:p w14:paraId="1D07B09E" w14:textId="77777777" w:rsidR="00C51C19" w:rsidRPr="00C51C19" w:rsidRDefault="00C51C19" w:rsidP="00C51C19">
            <w:r w:rsidRPr="00C51C19">
              <w:t>Gemini 2.5 Flash</w:t>
            </w:r>
          </w:p>
        </w:tc>
        <w:tc>
          <w:tcPr>
            <w:tcW w:w="0" w:type="auto"/>
            <w:tcBorders>
              <w:top w:val="nil"/>
              <w:left w:val="nil"/>
            </w:tcBorders>
            <w:shd w:val="clear" w:color="auto" w:fill="191A1B"/>
            <w:tcMar>
              <w:top w:w="60" w:type="dxa"/>
              <w:left w:w="90" w:type="dxa"/>
              <w:bottom w:w="60" w:type="dxa"/>
              <w:right w:w="90" w:type="dxa"/>
            </w:tcMar>
            <w:vAlign w:val="center"/>
            <w:hideMark/>
          </w:tcPr>
          <w:p w14:paraId="4B0F675A" w14:textId="77777777" w:rsidR="00C51C19" w:rsidRPr="00C51C19" w:rsidRDefault="00C51C19" w:rsidP="00C51C19">
            <w:r w:rsidRPr="00C51C19">
              <w:t>Free (AI Studio)</w:t>
            </w:r>
          </w:p>
        </w:tc>
        <w:tc>
          <w:tcPr>
            <w:tcW w:w="0" w:type="auto"/>
            <w:tcBorders>
              <w:top w:val="nil"/>
              <w:left w:val="nil"/>
              <w:right w:val="nil"/>
            </w:tcBorders>
            <w:shd w:val="clear" w:color="auto" w:fill="191A1B"/>
            <w:tcMar>
              <w:top w:w="60" w:type="dxa"/>
              <w:left w:w="90" w:type="dxa"/>
              <w:bottom w:w="60" w:type="dxa"/>
              <w:right w:w="90" w:type="dxa"/>
            </w:tcMar>
            <w:vAlign w:val="center"/>
            <w:hideMark/>
          </w:tcPr>
          <w:p w14:paraId="28FCCC40" w14:textId="77777777" w:rsidR="00C51C19" w:rsidRPr="00C51C19" w:rsidRDefault="00C51C19" w:rsidP="00C51C19">
            <w:r w:rsidRPr="00C51C19">
              <w:rPr>
                <w:rFonts w:ascii="Segoe UI Emoji" w:hAnsi="Segoe UI Emoji" w:cs="Segoe UI Emoji"/>
              </w:rPr>
              <w:t>✅</w:t>
            </w:r>
            <w:r w:rsidRPr="00C51C19">
              <w:t xml:space="preserve"> Fallback 2</w:t>
            </w:r>
          </w:p>
        </w:tc>
      </w:tr>
      <w:tr w:rsidR="00C51C19" w:rsidRPr="00C51C19" w14:paraId="59A6ECA6" w14:textId="77777777">
        <w:trPr>
          <w:tblCellSpacing w:w="15" w:type="dxa"/>
        </w:trPr>
        <w:tc>
          <w:tcPr>
            <w:tcW w:w="0" w:type="auto"/>
            <w:tcBorders>
              <w:top w:val="nil"/>
              <w:left w:val="nil"/>
            </w:tcBorders>
            <w:shd w:val="clear" w:color="auto" w:fill="191A1B"/>
            <w:tcMar>
              <w:top w:w="60" w:type="dxa"/>
              <w:left w:w="90" w:type="dxa"/>
              <w:bottom w:w="60" w:type="dxa"/>
              <w:right w:w="90" w:type="dxa"/>
            </w:tcMar>
            <w:vAlign w:val="center"/>
            <w:hideMark/>
          </w:tcPr>
          <w:p w14:paraId="4AB6CCCE" w14:textId="77777777" w:rsidR="00C51C19" w:rsidRPr="00C51C19" w:rsidRDefault="00C51C19" w:rsidP="00C51C19">
            <w:r w:rsidRPr="00C51C19">
              <w:t>4</w:t>
            </w:r>
          </w:p>
        </w:tc>
        <w:tc>
          <w:tcPr>
            <w:tcW w:w="0" w:type="auto"/>
            <w:tcBorders>
              <w:top w:val="nil"/>
              <w:left w:val="nil"/>
            </w:tcBorders>
            <w:shd w:val="clear" w:color="auto" w:fill="191A1B"/>
            <w:tcMar>
              <w:top w:w="60" w:type="dxa"/>
              <w:left w:w="90" w:type="dxa"/>
              <w:bottom w:w="60" w:type="dxa"/>
              <w:right w:w="90" w:type="dxa"/>
            </w:tcMar>
            <w:vAlign w:val="center"/>
            <w:hideMark/>
          </w:tcPr>
          <w:p w14:paraId="61DBD845" w14:textId="77777777" w:rsidR="00C51C19" w:rsidRPr="00C51C19" w:rsidRDefault="00C51C19" w:rsidP="00C51C19">
            <w:proofErr w:type="spellStart"/>
            <w:r w:rsidRPr="00C51C19">
              <w:rPr>
                <w:b/>
                <w:bCs/>
              </w:rPr>
              <w:t>xAI</w:t>
            </w:r>
            <w:proofErr w:type="spellEnd"/>
            <w:r w:rsidRPr="00C51C19">
              <w:rPr>
                <w:b/>
                <w:bCs/>
              </w:rPr>
              <w:t xml:space="preserve"> Grok</w:t>
            </w:r>
          </w:p>
        </w:tc>
        <w:tc>
          <w:tcPr>
            <w:tcW w:w="0" w:type="auto"/>
            <w:tcBorders>
              <w:top w:val="nil"/>
              <w:left w:val="nil"/>
            </w:tcBorders>
            <w:shd w:val="clear" w:color="auto" w:fill="191A1B"/>
            <w:tcMar>
              <w:top w:w="60" w:type="dxa"/>
              <w:left w:w="90" w:type="dxa"/>
              <w:bottom w:w="60" w:type="dxa"/>
              <w:right w:w="90" w:type="dxa"/>
            </w:tcMar>
            <w:vAlign w:val="center"/>
            <w:hideMark/>
          </w:tcPr>
          <w:p w14:paraId="4A04BC50" w14:textId="77777777" w:rsidR="00C51C19" w:rsidRPr="00C51C19" w:rsidRDefault="00C51C19" w:rsidP="00C51C19">
            <w:r w:rsidRPr="00C51C19">
              <w:t>grok-3-mini</w:t>
            </w:r>
          </w:p>
        </w:tc>
        <w:tc>
          <w:tcPr>
            <w:tcW w:w="0" w:type="auto"/>
            <w:tcBorders>
              <w:top w:val="nil"/>
              <w:left w:val="nil"/>
            </w:tcBorders>
            <w:shd w:val="clear" w:color="auto" w:fill="191A1B"/>
            <w:tcMar>
              <w:top w:w="60" w:type="dxa"/>
              <w:left w:w="90" w:type="dxa"/>
              <w:bottom w:w="60" w:type="dxa"/>
              <w:right w:w="90" w:type="dxa"/>
            </w:tcMar>
            <w:vAlign w:val="center"/>
            <w:hideMark/>
          </w:tcPr>
          <w:p w14:paraId="32B91C75" w14:textId="77777777" w:rsidR="00C51C19" w:rsidRPr="00C51C19" w:rsidRDefault="00C51C19" w:rsidP="00C51C19">
            <w:r w:rsidRPr="00C51C19">
              <w:t>Paid (</w:t>
            </w:r>
            <w:proofErr w:type="spellStart"/>
            <w:r w:rsidRPr="00C51C19">
              <w:t>xAI</w:t>
            </w:r>
            <w:proofErr w:type="spellEnd"/>
            <w:r w:rsidRPr="00C51C19">
              <w:t xml:space="preserve"> credit)</w:t>
            </w:r>
          </w:p>
        </w:tc>
        <w:tc>
          <w:tcPr>
            <w:tcW w:w="0" w:type="auto"/>
            <w:tcBorders>
              <w:top w:val="nil"/>
              <w:left w:val="nil"/>
              <w:right w:val="nil"/>
            </w:tcBorders>
            <w:shd w:val="clear" w:color="auto" w:fill="191A1B"/>
            <w:tcMar>
              <w:top w:w="60" w:type="dxa"/>
              <w:left w:w="90" w:type="dxa"/>
              <w:bottom w:w="60" w:type="dxa"/>
              <w:right w:w="90" w:type="dxa"/>
            </w:tcMar>
            <w:vAlign w:val="center"/>
            <w:hideMark/>
          </w:tcPr>
          <w:p w14:paraId="028594B7" w14:textId="77777777" w:rsidR="00C51C19" w:rsidRPr="00C51C19" w:rsidRDefault="00C51C19" w:rsidP="00C51C19">
            <w:r w:rsidRPr="00C51C19">
              <w:rPr>
                <w:rFonts w:ascii="Segoe UI Emoji" w:hAnsi="Segoe UI Emoji" w:cs="Segoe UI Emoji"/>
              </w:rPr>
              <w:t>✅</w:t>
            </w:r>
            <w:r w:rsidRPr="00C51C19">
              <w:t xml:space="preserve"> Fallback 3</w:t>
            </w:r>
          </w:p>
        </w:tc>
      </w:tr>
      <w:tr w:rsidR="00C51C19" w:rsidRPr="00C51C19" w14:paraId="68E8B35E" w14:textId="77777777">
        <w:trPr>
          <w:tblCellSpacing w:w="15" w:type="dxa"/>
        </w:trPr>
        <w:tc>
          <w:tcPr>
            <w:tcW w:w="0" w:type="auto"/>
            <w:tcBorders>
              <w:top w:val="nil"/>
              <w:left w:val="nil"/>
            </w:tcBorders>
            <w:shd w:val="clear" w:color="auto" w:fill="191A1B"/>
            <w:tcMar>
              <w:top w:w="60" w:type="dxa"/>
              <w:left w:w="90" w:type="dxa"/>
              <w:bottom w:w="60" w:type="dxa"/>
              <w:right w:w="90" w:type="dxa"/>
            </w:tcMar>
            <w:vAlign w:val="center"/>
            <w:hideMark/>
          </w:tcPr>
          <w:p w14:paraId="73D170AC" w14:textId="77777777" w:rsidR="00C51C19" w:rsidRPr="00C51C19" w:rsidRDefault="00C51C19" w:rsidP="00C51C19">
            <w:r w:rsidRPr="00C51C19">
              <w:t>5</w:t>
            </w:r>
          </w:p>
        </w:tc>
        <w:tc>
          <w:tcPr>
            <w:tcW w:w="0" w:type="auto"/>
            <w:tcBorders>
              <w:top w:val="nil"/>
              <w:left w:val="nil"/>
            </w:tcBorders>
            <w:shd w:val="clear" w:color="auto" w:fill="191A1B"/>
            <w:tcMar>
              <w:top w:w="60" w:type="dxa"/>
              <w:left w:w="90" w:type="dxa"/>
              <w:bottom w:w="60" w:type="dxa"/>
              <w:right w:w="90" w:type="dxa"/>
            </w:tcMar>
            <w:vAlign w:val="center"/>
            <w:hideMark/>
          </w:tcPr>
          <w:p w14:paraId="44DC7B8F" w14:textId="77777777" w:rsidR="00C51C19" w:rsidRPr="00C51C19" w:rsidRDefault="00C51C19" w:rsidP="00C51C19">
            <w:r w:rsidRPr="00C51C19">
              <w:rPr>
                <w:b/>
                <w:bCs/>
              </w:rPr>
              <w:t>OpenAI</w:t>
            </w:r>
          </w:p>
        </w:tc>
        <w:tc>
          <w:tcPr>
            <w:tcW w:w="0" w:type="auto"/>
            <w:tcBorders>
              <w:top w:val="nil"/>
              <w:left w:val="nil"/>
            </w:tcBorders>
            <w:shd w:val="clear" w:color="auto" w:fill="191A1B"/>
            <w:tcMar>
              <w:top w:w="60" w:type="dxa"/>
              <w:left w:w="90" w:type="dxa"/>
              <w:bottom w:w="60" w:type="dxa"/>
              <w:right w:w="90" w:type="dxa"/>
            </w:tcMar>
            <w:vAlign w:val="center"/>
            <w:hideMark/>
          </w:tcPr>
          <w:p w14:paraId="597CE734" w14:textId="77777777" w:rsidR="00C51C19" w:rsidRPr="00C51C19" w:rsidRDefault="00C51C19" w:rsidP="00C51C19">
            <w:r w:rsidRPr="00C51C19">
              <w:t>gpt-4o-mini</w:t>
            </w:r>
          </w:p>
        </w:tc>
        <w:tc>
          <w:tcPr>
            <w:tcW w:w="0" w:type="auto"/>
            <w:tcBorders>
              <w:top w:val="nil"/>
              <w:left w:val="nil"/>
            </w:tcBorders>
            <w:shd w:val="clear" w:color="auto" w:fill="191A1B"/>
            <w:tcMar>
              <w:top w:w="60" w:type="dxa"/>
              <w:left w:w="90" w:type="dxa"/>
              <w:bottom w:w="60" w:type="dxa"/>
              <w:right w:w="90" w:type="dxa"/>
            </w:tcMar>
            <w:vAlign w:val="center"/>
            <w:hideMark/>
          </w:tcPr>
          <w:p w14:paraId="27BE8FF5" w14:textId="77777777" w:rsidR="00C51C19" w:rsidRPr="00C51C19" w:rsidRDefault="00C51C19" w:rsidP="00C51C19">
            <w:r w:rsidRPr="00C51C19">
              <w:t>Paid (OpenAI credit)</w:t>
            </w:r>
          </w:p>
        </w:tc>
        <w:tc>
          <w:tcPr>
            <w:tcW w:w="0" w:type="auto"/>
            <w:tcBorders>
              <w:top w:val="nil"/>
              <w:left w:val="nil"/>
              <w:right w:val="nil"/>
            </w:tcBorders>
            <w:shd w:val="clear" w:color="auto" w:fill="191A1B"/>
            <w:tcMar>
              <w:top w:w="60" w:type="dxa"/>
              <w:left w:w="90" w:type="dxa"/>
              <w:bottom w:w="60" w:type="dxa"/>
              <w:right w:w="90" w:type="dxa"/>
            </w:tcMar>
            <w:vAlign w:val="center"/>
            <w:hideMark/>
          </w:tcPr>
          <w:p w14:paraId="54A56A37" w14:textId="77777777" w:rsidR="00C51C19" w:rsidRPr="00C51C19" w:rsidRDefault="00C51C19" w:rsidP="00C51C19">
            <w:r w:rsidRPr="00C51C19">
              <w:rPr>
                <w:rFonts w:ascii="Segoe UI Emoji" w:hAnsi="Segoe UI Emoji" w:cs="Segoe UI Emoji"/>
              </w:rPr>
              <w:t>✅</w:t>
            </w:r>
            <w:r w:rsidRPr="00C51C19">
              <w:t xml:space="preserve"> Fallback 4</w:t>
            </w:r>
          </w:p>
        </w:tc>
      </w:tr>
      <w:tr w:rsidR="00C51C19" w:rsidRPr="00C51C19" w14:paraId="1C42A26D" w14:textId="77777777">
        <w:trPr>
          <w:tblCellSpacing w:w="15" w:type="dxa"/>
        </w:trPr>
        <w:tc>
          <w:tcPr>
            <w:tcW w:w="0" w:type="auto"/>
            <w:tcBorders>
              <w:top w:val="nil"/>
              <w:left w:val="nil"/>
            </w:tcBorders>
            <w:shd w:val="clear" w:color="auto" w:fill="191A1B"/>
            <w:tcMar>
              <w:top w:w="60" w:type="dxa"/>
              <w:left w:w="90" w:type="dxa"/>
              <w:bottom w:w="60" w:type="dxa"/>
              <w:right w:w="90" w:type="dxa"/>
            </w:tcMar>
            <w:vAlign w:val="center"/>
            <w:hideMark/>
          </w:tcPr>
          <w:p w14:paraId="423612DC" w14:textId="77777777" w:rsidR="00C51C19" w:rsidRPr="00C51C19" w:rsidRDefault="00C51C19" w:rsidP="00C51C19">
            <w:r w:rsidRPr="00C51C19">
              <w:t>6</w:t>
            </w:r>
          </w:p>
        </w:tc>
        <w:tc>
          <w:tcPr>
            <w:tcW w:w="0" w:type="auto"/>
            <w:tcBorders>
              <w:top w:val="nil"/>
              <w:left w:val="nil"/>
            </w:tcBorders>
            <w:shd w:val="clear" w:color="auto" w:fill="191A1B"/>
            <w:tcMar>
              <w:top w:w="60" w:type="dxa"/>
              <w:left w:w="90" w:type="dxa"/>
              <w:bottom w:w="60" w:type="dxa"/>
              <w:right w:w="90" w:type="dxa"/>
            </w:tcMar>
            <w:vAlign w:val="center"/>
            <w:hideMark/>
          </w:tcPr>
          <w:p w14:paraId="2F7E6979" w14:textId="77777777" w:rsidR="00C51C19" w:rsidRPr="00C51C19" w:rsidRDefault="00C51C19" w:rsidP="00C51C19">
            <w:r w:rsidRPr="00C51C19">
              <w:rPr>
                <w:b/>
                <w:bCs/>
              </w:rPr>
              <w:t>Claude</w:t>
            </w:r>
          </w:p>
        </w:tc>
        <w:tc>
          <w:tcPr>
            <w:tcW w:w="0" w:type="auto"/>
            <w:tcBorders>
              <w:top w:val="nil"/>
              <w:left w:val="nil"/>
            </w:tcBorders>
            <w:shd w:val="clear" w:color="auto" w:fill="191A1B"/>
            <w:tcMar>
              <w:top w:w="60" w:type="dxa"/>
              <w:left w:w="90" w:type="dxa"/>
              <w:bottom w:w="60" w:type="dxa"/>
              <w:right w:w="90" w:type="dxa"/>
            </w:tcMar>
            <w:vAlign w:val="center"/>
            <w:hideMark/>
          </w:tcPr>
          <w:p w14:paraId="1FA121D9" w14:textId="77777777" w:rsidR="00C51C19" w:rsidRPr="00C51C19" w:rsidRDefault="00C51C19" w:rsidP="00C51C19">
            <w:r w:rsidRPr="00C51C19">
              <w:t>claude-haiku-4-5</w:t>
            </w:r>
          </w:p>
        </w:tc>
        <w:tc>
          <w:tcPr>
            <w:tcW w:w="0" w:type="auto"/>
            <w:tcBorders>
              <w:top w:val="nil"/>
              <w:left w:val="nil"/>
            </w:tcBorders>
            <w:shd w:val="clear" w:color="auto" w:fill="191A1B"/>
            <w:tcMar>
              <w:top w:w="60" w:type="dxa"/>
              <w:left w:w="90" w:type="dxa"/>
              <w:bottom w:w="60" w:type="dxa"/>
              <w:right w:w="90" w:type="dxa"/>
            </w:tcMar>
            <w:vAlign w:val="center"/>
            <w:hideMark/>
          </w:tcPr>
          <w:p w14:paraId="039C41FA" w14:textId="77777777" w:rsidR="00C51C19" w:rsidRPr="00C51C19" w:rsidRDefault="00C51C19" w:rsidP="00C51C19">
            <w:r w:rsidRPr="00C51C19">
              <w:t>Paid (Anthropic)</w:t>
            </w:r>
          </w:p>
        </w:tc>
        <w:tc>
          <w:tcPr>
            <w:tcW w:w="0" w:type="auto"/>
            <w:tcBorders>
              <w:top w:val="nil"/>
              <w:left w:val="nil"/>
              <w:right w:val="nil"/>
            </w:tcBorders>
            <w:shd w:val="clear" w:color="auto" w:fill="191A1B"/>
            <w:tcMar>
              <w:top w:w="60" w:type="dxa"/>
              <w:left w:w="90" w:type="dxa"/>
              <w:bottom w:w="60" w:type="dxa"/>
              <w:right w:w="90" w:type="dxa"/>
            </w:tcMar>
            <w:vAlign w:val="center"/>
            <w:hideMark/>
          </w:tcPr>
          <w:p w14:paraId="1C9BB384" w14:textId="77777777" w:rsidR="00C51C19" w:rsidRPr="00C51C19" w:rsidRDefault="00C51C19" w:rsidP="00C51C19">
            <w:r w:rsidRPr="00C51C19">
              <w:rPr>
                <w:rFonts w:ascii="Segoe UI Emoji" w:hAnsi="Segoe UI Emoji" w:cs="Segoe UI Emoji"/>
              </w:rPr>
              <w:t>✅</w:t>
            </w:r>
            <w:r w:rsidRPr="00C51C19">
              <w:t xml:space="preserve"> Fallback 5</w:t>
            </w:r>
          </w:p>
        </w:tc>
      </w:tr>
      <w:tr w:rsidR="00C51C19" w:rsidRPr="00C51C19" w14:paraId="2F0DBDF2" w14:textId="77777777">
        <w:trPr>
          <w:tblCellSpacing w:w="15" w:type="dxa"/>
        </w:trPr>
        <w:tc>
          <w:tcPr>
            <w:tcW w:w="0" w:type="auto"/>
            <w:tcBorders>
              <w:top w:val="nil"/>
              <w:left w:val="nil"/>
            </w:tcBorders>
            <w:shd w:val="clear" w:color="auto" w:fill="191A1B"/>
            <w:tcMar>
              <w:top w:w="60" w:type="dxa"/>
              <w:left w:w="90" w:type="dxa"/>
              <w:bottom w:w="60" w:type="dxa"/>
              <w:right w:w="90" w:type="dxa"/>
            </w:tcMar>
            <w:vAlign w:val="center"/>
            <w:hideMark/>
          </w:tcPr>
          <w:p w14:paraId="435DF069" w14:textId="77777777" w:rsidR="00C51C19" w:rsidRPr="00C51C19" w:rsidRDefault="00C51C19" w:rsidP="00C51C19">
            <w:r w:rsidRPr="00C51C19">
              <w:t>7</w:t>
            </w:r>
          </w:p>
        </w:tc>
        <w:tc>
          <w:tcPr>
            <w:tcW w:w="0" w:type="auto"/>
            <w:tcBorders>
              <w:top w:val="nil"/>
              <w:left w:val="nil"/>
            </w:tcBorders>
            <w:shd w:val="clear" w:color="auto" w:fill="191A1B"/>
            <w:tcMar>
              <w:top w:w="60" w:type="dxa"/>
              <w:left w:w="90" w:type="dxa"/>
              <w:bottom w:w="60" w:type="dxa"/>
              <w:right w:w="90" w:type="dxa"/>
            </w:tcMar>
            <w:vAlign w:val="center"/>
            <w:hideMark/>
          </w:tcPr>
          <w:p w14:paraId="05DCCA8F" w14:textId="77777777" w:rsidR="00C51C19" w:rsidRPr="00C51C19" w:rsidRDefault="00C51C19" w:rsidP="00C51C19">
            <w:proofErr w:type="spellStart"/>
            <w:r w:rsidRPr="00C51C19">
              <w:rPr>
                <w:b/>
                <w:bCs/>
              </w:rPr>
              <w:t>Groq</w:t>
            </w:r>
            <w:proofErr w:type="spellEnd"/>
          </w:p>
        </w:tc>
        <w:tc>
          <w:tcPr>
            <w:tcW w:w="0" w:type="auto"/>
            <w:tcBorders>
              <w:top w:val="nil"/>
              <w:left w:val="nil"/>
            </w:tcBorders>
            <w:shd w:val="clear" w:color="auto" w:fill="191A1B"/>
            <w:tcMar>
              <w:top w:w="60" w:type="dxa"/>
              <w:left w:w="90" w:type="dxa"/>
              <w:bottom w:w="60" w:type="dxa"/>
              <w:right w:w="90" w:type="dxa"/>
            </w:tcMar>
            <w:vAlign w:val="center"/>
            <w:hideMark/>
          </w:tcPr>
          <w:p w14:paraId="02537E55" w14:textId="77777777" w:rsidR="00C51C19" w:rsidRPr="00C51C19" w:rsidRDefault="00C51C19" w:rsidP="00C51C19">
            <w:r w:rsidRPr="00C51C19">
              <w:t>llama-3.1-8b-instant</w:t>
            </w:r>
          </w:p>
        </w:tc>
        <w:tc>
          <w:tcPr>
            <w:tcW w:w="0" w:type="auto"/>
            <w:tcBorders>
              <w:top w:val="nil"/>
              <w:left w:val="nil"/>
            </w:tcBorders>
            <w:shd w:val="clear" w:color="auto" w:fill="191A1B"/>
            <w:tcMar>
              <w:top w:w="60" w:type="dxa"/>
              <w:left w:w="90" w:type="dxa"/>
              <w:bottom w:w="60" w:type="dxa"/>
              <w:right w:w="90" w:type="dxa"/>
            </w:tcMar>
            <w:vAlign w:val="center"/>
            <w:hideMark/>
          </w:tcPr>
          <w:p w14:paraId="58224710" w14:textId="77777777" w:rsidR="00C51C19" w:rsidRPr="00C51C19" w:rsidRDefault="00C51C19" w:rsidP="00C51C19">
            <w:r w:rsidRPr="00C51C19">
              <w:t>Free (</w:t>
            </w:r>
            <w:proofErr w:type="spellStart"/>
            <w:r w:rsidRPr="00C51C19">
              <w:t>Groq</w:t>
            </w:r>
            <w:proofErr w:type="spellEnd"/>
            <w:r w:rsidRPr="00C51C19">
              <w:t>)</w:t>
            </w:r>
          </w:p>
        </w:tc>
        <w:tc>
          <w:tcPr>
            <w:tcW w:w="0" w:type="auto"/>
            <w:tcBorders>
              <w:top w:val="nil"/>
              <w:left w:val="nil"/>
              <w:right w:val="nil"/>
            </w:tcBorders>
            <w:shd w:val="clear" w:color="auto" w:fill="191A1B"/>
            <w:tcMar>
              <w:top w:w="60" w:type="dxa"/>
              <w:left w:w="90" w:type="dxa"/>
              <w:bottom w:w="60" w:type="dxa"/>
              <w:right w:w="90" w:type="dxa"/>
            </w:tcMar>
            <w:vAlign w:val="center"/>
            <w:hideMark/>
          </w:tcPr>
          <w:p w14:paraId="360D15E5" w14:textId="77777777" w:rsidR="00C51C19" w:rsidRPr="00C51C19" w:rsidRDefault="00C51C19" w:rsidP="00C51C19">
            <w:r w:rsidRPr="00C51C19">
              <w:rPr>
                <w:rFonts w:ascii="Segoe UI Emoji" w:hAnsi="Segoe UI Emoji" w:cs="Segoe UI Emoji"/>
              </w:rPr>
              <w:t>✅</w:t>
            </w:r>
            <w:r w:rsidRPr="00C51C19">
              <w:t xml:space="preserve"> Fallback 6</w:t>
            </w:r>
          </w:p>
        </w:tc>
      </w:tr>
      <w:tr w:rsidR="00C51C19" w:rsidRPr="00C51C19" w14:paraId="76DD5823" w14:textId="77777777">
        <w:trPr>
          <w:tblCellSpacing w:w="15" w:type="dxa"/>
        </w:trPr>
        <w:tc>
          <w:tcPr>
            <w:tcW w:w="0" w:type="auto"/>
            <w:tcBorders>
              <w:top w:val="nil"/>
              <w:left w:val="nil"/>
              <w:bottom w:val="nil"/>
            </w:tcBorders>
            <w:shd w:val="clear" w:color="auto" w:fill="191A1B"/>
            <w:tcMar>
              <w:top w:w="60" w:type="dxa"/>
              <w:left w:w="90" w:type="dxa"/>
              <w:bottom w:w="60" w:type="dxa"/>
              <w:right w:w="90" w:type="dxa"/>
            </w:tcMar>
            <w:vAlign w:val="center"/>
            <w:hideMark/>
          </w:tcPr>
          <w:p w14:paraId="3D3CB8E4" w14:textId="77777777" w:rsidR="00C51C19" w:rsidRPr="00C51C19" w:rsidRDefault="00C51C19" w:rsidP="00C51C19">
            <w:r w:rsidRPr="00C51C19">
              <w:t>8</w:t>
            </w:r>
          </w:p>
        </w:tc>
        <w:tc>
          <w:tcPr>
            <w:tcW w:w="0" w:type="auto"/>
            <w:tcBorders>
              <w:top w:val="nil"/>
              <w:left w:val="nil"/>
              <w:bottom w:val="nil"/>
            </w:tcBorders>
            <w:shd w:val="clear" w:color="auto" w:fill="191A1B"/>
            <w:tcMar>
              <w:top w:w="60" w:type="dxa"/>
              <w:left w:w="90" w:type="dxa"/>
              <w:bottom w:w="60" w:type="dxa"/>
              <w:right w:w="90" w:type="dxa"/>
            </w:tcMar>
            <w:vAlign w:val="center"/>
            <w:hideMark/>
          </w:tcPr>
          <w:p w14:paraId="5D8DE3B5" w14:textId="77777777" w:rsidR="00C51C19" w:rsidRPr="00C51C19" w:rsidRDefault="00C51C19" w:rsidP="00C51C19">
            <w:r w:rsidRPr="00C51C19">
              <w:rPr>
                <w:b/>
                <w:bCs/>
              </w:rPr>
              <w:t>Local</w:t>
            </w:r>
          </w:p>
        </w:tc>
        <w:tc>
          <w:tcPr>
            <w:tcW w:w="0" w:type="auto"/>
            <w:tcBorders>
              <w:top w:val="nil"/>
              <w:left w:val="nil"/>
              <w:bottom w:val="nil"/>
            </w:tcBorders>
            <w:shd w:val="clear" w:color="auto" w:fill="191A1B"/>
            <w:tcMar>
              <w:top w:w="60" w:type="dxa"/>
              <w:left w:w="90" w:type="dxa"/>
              <w:bottom w:w="60" w:type="dxa"/>
              <w:right w:w="90" w:type="dxa"/>
            </w:tcMar>
            <w:vAlign w:val="center"/>
            <w:hideMark/>
          </w:tcPr>
          <w:p w14:paraId="276591A3" w14:textId="77777777" w:rsidR="00C51C19" w:rsidRPr="00C51C19" w:rsidRDefault="00C51C19" w:rsidP="00C51C19">
            <w:r w:rsidRPr="00C51C19">
              <w:t>Rules-based</w:t>
            </w:r>
          </w:p>
        </w:tc>
        <w:tc>
          <w:tcPr>
            <w:tcW w:w="0" w:type="auto"/>
            <w:tcBorders>
              <w:top w:val="nil"/>
              <w:left w:val="nil"/>
              <w:bottom w:val="nil"/>
            </w:tcBorders>
            <w:shd w:val="clear" w:color="auto" w:fill="191A1B"/>
            <w:tcMar>
              <w:top w:w="60" w:type="dxa"/>
              <w:left w:w="90" w:type="dxa"/>
              <w:bottom w:w="60" w:type="dxa"/>
              <w:right w:w="90" w:type="dxa"/>
            </w:tcMar>
            <w:vAlign w:val="center"/>
            <w:hideMark/>
          </w:tcPr>
          <w:p w14:paraId="7E90EFDB" w14:textId="77777777" w:rsidR="00C51C19" w:rsidRPr="00C51C19" w:rsidRDefault="00C51C19" w:rsidP="00C51C19">
            <w:r w:rsidRPr="00C51C19">
              <w:t>Free, offline</w:t>
            </w:r>
          </w:p>
        </w:tc>
        <w:tc>
          <w:tcPr>
            <w:tcW w:w="0" w:type="auto"/>
            <w:tcBorders>
              <w:top w:val="nil"/>
              <w:left w:val="nil"/>
              <w:bottom w:val="nil"/>
              <w:right w:val="nil"/>
            </w:tcBorders>
            <w:shd w:val="clear" w:color="auto" w:fill="191A1B"/>
            <w:tcMar>
              <w:top w:w="60" w:type="dxa"/>
              <w:left w:w="90" w:type="dxa"/>
              <w:bottom w:w="60" w:type="dxa"/>
              <w:right w:w="90" w:type="dxa"/>
            </w:tcMar>
            <w:vAlign w:val="center"/>
            <w:hideMark/>
          </w:tcPr>
          <w:p w14:paraId="194E9601" w14:textId="77777777" w:rsidR="00C51C19" w:rsidRPr="00C51C19" w:rsidRDefault="00C51C19" w:rsidP="00C51C19">
            <w:r w:rsidRPr="00C51C19">
              <w:rPr>
                <w:rFonts w:ascii="Segoe UI Emoji" w:hAnsi="Segoe UI Emoji" w:cs="Segoe UI Emoji"/>
              </w:rPr>
              <w:t>✅</w:t>
            </w:r>
            <w:r w:rsidRPr="00C51C19">
              <w:t xml:space="preserve"> Last resort</w:t>
            </w:r>
          </w:p>
        </w:tc>
      </w:tr>
    </w:tbl>
    <w:p w14:paraId="1A76C878" w14:textId="77777777" w:rsidR="00C51C19" w:rsidRPr="00C51C19" w:rsidRDefault="00C51C19" w:rsidP="00C51C19">
      <w:pPr>
        <w:rPr>
          <w:b/>
          <w:bCs/>
        </w:rPr>
      </w:pPr>
      <w:r>
        <w:br/>
      </w:r>
      <w:r>
        <w:br/>
      </w:r>
      <w:r w:rsidRPr="00C51C19">
        <w:rPr>
          <w:b/>
          <w:bCs/>
        </w:rPr>
        <w:t>Automated Text Extraction Pipeline for Historical Survey of India Topographical Maps</w:t>
      </w:r>
    </w:p>
    <w:p w14:paraId="59F57411" w14:textId="77777777" w:rsidR="00C51C19" w:rsidRPr="00C51C19" w:rsidRDefault="00C51C19" w:rsidP="00C51C19">
      <w:pPr>
        <w:rPr>
          <w:b/>
          <w:bCs/>
        </w:rPr>
      </w:pPr>
      <w:r w:rsidRPr="00C51C19">
        <w:rPr>
          <w:b/>
          <w:bCs/>
        </w:rPr>
        <w:t>Project Overview</w:t>
      </w:r>
    </w:p>
    <w:p w14:paraId="38728D2A" w14:textId="77777777" w:rsidR="00C51C19" w:rsidRPr="00C51C19" w:rsidRDefault="00C51C19" w:rsidP="00C51C19">
      <w:r w:rsidRPr="00C51C19">
        <w:t>This project develops an automated pipeline to digitise and extract geographic information from 42 historical Survey of India (</w:t>
      </w:r>
      <w:proofErr w:type="spellStart"/>
      <w:r w:rsidRPr="00C51C19">
        <w:t>SoI</w:t>
      </w:r>
      <w:proofErr w:type="spellEnd"/>
      <w:r w:rsidRPr="00C51C19">
        <w:t xml:space="preserve">) topographical maps spanning 1918–1987, covering Bihar and surrounding regions. The maps include districts such as Patna, Gaya, </w:t>
      </w:r>
      <w:proofErr w:type="spellStart"/>
      <w:r w:rsidRPr="00C51C19">
        <w:t>Palamau</w:t>
      </w:r>
      <w:proofErr w:type="spellEnd"/>
      <w:r w:rsidRPr="00C51C19">
        <w:t xml:space="preserve">, Saran, Champaran, Nalanda, Munger, </w:t>
      </w:r>
      <w:proofErr w:type="spellStart"/>
      <w:r w:rsidRPr="00C51C19">
        <w:t>Rohtas</w:t>
      </w:r>
      <w:proofErr w:type="spellEnd"/>
      <w:r w:rsidRPr="00C51C19">
        <w:t>, and Darbhanga.</w:t>
      </w:r>
    </w:p>
    <w:p w14:paraId="1D9E47B2" w14:textId="77777777" w:rsidR="00C51C19" w:rsidRPr="00C51C19" w:rsidRDefault="00C51C19" w:rsidP="00C51C19">
      <w:pPr>
        <w:rPr>
          <w:b/>
          <w:bCs/>
        </w:rPr>
      </w:pPr>
      <w:r w:rsidRPr="00C51C19">
        <w:rPr>
          <w:b/>
          <w:bCs/>
        </w:rPr>
        <w:t>Objectives</w:t>
      </w:r>
    </w:p>
    <w:p w14:paraId="5C313D6C" w14:textId="77777777" w:rsidR="00C51C19" w:rsidRPr="00C51C19" w:rsidRDefault="00C51C19" w:rsidP="00C51C19">
      <w:pPr>
        <w:numPr>
          <w:ilvl w:val="0"/>
          <w:numId w:val="1"/>
        </w:numPr>
      </w:pPr>
      <w:r w:rsidRPr="00C51C19">
        <w:t>Extract all geographic place names (settlements, rivers, mountains, roads, forests, landmarks) from scanned historical maps</w:t>
      </w:r>
    </w:p>
    <w:p w14:paraId="680E3631" w14:textId="77777777" w:rsidR="00C51C19" w:rsidRPr="00C51C19" w:rsidRDefault="00C51C19" w:rsidP="00C51C19">
      <w:pPr>
        <w:numPr>
          <w:ilvl w:val="0"/>
          <w:numId w:val="1"/>
        </w:numPr>
      </w:pPr>
      <w:r w:rsidRPr="00C51C19">
        <w:t>Clean and classify OCR output using Large Language Models</w:t>
      </w:r>
    </w:p>
    <w:p w14:paraId="0441ED77" w14:textId="77777777" w:rsidR="00C51C19" w:rsidRPr="00C51C19" w:rsidRDefault="00C51C19" w:rsidP="00C51C19">
      <w:pPr>
        <w:numPr>
          <w:ilvl w:val="0"/>
          <w:numId w:val="1"/>
        </w:numPr>
      </w:pPr>
      <w:r w:rsidRPr="00C51C19">
        <w:t xml:space="preserve">Build a </w:t>
      </w:r>
      <w:proofErr w:type="spellStart"/>
      <w:r w:rsidRPr="00C51C19">
        <w:t>queryable</w:t>
      </w:r>
      <w:proofErr w:type="spellEnd"/>
      <w:r w:rsidRPr="00C51C19">
        <w:t xml:space="preserve"> database of geographic features with grid references and bounding box coordinates</w:t>
      </w:r>
    </w:p>
    <w:p w14:paraId="703FA4C7" w14:textId="77777777" w:rsidR="00C51C19" w:rsidRPr="00C51C19" w:rsidRDefault="00C51C19" w:rsidP="00C51C19">
      <w:pPr>
        <w:rPr>
          <w:b/>
          <w:bCs/>
        </w:rPr>
      </w:pPr>
      <w:r w:rsidRPr="00C51C19">
        <w:rPr>
          <w:b/>
          <w:bCs/>
        </w:rPr>
        <w:t>Pipeline Architecture</w:t>
      </w:r>
    </w:p>
    <w:p w14:paraId="54A1491F" w14:textId="77777777" w:rsidR="00C51C19" w:rsidRPr="00C51C19" w:rsidRDefault="00C51C19" w:rsidP="00C51C19">
      <w:r w:rsidRPr="00C51C19">
        <w:t>The system is implemented in Python and consists of five sequential phases:</w:t>
      </w:r>
    </w:p>
    <w:p w14:paraId="4A7F1A94" w14:textId="77777777" w:rsidR="00C51C19" w:rsidRPr="00C51C19" w:rsidRDefault="00C51C19" w:rsidP="00C51C19">
      <w:r w:rsidRPr="00C51C19">
        <w:rPr>
          <w:b/>
          <w:bCs/>
        </w:rPr>
        <w:t>Phase 1 — Map Tiling</w:t>
      </w:r>
      <w:r w:rsidRPr="00C51C19">
        <w:br/>
        <w:t>Each map image is divided into overlapping 1024×1024 pixel tiles with a 50-pixel overlap to prevent text from being cut at tile boundaries. This ensures complete coverage of all map regions.</w:t>
      </w:r>
    </w:p>
    <w:p w14:paraId="092B8453" w14:textId="77777777" w:rsidR="00C51C19" w:rsidRPr="00C51C19" w:rsidRDefault="00C51C19" w:rsidP="00C51C19">
      <w:r w:rsidRPr="00C51C19">
        <w:rPr>
          <w:b/>
          <w:bCs/>
        </w:rPr>
        <w:t>Phase 2 — OCR Extraction (Google Cloud Vision)</w:t>
      </w:r>
      <w:r w:rsidRPr="00C51C19">
        <w:br/>
        <w:t xml:space="preserve">Every tile is sent to the Google Cloud Vision API for text detection. The API returns detected text along with bounding box coordinates, confidence scores, and spatial positions. Results across tiles </w:t>
      </w:r>
      <w:r w:rsidRPr="00C51C19">
        <w:lastRenderedPageBreak/>
        <w:t>are merged and deduplicated using Intersection over Union (</w:t>
      </w:r>
      <w:proofErr w:type="spellStart"/>
      <w:r w:rsidRPr="00C51C19">
        <w:t>IoU</w:t>
      </w:r>
      <w:proofErr w:type="spellEnd"/>
      <w:r w:rsidRPr="00C51C19">
        <w:t>) thresholding at 0.4. Total detections across 42 maps: ~76,460 raw text items.</w:t>
      </w:r>
    </w:p>
    <w:p w14:paraId="65800E7C" w14:textId="77777777" w:rsidR="00C51C19" w:rsidRPr="00C51C19" w:rsidRDefault="00C51C19" w:rsidP="00C51C19">
      <w:r w:rsidRPr="00C51C19">
        <w:rPr>
          <w:b/>
          <w:bCs/>
        </w:rPr>
        <w:t>Phase 3 — Grid Reference Detection</w:t>
      </w:r>
      <w:r w:rsidRPr="00C51C19">
        <w:br/>
        <w:t>Row and column grid markers (letters A–Z and numbers 1–29) are identified at map borders using OCR output and image-level Hough line detection. Each detected text item is assigned a grid reference (e.g. "C7") for spatial indexing.</w:t>
      </w:r>
    </w:p>
    <w:p w14:paraId="7CB89CEF" w14:textId="77777777" w:rsidR="00C51C19" w:rsidRPr="00C51C19" w:rsidRDefault="00C51C19" w:rsidP="00C51C19">
      <w:r w:rsidRPr="00C51C19">
        <w:rPr>
          <w:b/>
          <w:bCs/>
        </w:rPr>
        <w:t>Phase 4 — LLM Cleaning and Classification</w:t>
      </w:r>
      <w:r w:rsidRPr="00C51C19">
        <w:br/>
        <w:t>Raw OCR text is sent in batches to a Large Language Model with a structured prompt instructing it to:</w:t>
      </w:r>
    </w:p>
    <w:p w14:paraId="5169809F" w14:textId="77777777" w:rsidR="00C51C19" w:rsidRPr="00C51C19" w:rsidRDefault="00C51C19" w:rsidP="00C51C19">
      <w:pPr>
        <w:numPr>
          <w:ilvl w:val="0"/>
          <w:numId w:val="2"/>
        </w:numPr>
      </w:pPr>
      <w:r w:rsidRPr="00C51C19">
        <w:t>Fix OCR errors (e.g. "</w:t>
      </w:r>
      <w:proofErr w:type="spellStart"/>
      <w:r w:rsidRPr="00C51C19">
        <w:t>Rlver</w:t>
      </w:r>
      <w:proofErr w:type="spellEnd"/>
      <w:r w:rsidRPr="00C51C19">
        <w:t>" → "River", "Akb4rpur" → "Akbarpur")</w:t>
      </w:r>
    </w:p>
    <w:p w14:paraId="57784115" w14:textId="77777777" w:rsidR="00C51C19" w:rsidRPr="00C51C19" w:rsidRDefault="00C51C19" w:rsidP="00C51C19">
      <w:pPr>
        <w:numPr>
          <w:ilvl w:val="0"/>
          <w:numId w:val="2"/>
        </w:numPr>
      </w:pPr>
      <w:r w:rsidRPr="00C51C19">
        <w:t>Classify each item by feature type: settlement, river, mountain, lake, forest, road, or landmark</w:t>
      </w:r>
    </w:p>
    <w:p w14:paraId="3B659CFE" w14:textId="77777777" w:rsidR="00C51C19" w:rsidRPr="00C51C19" w:rsidRDefault="00C51C19" w:rsidP="00C51C19">
      <w:pPr>
        <w:numPr>
          <w:ilvl w:val="0"/>
          <w:numId w:val="2"/>
        </w:numPr>
      </w:pPr>
      <w:r w:rsidRPr="00C51C19">
        <w:t>Filter noise (scale labels, contour values, compass markers, grid numbers)</w:t>
      </w:r>
    </w:p>
    <w:p w14:paraId="4444985C" w14:textId="77777777" w:rsidR="00C51C19" w:rsidRPr="00C51C19" w:rsidRDefault="00C51C19" w:rsidP="00C51C19">
      <w:pPr>
        <w:numPr>
          <w:ilvl w:val="0"/>
          <w:numId w:val="2"/>
        </w:numPr>
      </w:pPr>
      <w:r w:rsidRPr="00C51C19">
        <w:t>Assign confidence scores (0.0–1.0)</w:t>
      </w:r>
    </w:p>
    <w:p w14:paraId="1695E454" w14:textId="77777777" w:rsidR="00C51C19" w:rsidRPr="00C51C19" w:rsidRDefault="00C51C19" w:rsidP="00C51C19">
      <w:r w:rsidRPr="00C51C19">
        <w:rPr>
          <w:b/>
          <w:bCs/>
        </w:rPr>
        <w:t>Phase 5 — Database Assembly</w:t>
      </w:r>
      <w:r w:rsidRPr="00C51C19">
        <w:br/>
        <w:t>Cleaned features are compiled into three output formats: CSV, JSON, and SQLite database for querying by map name, feature type, grid reference, or keyword.</w:t>
      </w:r>
    </w:p>
    <w:p w14:paraId="0F653B5E" w14:textId="77777777" w:rsidR="00C51C19" w:rsidRPr="00C51C19" w:rsidRDefault="00C51C19" w:rsidP="00C51C19">
      <w:pPr>
        <w:rPr>
          <w:b/>
          <w:bCs/>
        </w:rPr>
      </w:pPr>
      <w:r w:rsidRPr="00C51C19">
        <w:rPr>
          <w:b/>
          <w:bCs/>
        </w:rPr>
        <w:t>Technology Stack</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6306"/>
      </w:tblGrid>
      <w:tr w:rsidR="00C51C19" w:rsidRPr="00C51C19" w14:paraId="4FCA110B"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39A33840" w14:textId="77777777" w:rsidR="00C51C19" w:rsidRPr="00C51C19" w:rsidRDefault="00C51C19" w:rsidP="00C51C19">
            <w:pPr>
              <w:rPr>
                <w:b/>
                <w:bCs/>
              </w:rPr>
            </w:pPr>
            <w:r w:rsidRPr="00C51C19">
              <w:rPr>
                <w:b/>
                <w:bCs/>
              </w:rPr>
              <w:t>Component</w:t>
            </w:r>
          </w:p>
        </w:tc>
        <w:tc>
          <w:tcPr>
            <w:tcW w:w="0" w:type="auto"/>
            <w:tcBorders>
              <w:top w:val="nil"/>
              <w:left w:val="nil"/>
              <w:right w:val="nil"/>
            </w:tcBorders>
            <w:tcMar>
              <w:top w:w="60" w:type="dxa"/>
              <w:left w:w="90" w:type="dxa"/>
              <w:bottom w:w="60" w:type="dxa"/>
              <w:right w:w="90" w:type="dxa"/>
            </w:tcMar>
            <w:vAlign w:val="center"/>
            <w:hideMark/>
          </w:tcPr>
          <w:p w14:paraId="45B1C472" w14:textId="77777777" w:rsidR="00C51C19" w:rsidRPr="00C51C19" w:rsidRDefault="00C51C19" w:rsidP="00C51C19">
            <w:pPr>
              <w:rPr>
                <w:b/>
                <w:bCs/>
              </w:rPr>
            </w:pPr>
            <w:r w:rsidRPr="00C51C19">
              <w:rPr>
                <w:b/>
                <w:bCs/>
              </w:rPr>
              <w:t>Technology</w:t>
            </w:r>
          </w:p>
        </w:tc>
      </w:tr>
      <w:tr w:rsidR="00C51C19" w:rsidRPr="00C51C19" w14:paraId="49CD9299"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5FCC5B7" w14:textId="77777777" w:rsidR="00C51C19" w:rsidRPr="00C51C19" w:rsidRDefault="00C51C19" w:rsidP="00C51C19">
            <w:r w:rsidRPr="00C51C19">
              <w:t>Language</w:t>
            </w:r>
          </w:p>
        </w:tc>
        <w:tc>
          <w:tcPr>
            <w:tcW w:w="0" w:type="auto"/>
            <w:tcBorders>
              <w:top w:val="nil"/>
              <w:left w:val="nil"/>
              <w:right w:val="nil"/>
            </w:tcBorders>
            <w:tcMar>
              <w:top w:w="60" w:type="dxa"/>
              <w:left w:w="90" w:type="dxa"/>
              <w:bottom w:w="60" w:type="dxa"/>
              <w:right w:w="90" w:type="dxa"/>
            </w:tcMar>
            <w:vAlign w:val="center"/>
            <w:hideMark/>
          </w:tcPr>
          <w:p w14:paraId="1D39B47B" w14:textId="77777777" w:rsidR="00C51C19" w:rsidRPr="00C51C19" w:rsidRDefault="00C51C19" w:rsidP="00C51C19">
            <w:r w:rsidRPr="00C51C19">
              <w:t>Python 3.13</w:t>
            </w:r>
          </w:p>
        </w:tc>
      </w:tr>
      <w:tr w:rsidR="00C51C19" w:rsidRPr="00C51C19" w14:paraId="7B47E422"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E7DCF19" w14:textId="77777777" w:rsidR="00C51C19" w:rsidRPr="00C51C19" w:rsidRDefault="00C51C19" w:rsidP="00C51C19">
            <w:r w:rsidRPr="00C51C19">
              <w:t>OCR</w:t>
            </w:r>
          </w:p>
        </w:tc>
        <w:tc>
          <w:tcPr>
            <w:tcW w:w="0" w:type="auto"/>
            <w:tcBorders>
              <w:top w:val="nil"/>
              <w:left w:val="nil"/>
              <w:right w:val="nil"/>
            </w:tcBorders>
            <w:tcMar>
              <w:top w:w="60" w:type="dxa"/>
              <w:left w:w="90" w:type="dxa"/>
              <w:bottom w:w="60" w:type="dxa"/>
              <w:right w:w="90" w:type="dxa"/>
            </w:tcMar>
            <w:vAlign w:val="center"/>
            <w:hideMark/>
          </w:tcPr>
          <w:p w14:paraId="6B7ED1EA" w14:textId="77777777" w:rsidR="00C51C19" w:rsidRPr="00C51C19" w:rsidRDefault="00C51C19" w:rsidP="00C51C19">
            <w:r w:rsidRPr="00C51C19">
              <w:t>Google Cloud Vision API</w:t>
            </w:r>
          </w:p>
        </w:tc>
      </w:tr>
      <w:tr w:rsidR="00C51C19" w:rsidRPr="00C51C19" w14:paraId="7E3DA5D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007DC5F" w14:textId="77777777" w:rsidR="00C51C19" w:rsidRPr="00C51C19" w:rsidRDefault="00C51C19" w:rsidP="00C51C19">
            <w:r w:rsidRPr="00C51C19">
              <w:t>LLM (Primary)</w:t>
            </w:r>
          </w:p>
        </w:tc>
        <w:tc>
          <w:tcPr>
            <w:tcW w:w="0" w:type="auto"/>
            <w:tcBorders>
              <w:top w:val="nil"/>
              <w:left w:val="nil"/>
              <w:right w:val="nil"/>
            </w:tcBorders>
            <w:tcMar>
              <w:top w:w="60" w:type="dxa"/>
              <w:left w:w="90" w:type="dxa"/>
              <w:bottom w:w="60" w:type="dxa"/>
              <w:right w:w="90" w:type="dxa"/>
            </w:tcMar>
            <w:vAlign w:val="center"/>
            <w:hideMark/>
          </w:tcPr>
          <w:p w14:paraId="189DF145" w14:textId="77777777" w:rsidR="00C51C19" w:rsidRPr="00C51C19" w:rsidRDefault="00C51C19" w:rsidP="00C51C19">
            <w:r w:rsidRPr="00C51C19">
              <w:t>Google Vertex AI — Gemini 2.5 Flash</w:t>
            </w:r>
          </w:p>
        </w:tc>
      </w:tr>
      <w:tr w:rsidR="00C51C19" w:rsidRPr="00C51C19" w14:paraId="4D497FE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E108878" w14:textId="77777777" w:rsidR="00C51C19" w:rsidRPr="00C51C19" w:rsidRDefault="00C51C19" w:rsidP="00C51C19">
            <w:r w:rsidRPr="00C51C19">
              <w:t>LLM (Fallback 1–2)</w:t>
            </w:r>
          </w:p>
        </w:tc>
        <w:tc>
          <w:tcPr>
            <w:tcW w:w="0" w:type="auto"/>
            <w:tcBorders>
              <w:top w:val="nil"/>
              <w:left w:val="nil"/>
              <w:right w:val="nil"/>
            </w:tcBorders>
            <w:tcMar>
              <w:top w:w="60" w:type="dxa"/>
              <w:left w:w="90" w:type="dxa"/>
              <w:bottom w:w="60" w:type="dxa"/>
              <w:right w:w="90" w:type="dxa"/>
            </w:tcMar>
            <w:vAlign w:val="center"/>
            <w:hideMark/>
          </w:tcPr>
          <w:p w14:paraId="7B502933" w14:textId="77777777" w:rsidR="00C51C19" w:rsidRPr="00C51C19" w:rsidRDefault="00C51C19" w:rsidP="00C51C19">
            <w:r w:rsidRPr="00C51C19">
              <w:t>Google Gemini AI Studio (2 keys)</w:t>
            </w:r>
          </w:p>
        </w:tc>
      </w:tr>
      <w:tr w:rsidR="00C51C19" w:rsidRPr="00C51C19" w14:paraId="654AF9B0"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7BD0D8D" w14:textId="77777777" w:rsidR="00C51C19" w:rsidRPr="00C51C19" w:rsidRDefault="00C51C19" w:rsidP="00C51C19">
            <w:r w:rsidRPr="00C51C19">
              <w:t>LLM (Fallback 3–6)</w:t>
            </w:r>
          </w:p>
        </w:tc>
        <w:tc>
          <w:tcPr>
            <w:tcW w:w="0" w:type="auto"/>
            <w:tcBorders>
              <w:top w:val="nil"/>
              <w:left w:val="nil"/>
              <w:right w:val="nil"/>
            </w:tcBorders>
            <w:tcMar>
              <w:top w:w="60" w:type="dxa"/>
              <w:left w:w="90" w:type="dxa"/>
              <w:bottom w:w="60" w:type="dxa"/>
              <w:right w:w="90" w:type="dxa"/>
            </w:tcMar>
            <w:vAlign w:val="center"/>
            <w:hideMark/>
          </w:tcPr>
          <w:p w14:paraId="4ABD9005" w14:textId="77777777" w:rsidR="00C51C19" w:rsidRPr="00C51C19" w:rsidRDefault="00C51C19" w:rsidP="00C51C19">
            <w:proofErr w:type="spellStart"/>
            <w:r w:rsidRPr="00C51C19">
              <w:t>xAI</w:t>
            </w:r>
            <w:proofErr w:type="spellEnd"/>
            <w:r w:rsidRPr="00C51C19">
              <w:t xml:space="preserve"> Grok, OpenAI GPT-4o-mini, Anthropic Claude Haiku, </w:t>
            </w:r>
            <w:proofErr w:type="spellStart"/>
            <w:r w:rsidRPr="00C51C19">
              <w:t>Groq</w:t>
            </w:r>
            <w:proofErr w:type="spellEnd"/>
            <w:r w:rsidRPr="00C51C19">
              <w:t xml:space="preserve"> </w:t>
            </w:r>
            <w:proofErr w:type="spellStart"/>
            <w:r w:rsidRPr="00C51C19">
              <w:t>LLaMA</w:t>
            </w:r>
            <w:proofErr w:type="spellEnd"/>
          </w:p>
        </w:tc>
      </w:tr>
      <w:tr w:rsidR="00C51C19" w:rsidRPr="00C51C19" w14:paraId="0E721747"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859C808" w14:textId="77777777" w:rsidR="00C51C19" w:rsidRPr="00C51C19" w:rsidRDefault="00C51C19" w:rsidP="00C51C19">
            <w:r w:rsidRPr="00C51C19">
              <w:t>LLM (Last Resort)</w:t>
            </w:r>
          </w:p>
        </w:tc>
        <w:tc>
          <w:tcPr>
            <w:tcW w:w="0" w:type="auto"/>
            <w:tcBorders>
              <w:top w:val="nil"/>
              <w:left w:val="nil"/>
              <w:right w:val="nil"/>
            </w:tcBorders>
            <w:tcMar>
              <w:top w:w="60" w:type="dxa"/>
              <w:left w:w="90" w:type="dxa"/>
              <w:bottom w:w="60" w:type="dxa"/>
              <w:right w:w="90" w:type="dxa"/>
            </w:tcMar>
            <w:vAlign w:val="center"/>
            <w:hideMark/>
          </w:tcPr>
          <w:p w14:paraId="775B8E61" w14:textId="77777777" w:rsidR="00C51C19" w:rsidRPr="00C51C19" w:rsidRDefault="00C51C19" w:rsidP="00C51C19">
            <w:r w:rsidRPr="00C51C19">
              <w:t>Local rules-based classifier (offline)</w:t>
            </w:r>
          </w:p>
        </w:tc>
      </w:tr>
      <w:tr w:rsidR="00C51C19" w:rsidRPr="00C51C19" w14:paraId="7229CE7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9F3B1F8" w14:textId="77777777" w:rsidR="00C51C19" w:rsidRPr="00C51C19" w:rsidRDefault="00C51C19" w:rsidP="00C51C19">
            <w:r w:rsidRPr="00C51C19">
              <w:t>Cloud Platform</w:t>
            </w:r>
          </w:p>
        </w:tc>
        <w:tc>
          <w:tcPr>
            <w:tcW w:w="0" w:type="auto"/>
            <w:tcBorders>
              <w:top w:val="nil"/>
              <w:left w:val="nil"/>
              <w:right w:val="nil"/>
            </w:tcBorders>
            <w:tcMar>
              <w:top w:w="60" w:type="dxa"/>
              <w:left w:w="90" w:type="dxa"/>
              <w:bottom w:w="60" w:type="dxa"/>
              <w:right w:w="90" w:type="dxa"/>
            </w:tcMar>
            <w:vAlign w:val="center"/>
            <w:hideMark/>
          </w:tcPr>
          <w:p w14:paraId="24FF5342" w14:textId="77777777" w:rsidR="00C51C19" w:rsidRPr="00C51C19" w:rsidRDefault="00C51C19" w:rsidP="00C51C19">
            <w:r w:rsidRPr="00C51C19">
              <w:t>Google Cloud (project: cv-toposheet)</w:t>
            </w:r>
          </w:p>
        </w:tc>
      </w:tr>
      <w:tr w:rsidR="00C51C19" w:rsidRPr="00C51C19" w14:paraId="592F9F42"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8E35E23" w14:textId="77777777" w:rsidR="00C51C19" w:rsidRPr="00C51C19" w:rsidRDefault="00C51C19" w:rsidP="00C51C19">
            <w:r w:rsidRPr="00C51C19">
              <w:t>Database</w:t>
            </w:r>
          </w:p>
        </w:tc>
        <w:tc>
          <w:tcPr>
            <w:tcW w:w="0" w:type="auto"/>
            <w:tcBorders>
              <w:top w:val="nil"/>
              <w:left w:val="nil"/>
              <w:right w:val="nil"/>
            </w:tcBorders>
            <w:tcMar>
              <w:top w:w="60" w:type="dxa"/>
              <w:left w:w="90" w:type="dxa"/>
              <w:bottom w:w="60" w:type="dxa"/>
              <w:right w:w="90" w:type="dxa"/>
            </w:tcMar>
            <w:vAlign w:val="center"/>
            <w:hideMark/>
          </w:tcPr>
          <w:p w14:paraId="559F3E8E" w14:textId="77777777" w:rsidR="00C51C19" w:rsidRPr="00C51C19" w:rsidRDefault="00C51C19" w:rsidP="00C51C19">
            <w:r w:rsidRPr="00C51C19">
              <w:t>SQLite</w:t>
            </w:r>
          </w:p>
        </w:tc>
      </w:tr>
      <w:tr w:rsidR="00C51C19" w:rsidRPr="00C51C19" w14:paraId="024182A2"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12FD805E" w14:textId="77777777" w:rsidR="00C51C19" w:rsidRPr="00C51C19" w:rsidRDefault="00C51C19" w:rsidP="00C51C19">
            <w:r w:rsidRPr="00C51C19">
              <w:t>Output</w:t>
            </w:r>
          </w:p>
        </w:tc>
        <w:tc>
          <w:tcPr>
            <w:tcW w:w="0" w:type="auto"/>
            <w:tcBorders>
              <w:top w:val="nil"/>
              <w:left w:val="nil"/>
              <w:bottom w:val="nil"/>
              <w:right w:val="nil"/>
            </w:tcBorders>
            <w:tcMar>
              <w:top w:w="60" w:type="dxa"/>
              <w:left w:w="90" w:type="dxa"/>
              <w:bottom w:w="60" w:type="dxa"/>
              <w:right w:w="90" w:type="dxa"/>
            </w:tcMar>
            <w:vAlign w:val="center"/>
            <w:hideMark/>
          </w:tcPr>
          <w:p w14:paraId="22326460" w14:textId="77777777" w:rsidR="00C51C19" w:rsidRPr="00C51C19" w:rsidRDefault="00C51C19" w:rsidP="00C51C19">
            <w:r w:rsidRPr="00C51C19">
              <w:t>CSV, JSON, SQLite</w:t>
            </w:r>
          </w:p>
        </w:tc>
      </w:tr>
    </w:tbl>
    <w:p w14:paraId="263D2678" w14:textId="77777777" w:rsidR="00C51C19" w:rsidRPr="00C51C19" w:rsidRDefault="00C51C19" w:rsidP="00C51C19">
      <w:pPr>
        <w:rPr>
          <w:b/>
          <w:bCs/>
        </w:rPr>
      </w:pPr>
      <w:r w:rsidRPr="00C51C19">
        <w:rPr>
          <w:b/>
          <w:bCs/>
        </w:rPr>
        <w:t>Current Status (April 2026)</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18"/>
        <w:gridCol w:w="1195"/>
        <w:gridCol w:w="4263"/>
      </w:tblGrid>
      <w:tr w:rsidR="00C51C19" w:rsidRPr="00C51C19" w14:paraId="010F2C73"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12F9841E" w14:textId="77777777" w:rsidR="00C51C19" w:rsidRPr="00C51C19" w:rsidRDefault="00C51C19" w:rsidP="00C51C19">
            <w:pPr>
              <w:rPr>
                <w:b/>
                <w:bCs/>
              </w:rPr>
            </w:pPr>
            <w:r w:rsidRPr="00C51C19">
              <w:rPr>
                <w:b/>
                <w:bCs/>
              </w:rPr>
              <w:lastRenderedPageBreak/>
              <w:t>Phase</w:t>
            </w:r>
          </w:p>
        </w:tc>
        <w:tc>
          <w:tcPr>
            <w:tcW w:w="0" w:type="auto"/>
            <w:tcBorders>
              <w:top w:val="nil"/>
              <w:left w:val="nil"/>
            </w:tcBorders>
            <w:tcMar>
              <w:top w:w="60" w:type="dxa"/>
              <w:left w:w="90" w:type="dxa"/>
              <w:bottom w:w="60" w:type="dxa"/>
              <w:right w:w="90" w:type="dxa"/>
            </w:tcMar>
            <w:vAlign w:val="center"/>
            <w:hideMark/>
          </w:tcPr>
          <w:p w14:paraId="094E3810" w14:textId="77777777" w:rsidR="00C51C19" w:rsidRPr="00C51C19" w:rsidRDefault="00C51C19" w:rsidP="00C51C19">
            <w:pPr>
              <w:rPr>
                <w:b/>
                <w:bCs/>
              </w:rPr>
            </w:pPr>
            <w:r w:rsidRPr="00C51C19">
              <w:rPr>
                <w:b/>
                <w:bCs/>
              </w:rPr>
              <w:t>Status</w:t>
            </w:r>
          </w:p>
        </w:tc>
        <w:tc>
          <w:tcPr>
            <w:tcW w:w="0" w:type="auto"/>
            <w:tcBorders>
              <w:top w:val="nil"/>
              <w:left w:val="nil"/>
              <w:right w:val="nil"/>
            </w:tcBorders>
            <w:tcMar>
              <w:top w:w="60" w:type="dxa"/>
              <w:left w:w="90" w:type="dxa"/>
              <w:bottom w:w="60" w:type="dxa"/>
              <w:right w:w="90" w:type="dxa"/>
            </w:tcMar>
            <w:vAlign w:val="center"/>
            <w:hideMark/>
          </w:tcPr>
          <w:p w14:paraId="18C96407" w14:textId="77777777" w:rsidR="00C51C19" w:rsidRPr="00C51C19" w:rsidRDefault="00C51C19" w:rsidP="00C51C19">
            <w:pPr>
              <w:rPr>
                <w:b/>
                <w:bCs/>
              </w:rPr>
            </w:pPr>
            <w:r w:rsidRPr="00C51C19">
              <w:rPr>
                <w:b/>
                <w:bCs/>
              </w:rPr>
              <w:t>Details</w:t>
            </w:r>
          </w:p>
        </w:tc>
      </w:tr>
      <w:tr w:rsidR="00C51C19" w:rsidRPr="00C51C19" w14:paraId="7C5BB848"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E28EB54" w14:textId="77777777" w:rsidR="00C51C19" w:rsidRPr="00C51C19" w:rsidRDefault="00C51C19" w:rsidP="00C51C19">
            <w:r w:rsidRPr="00C51C19">
              <w:t>Phase 1 — Tiling</w:t>
            </w:r>
          </w:p>
        </w:tc>
        <w:tc>
          <w:tcPr>
            <w:tcW w:w="0" w:type="auto"/>
            <w:tcBorders>
              <w:top w:val="nil"/>
              <w:left w:val="nil"/>
            </w:tcBorders>
            <w:tcMar>
              <w:top w:w="60" w:type="dxa"/>
              <w:left w:w="90" w:type="dxa"/>
              <w:bottom w:w="60" w:type="dxa"/>
              <w:right w:w="90" w:type="dxa"/>
            </w:tcMar>
            <w:vAlign w:val="center"/>
            <w:hideMark/>
          </w:tcPr>
          <w:p w14:paraId="42D8CE28" w14:textId="77777777" w:rsidR="00C51C19" w:rsidRPr="00C51C19" w:rsidRDefault="00C51C19" w:rsidP="00C51C19">
            <w:r w:rsidRPr="00C51C19">
              <w:t>Complete</w:t>
            </w:r>
          </w:p>
        </w:tc>
        <w:tc>
          <w:tcPr>
            <w:tcW w:w="0" w:type="auto"/>
            <w:tcBorders>
              <w:top w:val="nil"/>
              <w:left w:val="nil"/>
              <w:right w:val="nil"/>
            </w:tcBorders>
            <w:tcMar>
              <w:top w:w="60" w:type="dxa"/>
              <w:left w:w="90" w:type="dxa"/>
              <w:bottom w:w="60" w:type="dxa"/>
              <w:right w:w="90" w:type="dxa"/>
            </w:tcMar>
            <w:vAlign w:val="center"/>
            <w:hideMark/>
          </w:tcPr>
          <w:p w14:paraId="1269B544" w14:textId="77777777" w:rsidR="00C51C19" w:rsidRPr="00C51C19" w:rsidRDefault="00C51C19" w:rsidP="00C51C19">
            <w:r w:rsidRPr="00C51C19">
              <w:t>42/42 maps</w:t>
            </w:r>
          </w:p>
        </w:tc>
      </w:tr>
      <w:tr w:rsidR="00C51C19" w:rsidRPr="00C51C19" w14:paraId="1BD89C3D"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5B9A667" w14:textId="77777777" w:rsidR="00C51C19" w:rsidRPr="00C51C19" w:rsidRDefault="00C51C19" w:rsidP="00C51C19">
            <w:r w:rsidRPr="00C51C19">
              <w:t>Phase 2 — OCR</w:t>
            </w:r>
          </w:p>
        </w:tc>
        <w:tc>
          <w:tcPr>
            <w:tcW w:w="0" w:type="auto"/>
            <w:tcBorders>
              <w:top w:val="nil"/>
              <w:left w:val="nil"/>
            </w:tcBorders>
            <w:tcMar>
              <w:top w:w="60" w:type="dxa"/>
              <w:left w:w="90" w:type="dxa"/>
              <w:bottom w:w="60" w:type="dxa"/>
              <w:right w:w="90" w:type="dxa"/>
            </w:tcMar>
            <w:vAlign w:val="center"/>
            <w:hideMark/>
          </w:tcPr>
          <w:p w14:paraId="1E31AE30" w14:textId="77777777" w:rsidR="00C51C19" w:rsidRPr="00C51C19" w:rsidRDefault="00C51C19" w:rsidP="00C51C19">
            <w:r w:rsidRPr="00C51C19">
              <w:t>Complete</w:t>
            </w:r>
          </w:p>
        </w:tc>
        <w:tc>
          <w:tcPr>
            <w:tcW w:w="0" w:type="auto"/>
            <w:tcBorders>
              <w:top w:val="nil"/>
              <w:left w:val="nil"/>
              <w:right w:val="nil"/>
            </w:tcBorders>
            <w:tcMar>
              <w:top w:w="60" w:type="dxa"/>
              <w:left w:w="90" w:type="dxa"/>
              <w:bottom w:w="60" w:type="dxa"/>
              <w:right w:w="90" w:type="dxa"/>
            </w:tcMar>
            <w:vAlign w:val="center"/>
            <w:hideMark/>
          </w:tcPr>
          <w:p w14:paraId="72F42912" w14:textId="77777777" w:rsidR="00C51C19" w:rsidRPr="00C51C19" w:rsidRDefault="00C51C19" w:rsidP="00C51C19">
            <w:r w:rsidRPr="00C51C19">
              <w:t>42/42 maps, ~76,460 detections</w:t>
            </w:r>
          </w:p>
        </w:tc>
      </w:tr>
      <w:tr w:rsidR="00C51C19" w:rsidRPr="00C51C19" w14:paraId="38F46D29"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FEE9E02" w14:textId="77777777" w:rsidR="00C51C19" w:rsidRPr="00C51C19" w:rsidRDefault="00C51C19" w:rsidP="00C51C19">
            <w:r w:rsidRPr="00C51C19">
              <w:t>Phase 3 — Grid Detection</w:t>
            </w:r>
          </w:p>
        </w:tc>
        <w:tc>
          <w:tcPr>
            <w:tcW w:w="0" w:type="auto"/>
            <w:tcBorders>
              <w:top w:val="nil"/>
              <w:left w:val="nil"/>
            </w:tcBorders>
            <w:tcMar>
              <w:top w:w="60" w:type="dxa"/>
              <w:left w:w="90" w:type="dxa"/>
              <w:bottom w:w="60" w:type="dxa"/>
              <w:right w:w="90" w:type="dxa"/>
            </w:tcMar>
            <w:vAlign w:val="center"/>
            <w:hideMark/>
          </w:tcPr>
          <w:p w14:paraId="6030A85D" w14:textId="77777777" w:rsidR="00C51C19" w:rsidRPr="00C51C19" w:rsidRDefault="00C51C19" w:rsidP="00C51C19">
            <w:r w:rsidRPr="00C51C19">
              <w:t>Complete</w:t>
            </w:r>
          </w:p>
        </w:tc>
        <w:tc>
          <w:tcPr>
            <w:tcW w:w="0" w:type="auto"/>
            <w:tcBorders>
              <w:top w:val="nil"/>
              <w:left w:val="nil"/>
              <w:right w:val="nil"/>
            </w:tcBorders>
            <w:tcMar>
              <w:top w:w="60" w:type="dxa"/>
              <w:left w:w="90" w:type="dxa"/>
              <w:bottom w:w="60" w:type="dxa"/>
              <w:right w:w="90" w:type="dxa"/>
            </w:tcMar>
            <w:vAlign w:val="center"/>
            <w:hideMark/>
          </w:tcPr>
          <w:p w14:paraId="45B7D85E" w14:textId="77777777" w:rsidR="00C51C19" w:rsidRPr="00C51C19" w:rsidRDefault="00C51C19" w:rsidP="00C51C19">
            <w:r w:rsidRPr="00C51C19">
              <w:t>42/42 maps</w:t>
            </w:r>
          </w:p>
        </w:tc>
      </w:tr>
      <w:tr w:rsidR="00C51C19" w:rsidRPr="00C51C19" w14:paraId="752E0BB5"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40C7DA9" w14:textId="77777777" w:rsidR="00C51C19" w:rsidRPr="00C51C19" w:rsidRDefault="00C51C19" w:rsidP="00C51C19">
            <w:r w:rsidRPr="00C51C19">
              <w:t>Phase 4 — LLM Cleaning</w:t>
            </w:r>
          </w:p>
        </w:tc>
        <w:tc>
          <w:tcPr>
            <w:tcW w:w="0" w:type="auto"/>
            <w:tcBorders>
              <w:top w:val="nil"/>
              <w:left w:val="nil"/>
            </w:tcBorders>
            <w:tcMar>
              <w:top w:w="60" w:type="dxa"/>
              <w:left w:w="90" w:type="dxa"/>
              <w:bottom w:w="60" w:type="dxa"/>
              <w:right w:w="90" w:type="dxa"/>
            </w:tcMar>
            <w:vAlign w:val="center"/>
            <w:hideMark/>
          </w:tcPr>
          <w:p w14:paraId="3E3D85F9" w14:textId="77777777" w:rsidR="00C51C19" w:rsidRPr="00C51C19" w:rsidRDefault="00C51C19" w:rsidP="00C51C19">
            <w:r w:rsidRPr="00C51C19">
              <w:t>In progress</w:t>
            </w:r>
          </w:p>
        </w:tc>
        <w:tc>
          <w:tcPr>
            <w:tcW w:w="0" w:type="auto"/>
            <w:tcBorders>
              <w:top w:val="nil"/>
              <w:left w:val="nil"/>
              <w:right w:val="nil"/>
            </w:tcBorders>
            <w:tcMar>
              <w:top w:w="60" w:type="dxa"/>
              <w:left w:w="90" w:type="dxa"/>
              <w:bottom w:w="60" w:type="dxa"/>
              <w:right w:w="90" w:type="dxa"/>
            </w:tcMar>
            <w:vAlign w:val="center"/>
            <w:hideMark/>
          </w:tcPr>
          <w:p w14:paraId="59498988" w14:textId="77777777" w:rsidR="00C51C19" w:rsidRPr="00C51C19" w:rsidRDefault="00C51C19" w:rsidP="00C51C19">
            <w:r w:rsidRPr="00C51C19">
              <w:t>14/42 maps done (~8,188 features extracted)</w:t>
            </w:r>
          </w:p>
        </w:tc>
      </w:tr>
      <w:tr w:rsidR="00C51C19" w:rsidRPr="00C51C19" w14:paraId="40C3137B"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02840EC7" w14:textId="77777777" w:rsidR="00C51C19" w:rsidRPr="00C51C19" w:rsidRDefault="00C51C19" w:rsidP="00C51C19">
            <w:r w:rsidRPr="00C51C19">
              <w:t>Phase 5 — Database</w:t>
            </w:r>
          </w:p>
        </w:tc>
        <w:tc>
          <w:tcPr>
            <w:tcW w:w="0" w:type="auto"/>
            <w:tcBorders>
              <w:top w:val="nil"/>
              <w:left w:val="nil"/>
              <w:bottom w:val="nil"/>
            </w:tcBorders>
            <w:tcMar>
              <w:top w:w="60" w:type="dxa"/>
              <w:left w:w="90" w:type="dxa"/>
              <w:bottom w:w="60" w:type="dxa"/>
              <w:right w:w="90" w:type="dxa"/>
            </w:tcMar>
            <w:vAlign w:val="center"/>
            <w:hideMark/>
          </w:tcPr>
          <w:p w14:paraId="1F378AB0" w14:textId="77777777" w:rsidR="00C51C19" w:rsidRPr="00C51C19" w:rsidRDefault="00C51C19" w:rsidP="00C51C19">
            <w:r w:rsidRPr="00C51C19">
              <w:t>Pending</w:t>
            </w:r>
          </w:p>
        </w:tc>
        <w:tc>
          <w:tcPr>
            <w:tcW w:w="0" w:type="auto"/>
            <w:tcBorders>
              <w:top w:val="nil"/>
              <w:left w:val="nil"/>
              <w:bottom w:val="nil"/>
              <w:right w:val="nil"/>
            </w:tcBorders>
            <w:tcMar>
              <w:top w:w="60" w:type="dxa"/>
              <w:left w:w="90" w:type="dxa"/>
              <w:bottom w:w="60" w:type="dxa"/>
              <w:right w:w="90" w:type="dxa"/>
            </w:tcMar>
            <w:vAlign w:val="center"/>
            <w:hideMark/>
          </w:tcPr>
          <w:p w14:paraId="30D043BA" w14:textId="77777777" w:rsidR="00C51C19" w:rsidRPr="00C51C19" w:rsidRDefault="00C51C19" w:rsidP="00C51C19">
            <w:r w:rsidRPr="00C51C19">
              <w:t>Auto-runs upon Phase 4 completion</w:t>
            </w:r>
          </w:p>
        </w:tc>
      </w:tr>
    </w:tbl>
    <w:p w14:paraId="16CF3884" w14:textId="77777777" w:rsidR="00C51C19" w:rsidRPr="00C51C19" w:rsidRDefault="00C51C19" w:rsidP="00C51C19">
      <w:pPr>
        <w:rPr>
          <w:b/>
          <w:bCs/>
        </w:rPr>
      </w:pPr>
      <w:r w:rsidRPr="00C51C19">
        <w:rPr>
          <w:b/>
          <w:bCs/>
        </w:rPr>
        <w:t>Key Design Decisions</w:t>
      </w:r>
    </w:p>
    <w:p w14:paraId="26B7E9D6" w14:textId="77777777" w:rsidR="00C51C19" w:rsidRPr="00C51C19" w:rsidRDefault="00C51C19" w:rsidP="00C51C19">
      <w:pPr>
        <w:numPr>
          <w:ilvl w:val="0"/>
          <w:numId w:val="3"/>
        </w:numPr>
      </w:pPr>
      <w:r w:rsidRPr="00C51C19">
        <w:rPr>
          <w:b/>
          <w:bCs/>
        </w:rPr>
        <w:t>Incremental processing:</w:t>
      </w:r>
      <w:r w:rsidRPr="00C51C19">
        <w:t> The pipeline saves progress after every map. It can be interrupted and resumed at any point without reprocessing completed work.</w:t>
      </w:r>
    </w:p>
    <w:p w14:paraId="78926DF6" w14:textId="77777777" w:rsidR="00C51C19" w:rsidRPr="00C51C19" w:rsidRDefault="00C51C19" w:rsidP="00C51C19">
      <w:pPr>
        <w:numPr>
          <w:ilvl w:val="0"/>
          <w:numId w:val="3"/>
        </w:numPr>
      </w:pPr>
      <w:r w:rsidRPr="00C51C19">
        <w:rPr>
          <w:b/>
          <w:bCs/>
        </w:rPr>
        <w:t>Multi-provider LLM fallback:</w:t>
      </w:r>
      <w:r w:rsidRPr="00C51C19">
        <w:t> Eight layers of LLM fallback ensure the pipeline never halts due to API quota exhaustion or service unavailability.</w:t>
      </w:r>
    </w:p>
    <w:p w14:paraId="2491718D" w14:textId="77777777" w:rsidR="00C51C19" w:rsidRPr="00C51C19" w:rsidRDefault="00C51C19" w:rsidP="00C51C19">
      <w:pPr>
        <w:numPr>
          <w:ilvl w:val="0"/>
          <w:numId w:val="3"/>
        </w:numPr>
      </w:pPr>
      <w:r w:rsidRPr="00C51C19">
        <w:rPr>
          <w:b/>
          <w:bCs/>
        </w:rPr>
        <w:t>Tile overlap strategy:</w:t>
      </w:r>
      <w:r w:rsidRPr="00C51C19">
        <w:t> 50-pixel overlap prevents text at tile edges from being missed or split across tiles.</w:t>
      </w:r>
    </w:p>
    <w:p w14:paraId="7ABDF95F" w14:textId="77777777" w:rsidR="00C51C19" w:rsidRPr="00C51C19" w:rsidRDefault="00C51C19" w:rsidP="00C51C19">
      <w:pPr>
        <w:numPr>
          <w:ilvl w:val="0"/>
          <w:numId w:val="3"/>
        </w:numPr>
      </w:pPr>
      <w:r w:rsidRPr="00C51C19">
        <w:rPr>
          <w:b/>
          <w:bCs/>
        </w:rPr>
        <w:t>Noise filtering:</w:t>
      </w:r>
      <w:r w:rsidRPr="00C51C19">
        <w:t> The LLM prompt explicitly instructs the model to discard non-geographic text such as contour values, scale bars, and compass labels.</w:t>
      </w:r>
    </w:p>
    <w:p w14:paraId="6514B8D5" w14:textId="77777777" w:rsidR="00C51C19" w:rsidRPr="00C51C19" w:rsidRDefault="00C51C19" w:rsidP="00C51C19">
      <w:pPr>
        <w:rPr>
          <w:b/>
          <w:bCs/>
        </w:rPr>
      </w:pPr>
      <w:r w:rsidRPr="00C51C19">
        <w:rPr>
          <w:b/>
          <w:bCs/>
        </w:rPr>
        <w:t>Expected Output</w:t>
      </w:r>
    </w:p>
    <w:p w14:paraId="67039F04" w14:textId="77777777" w:rsidR="00C51C19" w:rsidRPr="00C51C19" w:rsidRDefault="00C51C19" w:rsidP="00C51C19">
      <w:r w:rsidRPr="00C51C19">
        <w:t>Upon completion, the pipeline will produce a searchable database of geographic features extracted from 42 historical maps, enabling historical geographic analysis of place names, hydrological features, and settlements across Bihar from 1918 to 1987.</w:t>
      </w:r>
    </w:p>
    <w:p w14:paraId="3DAD39B6" w14:textId="10F83BEA" w:rsidR="006C3713" w:rsidRDefault="006C3713"/>
    <w:sectPr w:rsidR="006C3713" w:rsidSect="00062CA2">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C27D0"/>
    <w:multiLevelType w:val="multilevel"/>
    <w:tmpl w:val="1A3C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860BF"/>
    <w:multiLevelType w:val="multilevel"/>
    <w:tmpl w:val="B6DC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50B1A"/>
    <w:multiLevelType w:val="multilevel"/>
    <w:tmpl w:val="460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101686">
    <w:abstractNumId w:val="0"/>
  </w:num>
  <w:num w:numId="2" w16cid:durableId="1966887202">
    <w:abstractNumId w:val="2"/>
  </w:num>
  <w:num w:numId="3" w16cid:durableId="903838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C19"/>
    <w:rsid w:val="00022EE5"/>
    <w:rsid w:val="00062CA2"/>
    <w:rsid w:val="006C3713"/>
    <w:rsid w:val="008905EA"/>
    <w:rsid w:val="00B761F0"/>
    <w:rsid w:val="00BB726A"/>
    <w:rsid w:val="00C51C19"/>
    <w:rsid w:val="00D17BD9"/>
    <w:rsid w:val="00EF59BE"/>
    <w:rsid w:val="00F422E7"/>
    <w:rsid w:val="00F50CA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A648"/>
  <w15:chartTrackingRefBased/>
  <w15:docId w15:val="{F12EC66D-6156-4635-B864-2D4DADCA6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C1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51C1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51C1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51C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C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C1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51C1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51C1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51C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C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C19"/>
    <w:rPr>
      <w:rFonts w:eastAsiaTheme="majorEastAsia" w:cstheme="majorBidi"/>
      <w:color w:val="272727" w:themeColor="text1" w:themeTint="D8"/>
    </w:rPr>
  </w:style>
  <w:style w:type="paragraph" w:styleId="Title">
    <w:name w:val="Title"/>
    <w:basedOn w:val="Normal"/>
    <w:next w:val="Normal"/>
    <w:link w:val="TitleChar"/>
    <w:uiPriority w:val="10"/>
    <w:qFormat/>
    <w:rsid w:val="00C51C1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51C1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51C1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51C1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51C19"/>
    <w:pPr>
      <w:spacing w:before="160"/>
      <w:jc w:val="center"/>
    </w:pPr>
    <w:rPr>
      <w:i/>
      <w:iCs/>
      <w:color w:val="404040" w:themeColor="text1" w:themeTint="BF"/>
    </w:rPr>
  </w:style>
  <w:style w:type="character" w:customStyle="1" w:styleId="QuoteChar">
    <w:name w:val="Quote Char"/>
    <w:basedOn w:val="DefaultParagraphFont"/>
    <w:link w:val="Quote"/>
    <w:uiPriority w:val="29"/>
    <w:rsid w:val="00C51C19"/>
    <w:rPr>
      <w:i/>
      <w:iCs/>
      <w:color w:val="404040" w:themeColor="text1" w:themeTint="BF"/>
    </w:rPr>
  </w:style>
  <w:style w:type="paragraph" w:styleId="ListParagraph">
    <w:name w:val="List Paragraph"/>
    <w:basedOn w:val="Normal"/>
    <w:uiPriority w:val="34"/>
    <w:qFormat/>
    <w:rsid w:val="00C51C19"/>
    <w:pPr>
      <w:ind w:left="720"/>
      <w:contextualSpacing/>
    </w:pPr>
  </w:style>
  <w:style w:type="character" w:styleId="IntenseEmphasis">
    <w:name w:val="Intense Emphasis"/>
    <w:basedOn w:val="DefaultParagraphFont"/>
    <w:uiPriority w:val="21"/>
    <w:qFormat/>
    <w:rsid w:val="00C51C19"/>
    <w:rPr>
      <w:i/>
      <w:iCs/>
      <w:color w:val="2F5496" w:themeColor="accent1" w:themeShade="BF"/>
    </w:rPr>
  </w:style>
  <w:style w:type="paragraph" w:styleId="IntenseQuote">
    <w:name w:val="Intense Quote"/>
    <w:basedOn w:val="Normal"/>
    <w:next w:val="Normal"/>
    <w:link w:val="IntenseQuoteChar"/>
    <w:uiPriority w:val="30"/>
    <w:qFormat/>
    <w:rsid w:val="00C51C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C19"/>
    <w:rPr>
      <w:i/>
      <w:iCs/>
      <w:color w:val="2F5496" w:themeColor="accent1" w:themeShade="BF"/>
    </w:rPr>
  </w:style>
  <w:style w:type="character" w:styleId="IntenseReference">
    <w:name w:val="Intense Reference"/>
    <w:basedOn w:val="DefaultParagraphFont"/>
    <w:uiPriority w:val="32"/>
    <w:qFormat/>
    <w:rsid w:val="00C51C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3</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AKASH</dc:creator>
  <cp:keywords/>
  <dc:description/>
  <cp:lastModifiedBy>ADITYA AKASH</cp:lastModifiedBy>
  <cp:revision>1</cp:revision>
  <dcterms:created xsi:type="dcterms:W3CDTF">2026-04-10T15:17:00Z</dcterms:created>
  <dcterms:modified xsi:type="dcterms:W3CDTF">2026-04-10T16:59:00Z</dcterms:modified>
</cp:coreProperties>
</file>