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150" w:lineRule="auto"/>
        <w:ind w:left="0" w:right="150" w:firstLine="0"/>
        <w:jc w:val="center"/>
        <w:rPr>
          <w:rFonts w:ascii="Arial" w:cs="Arial" w:eastAsia="Arial" w:hAnsi="Arial"/>
          <w:color w:val="1f497d"/>
          <w:shd w:fill="f2f5f9" w:val="clear"/>
        </w:rPr>
      </w:pPr>
      <w:r w:rsidDel="00000000" w:rsidR="00000000" w:rsidRPr="00000000">
        <w:rPr>
          <w:rFonts w:ascii="Arial" w:cs="Arial" w:eastAsia="Arial" w:hAnsi="Arial"/>
          <w:color w:val="1f497d"/>
          <w:shd w:fill="f2f5f9" w:val="clear"/>
          <w:rtl w:val="0"/>
        </w:rPr>
        <w:t xml:space="preserve">FORMULIR DEKLARASI PENGGUNAAN ALAT BANTU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497d"/>
          <w:shd w:fill="f2f5f9" w:val="clear"/>
          <w:rtl w:val="0"/>
        </w:rPr>
        <w:t xml:space="preserve">ARTIFICIAL INTELLIGENCE </w:t>
      </w:r>
      <w:r w:rsidDel="00000000" w:rsidR="00000000" w:rsidRPr="00000000">
        <w:rPr>
          <w:rFonts w:ascii="Arial" w:cs="Arial" w:eastAsia="Arial" w:hAnsi="Arial"/>
          <w:color w:val="1f497d"/>
          <w:shd w:fill="f2f5f9" w:val="clear"/>
          <w:rtl w:val="0"/>
        </w:rPr>
        <w:t xml:space="preserve">(AI) TUGAS PROJECT  </w:t>
      </w:r>
      <w:r w:rsidDel="00000000" w:rsidR="00000000" w:rsidRPr="00000000">
        <w:rPr>
          <w:color w:val="1f497d"/>
          <w:shd w:fill="f2f5f9" w:val="clear"/>
          <w:rtl w:val="0"/>
        </w:rPr>
        <w:t xml:space="preserve">MATA KULIAH: PEMROGRAMAN MOBILE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color w:val="3333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rtl w:val="0"/>
        </w:rPr>
        <w:t xml:space="preserve">Petunjuk &amp; Ketentuan Pengisian: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Formulir ini wajib diisi secara jujur, transparan, dan lengkap oleh mahasiswa (individu maupun kelompok) yang memanfaatkan alat bantu kecerdasan buatan / </w:t>
      </w:r>
      <w:r w:rsidDel="00000000" w:rsidR="00000000" w:rsidRPr="00000000">
        <w:rPr>
          <w:rFonts w:ascii="Arial" w:cs="Arial" w:eastAsia="Arial" w:hAnsi="Arial"/>
          <w:i w:val="1"/>
          <w:iCs w:val="1"/>
          <w:color w:val="333333"/>
          <w:rtl w:val="0"/>
        </w:rPr>
        <w:t xml:space="preserve">Artificial Intelligence</w:t>
      </w: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 (AI) dalam menyelesaikan tugas kuliah, proyek, UTS, UAS, atau karya ilmiah.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Penggunaan tools AI </w:t>
      </w:r>
      <w:r w:rsidDel="00000000" w:rsidR="00000000" w:rsidRPr="00000000">
        <w:rPr>
          <w:color w:val="333333"/>
          <w:rtl w:val="0"/>
        </w:rPr>
        <w:t xml:space="preserve">perti ChatGPT, GitHub Copilot, Gemini, Claude, Midjourney, dll.) diizinkan sebagai sarana asistensi (eksplorasi gagasan, debugging, saran struktur, penyempurnaan UI), namun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tidak menggantikan</w:t>
      </w:r>
      <w:r w:rsidDel="00000000" w:rsidR="00000000" w:rsidRPr="00000000">
        <w:rPr>
          <w:color w:val="333333"/>
          <w:rtl w:val="0"/>
        </w:rPr>
        <w:t xml:space="preserve"> proses berpikir kritis, logika utama, dan tanggung jawab substantif mahasiswa.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color w:val="333333"/>
          <w:rtl w:val="0"/>
        </w:rPr>
        <w:t xml:space="preserve">Setiap output AI yang digunakan wajib divalidasi, diverifikasi kebenarannya, serta disesuaikan (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refactored</w:t>
      </w:r>
      <w:r w:rsidDel="00000000" w:rsidR="00000000" w:rsidRPr="00000000">
        <w:rPr>
          <w:color w:val="333333"/>
          <w:rtl w:val="0"/>
        </w:rPr>
        <w:t xml:space="preserve">) oleh mahasiswa secara mandiri.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00" w:lineRule="auto"/>
        <w:ind w:left="600" w:hanging="360"/>
      </w:pPr>
      <w:r w:rsidDel="00000000" w:rsidR="00000000" w:rsidRPr="00000000">
        <w:rPr>
          <w:color w:val="333333"/>
          <w:rtl w:val="0"/>
        </w:rPr>
        <w:t xml:space="preserve">Ketidakjujuran dalam pengisian formulir ini dikategorikan sebagai pelanggaran integritas akademik dan dapat dikenakan sanksi berupa pengurangan nilai hingga pembatalan nilai tugas.</w:t>
      </w:r>
    </w:p>
    <w:p w:rsidR="00000000" w:rsidDel="00000000" w:rsidP="00000000" w:rsidRDefault="00000000" w:rsidRPr="00000000" w14:paraId="00000007">
      <w:pPr>
        <w:pStyle w:val="Heading3"/>
        <w:spacing w:before="300" w:lineRule="auto"/>
        <w:rPr>
          <w:color w:val="1f497d"/>
        </w:rPr>
      </w:pPr>
      <w:bookmarkStart w:colFirst="0" w:colLast="0" w:name="_d3ivd0nwj5wc" w:id="0"/>
      <w:bookmarkEnd w:id="0"/>
      <w:r w:rsidDel="00000000" w:rsidR="00000000" w:rsidRPr="00000000">
        <w:rPr>
          <w:color w:val="1f497d"/>
          <w:rtl w:val="0"/>
        </w:rPr>
        <w:t xml:space="preserve">I. INFORMASI AKADEMIK &amp; IDENTITAS TUGAS</w:t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shd w:fill="f2f5f9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  <w:t xml:space="preserve">Pemrograman Mobile </w:t>
            </w:r>
          </w:p>
        </w:tc>
      </w:tr>
      <w:tr>
        <w:trPr>
          <w:cantSplit w:val="0"/>
          <w:tblHeader w:val="0"/>
        </w:trPr>
        <w:tc>
          <w:tcPr>
            <w:shd w:fill="f2f5f9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Judul Proyek / Tugas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300" w:lineRule="auto"/>
              <w:rPr/>
            </w:pPr>
            <w:r>
              <w:t>Duwitku - Aplikasi Pencatatan Keuangan (Android Native)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shd w:fill="f2f5f9" w:val="clear"/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30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Kelompok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30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0" w:firstLine="0"/>
        <w:rPr>
          <w:color w:val="33333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before="300" w:lineRule="auto"/>
        <w:rPr>
          <w:color w:val="333333"/>
        </w:rPr>
      </w:pPr>
      <w:bookmarkStart w:colFirst="0" w:colLast="0" w:name="_p5lsn9g1pjz" w:id="1"/>
      <w:bookmarkEnd w:id="1"/>
      <w:r w:rsidDel="00000000" w:rsidR="00000000" w:rsidRPr="00000000">
        <w:rPr>
          <w:color w:val="1f497d"/>
          <w:rtl w:val="0"/>
        </w:rPr>
        <w:t xml:space="preserve">II.  ANGGOTA KELOMPOK</w:t>
      </w: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748.8"/>
        <w:gridCol w:w="2995.2"/>
        <w:gridCol w:w="1872"/>
        <w:gridCol w:w="3744"/>
        <w:tblGridChange w:id="0">
          <w:tblGrid>
            <w:gridCol w:w="748.8"/>
            <w:gridCol w:w="2995.2"/>
            <w:gridCol w:w="1872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Nama Mahasiswa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NIM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Peran / Bagian Tugas yang Dikerjakan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.....................................................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...........................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.....................................................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...........................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.....................................................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...........................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..........................................................................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.....................................................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...........................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1f497d"/>
        </w:rPr>
      </w:pPr>
      <w:r w:rsidDel="00000000" w:rsidR="00000000" w:rsidRPr="00000000">
        <w:rPr>
          <w:rFonts w:ascii="Arial" w:cs="Arial" w:eastAsia="Arial" w:hAnsi="Arial"/>
          <w:color w:val="1f497d"/>
          <w:rtl w:val="0"/>
        </w:rPr>
        <w:t xml:space="preserve">III. RINCIAN DEKLARASI PENGGUNAAN ALAT BANTU AI</w:t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Contoh isian (silakan disesuaikan dengan proses yang dilakukan masing - masing kelompok</w:t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468"/>
        <w:gridCol w:w="1872"/>
        <w:gridCol w:w="1684.8"/>
        <w:gridCol w:w="2527.2"/>
        <w:gridCol w:w="936"/>
        <w:gridCol w:w="1872"/>
        <w:tblGridChange w:id="0">
          <w:tblGrid>
            <w:gridCol w:w="468"/>
            <w:gridCol w:w="1872"/>
            <w:gridCol w:w="1684.8"/>
            <w:gridCol w:w="2527.2"/>
            <w:gridCol w:w="936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Komponen / Modul Tugas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Nama Tools AI &amp; Versi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Tujuan Penggunaan &amp; Rincian Prompt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Estimasi AI (%)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1f497d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Langkah Validasi &amp; Refactoring Mahasiswa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Desain Antarmuka (UI/UX)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>
              <w:t>Gemini (via Antigravity)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>
              <w:t>Meminta boilerplate Jetpack Compose, layout Material 3, dan implementasi komponen UI (stateless/stateful).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>
              <w:t>40%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>
              <w:t>Menyesuaikan tema warna, mengatur hierarki Composable, dan menyambungkan state event (UDF).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Logika Bisnis &amp; State Management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>
              <w:t>Gemini (via Antigravity)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>
              <w:t>Membantu pembuatan logika ViewModel (StateFlow), pola UDF, dan fungsi use-case / arsitektur MVVM.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>
              <w:t>30%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>
              <w:t>Menulis unit test, pengujian state aliran data, dan refactoring struktur folder.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Integrasi Database / API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>
              <w:t>Gemini (via Antigravity)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>
              <w:t>Membuat Entity/DAO Room (KSP), serta template integrasi Retrofit &amp; OkHttp untuk API kurs.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>
              <w:t>30%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>
              <w:t>Menyesuaikan skema tabel lokal, memperbaiki pemetaan DTO ke Domain, dan menguji Result (offline-first).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Debugging &amp; Perbaikan Error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>
              <w:t>Gemini (via Antigravity)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>
              <w:t>Menganalisis error Gradle build, dependency version Kotlin/KSP, atau exception runtime Jetpack Compose.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  <w:shd w:fill="auto" w:val="clear"/>
              </w:rPr>
            </w:pPr>
            <w:r>
              <w:t>20%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shd w:fill="auto" w:val="clear"/>
              </w:rPr>
            </w:pPr>
            <w:r>
              <w:t>Menganalisis akar masalah dan menyesuaikan kode sesuai dengan batasan arsitektur (Tidak memakai LiveData/XML).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Dokumentasi &amp; Komentar Kode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>
              <w:t>Gemini (via Antigravity)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>
              <w:t>Membantu menyusun dokumentasi KDoc, merangkum PRD, dan memecah milestone task.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jc w:val="center"/>
              <w:rPr>
                <w:rFonts w:ascii="Arial" w:cs="Arial" w:eastAsia="Arial" w:hAnsi="Arial"/>
              </w:rPr>
            </w:pPr>
            <w:r>
              <w:t>15%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300" w:lineRule="auto"/>
              <w:rPr>
                <w:rFonts w:ascii="Arial" w:cs="Arial" w:eastAsia="Arial" w:hAnsi="Arial"/>
              </w:rPr>
            </w:pPr>
            <w:r>
              <w:t>Meninjau ulang dokumen agar akurat dengan progres dan sesuai realita proyek.</w:t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