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TO BUILD A SECURITY STACK </w:t>
      </w:r>
    </w:p>
    <w:p w:rsidR="00000000" w:rsidDel="00000000" w:rsidP="00000000" w:rsidRDefault="00000000" w:rsidRPr="00000000" w14:paraId="00000002">
      <w:pPr>
        <w:spacing w:line="480" w:lineRule="auto"/>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The security stack often defines a means to visualize the complexity of cybersecurity problems and find effective solutions for them. The stacks are layers that deliver services and exchange information to achieve a better level of service. The notion of a security stack serves the idea that security is integrated as a service. These enable relevant technologies and professional security services that implement these factors into association.</w:t>
      </w:r>
    </w:p>
    <w:p w:rsidR="00000000" w:rsidDel="00000000" w:rsidP="00000000" w:rsidRDefault="00000000" w:rsidRPr="00000000" w14:paraId="00000003">
      <w:pPr>
        <w:spacing w:line="480" w:lineRule="auto"/>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w:t>
      </w:r>
    </w:p>
    <w:p w:rsidR="00000000" w:rsidDel="00000000" w:rsidP="00000000" w:rsidRDefault="00000000" w:rsidRPr="00000000" w14:paraId="00000004">
      <w:pPr>
        <w:spacing w:line="480" w:lineRule="auto"/>
        <w:jc w:val="left"/>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Security Tools by Category:</w:t>
      </w:r>
    </w:p>
    <w:p w:rsidR="00000000" w:rsidDel="00000000" w:rsidP="00000000" w:rsidRDefault="00000000" w:rsidRPr="00000000" w14:paraId="00000005">
      <w:pPr>
        <w:spacing w:line="480" w:lineRule="auto"/>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TOOL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SOFTWARE NAME</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Atera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ESET Endpoint Security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Trend Micro Apex One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CrowdStrike Falcon Insight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Malwarebytes Endpoint Protection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Wireshark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Icinga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Prometheus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Nagios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Cloud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Bitglass: Total Cloud Security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Cisco Systems Cloudlock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SpectralOps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Security code scan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IOT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Allot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Tempered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Rapid7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Rack911 Labs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Anti Malware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Norton 360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Bitdefender Antivirus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Avast Internet Security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Microsoft Malicious Software Removal Tool</w:t>
            </w:r>
          </w:p>
        </w:tc>
      </w:tr>
    </w:tbl>
    <w:p w:rsidR="00000000" w:rsidDel="00000000" w:rsidP="00000000" w:rsidRDefault="00000000" w:rsidRPr="00000000" w14:paraId="00000057">
      <w:pPr>
        <w:spacing w:line="480" w:lineRule="auto"/>
        <w:jc w:val="left"/>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AND JUSTIFICATION ;</w:t>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tool is associated with certain risks and the justifications are being addressed as follows -</w:t>
      </w:r>
    </w:p>
    <w:p w:rsidR="00000000" w:rsidDel="00000000" w:rsidP="00000000" w:rsidRDefault="00000000" w:rsidRPr="00000000" w14:paraId="0000005A">
      <w:pPr>
        <w:widowControl w:val="0"/>
        <w:numPr>
          <w:ilvl w:val="0"/>
          <w:numId w:val="2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efefe" w:val="clear"/>
          <w:rtl w:val="0"/>
        </w:rPr>
        <w:t xml:space="preserve">Atera </w:t>
      </w:r>
      <w:r w:rsidDel="00000000" w:rsidR="00000000" w:rsidRPr="00000000">
        <w:rPr>
          <w:rFonts w:ascii="Times New Roman" w:cs="Times New Roman" w:eastAsia="Times New Roman" w:hAnsi="Times New Roman"/>
          <w:color w:val="222222"/>
          <w:sz w:val="24"/>
          <w:szCs w:val="24"/>
          <w:shd w:fill="fefefe" w:val="clear"/>
          <w:rtl w:val="0"/>
        </w:rPr>
        <w:t xml:space="preserve">-</w:t>
      </w:r>
    </w:p>
    <w:p w:rsidR="00000000" w:rsidDel="00000000" w:rsidP="00000000" w:rsidRDefault="00000000" w:rsidRPr="00000000" w14:paraId="0000005B">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end point analysis tool. This tool is One comprehensive RMM solution built for IT professionals and offers IT automation.</w:t>
      </w:r>
    </w:p>
    <w:p w:rsidR="00000000" w:rsidDel="00000000" w:rsidP="00000000" w:rsidRDefault="00000000" w:rsidRPr="00000000" w14:paraId="0000005C">
      <w:pPr>
        <w:widowControl w:val="0"/>
        <w:numPr>
          <w:ilvl w:val="0"/>
          <w:numId w:val="6"/>
        </w:numPr>
        <w:spacing w:line="24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ESET Endpoint Security</w:t>
      </w:r>
      <w:r w:rsidDel="00000000" w:rsidR="00000000" w:rsidRPr="00000000">
        <w:rPr>
          <w:rFonts w:ascii="Times New Roman" w:cs="Times New Roman" w:eastAsia="Times New Roman" w:hAnsi="Times New Roman"/>
          <w:color w:val="222222"/>
          <w:sz w:val="24"/>
          <w:szCs w:val="24"/>
          <w:shd w:fill="fefefe" w:val="clear"/>
          <w:rtl w:val="0"/>
        </w:rPr>
        <w:t xml:space="preserve"> -</w:t>
      </w:r>
    </w:p>
    <w:p w:rsidR="00000000" w:rsidDel="00000000" w:rsidP="00000000" w:rsidRDefault="00000000" w:rsidRPr="00000000" w14:paraId="0000005D">
      <w:pPr>
        <w:widowControl w:val="0"/>
        <w:spacing w:line="24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5E">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end point analysis tool. This tool offers functionalities such as File Server Security, Full Disk Encryption, Advanced Threat Defense, Cloud App Protection Mail Security and Detection and Response.</w:t>
      </w:r>
    </w:p>
    <w:p w:rsidR="00000000" w:rsidDel="00000000" w:rsidP="00000000" w:rsidRDefault="00000000" w:rsidRPr="00000000" w14:paraId="0000005F">
      <w:pPr>
        <w:widowControl w:val="0"/>
        <w:numPr>
          <w:ilvl w:val="0"/>
          <w:numId w:val="1"/>
        </w:numPr>
        <w:spacing w:line="24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Trend Micro Apex One -</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61">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      </w:t>
        <w:tab/>
      </w:r>
      <w:r w:rsidDel="00000000" w:rsidR="00000000" w:rsidRPr="00000000">
        <w:rPr>
          <w:rFonts w:ascii="Times New Roman" w:cs="Times New Roman" w:eastAsia="Times New Roman" w:hAnsi="Times New Roman"/>
          <w:color w:val="222222"/>
          <w:sz w:val="24"/>
          <w:szCs w:val="24"/>
          <w:shd w:fill="fefefe" w:val="clear"/>
          <w:rtl w:val="0"/>
        </w:rPr>
        <w:t xml:space="preserve">This is a medium risk based end point analysis tool. This tool uses Pre-execution and     </w:t>
      </w:r>
    </w:p>
    <w:p w:rsidR="00000000" w:rsidDel="00000000" w:rsidP="00000000" w:rsidRDefault="00000000" w:rsidRPr="00000000" w14:paraId="00000062">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They also implement effective protection against scripts, injections, ransomware, memory,          </w:t>
      </w:r>
    </w:p>
    <w:p w:rsidR="00000000" w:rsidDel="00000000" w:rsidP="00000000" w:rsidRDefault="00000000" w:rsidRPr="00000000" w14:paraId="00000063">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and browser attacks through innovative behavior analysis.</w:t>
      </w:r>
    </w:p>
    <w:p w:rsidR="00000000" w:rsidDel="00000000" w:rsidP="00000000" w:rsidRDefault="00000000" w:rsidRPr="00000000" w14:paraId="00000064">
      <w:pPr>
        <w:widowControl w:val="0"/>
        <w:numPr>
          <w:ilvl w:val="0"/>
          <w:numId w:val="3"/>
        </w:numPr>
        <w:spacing w:line="24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CrowdStrike Falcon Insight -</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66">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end point analysis tool. These offer case studies, community tools and other features at the resource center. It also helps to gain full spectrum visibility in real time.</w:t>
      </w:r>
    </w:p>
    <w:p w:rsidR="00000000" w:rsidDel="00000000" w:rsidP="00000000" w:rsidRDefault="00000000" w:rsidRPr="00000000" w14:paraId="00000067">
      <w:pPr>
        <w:widowControl w:val="0"/>
        <w:numPr>
          <w:ilvl w:val="0"/>
          <w:numId w:val="14"/>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Malwarebytes Endpoint Protection - </w:t>
      </w:r>
    </w:p>
    <w:p w:rsidR="00000000" w:rsidDel="00000000" w:rsidP="00000000" w:rsidRDefault="00000000" w:rsidRPr="00000000" w14:paraId="00000068">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This is a medium-risk based end point analysis tool. Although the risk associated with the tool is medium, It offers precision detection at the point of attack. It also provides </w:t>
      </w:r>
      <w:r w:rsidDel="00000000" w:rsidR="00000000" w:rsidRPr="00000000">
        <w:rPr>
          <w:rFonts w:ascii="Times New Roman" w:cs="Times New Roman" w:eastAsia="Times New Roman" w:hAnsi="Times New Roman"/>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protection from malware, ransomware, zero-day exploits, phishing and other threats.</w:t>
      </w:r>
    </w:p>
    <w:p w:rsidR="00000000" w:rsidDel="00000000" w:rsidP="00000000" w:rsidRDefault="00000000" w:rsidRPr="00000000" w14:paraId="00000069">
      <w:pPr>
        <w:widowControl w:val="0"/>
        <w:numPr>
          <w:ilvl w:val="0"/>
          <w:numId w:val="1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efefe" w:val="clear"/>
          <w:rtl w:val="0"/>
        </w:rPr>
        <w:t xml:space="preserve">Wireshark - </w:t>
      </w:r>
    </w:p>
    <w:p w:rsidR="00000000" w:rsidDel="00000000" w:rsidP="00000000" w:rsidRDefault="00000000" w:rsidRPr="00000000" w14:paraId="0000006A">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Wireshark is a high-risk-based network security tool. It helps to analyze traffic in the organization’s network and helps to understand the protocols and ports of the connection.</w:t>
      </w:r>
    </w:p>
    <w:p w:rsidR="00000000" w:rsidDel="00000000" w:rsidP="00000000" w:rsidRDefault="00000000" w:rsidRPr="00000000" w14:paraId="0000006B">
      <w:pPr>
        <w:widowControl w:val="0"/>
        <w:numPr>
          <w:ilvl w:val="0"/>
          <w:numId w:val="13"/>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Icinga - </w:t>
      </w:r>
    </w:p>
    <w:p w:rsidR="00000000" w:rsidDel="00000000" w:rsidP="00000000" w:rsidRDefault="00000000" w:rsidRPr="00000000" w14:paraId="0000006C">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high-risk-based network security tool. The six key strengths of the Icinga stack encompass every facet of monitoring. Gain ground with insightful analysis, prompt notifications, eye-opening visualizations, and analytics.</w:t>
      </w:r>
    </w:p>
    <w:p w:rsidR="00000000" w:rsidDel="00000000" w:rsidP="00000000" w:rsidRDefault="00000000" w:rsidRPr="00000000" w14:paraId="0000006D">
      <w:pPr>
        <w:widowControl w:val="0"/>
        <w:numPr>
          <w:ilvl w:val="0"/>
          <w:numId w:val="4"/>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Prometheus - </w:t>
      </w:r>
    </w:p>
    <w:p w:rsidR="00000000" w:rsidDel="00000000" w:rsidP="00000000" w:rsidRDefault="00000000" w:rsidRPr="00000000" w14:paraId="0000006E">
      <w:pPr>
        <w:widowControl w:val="0"/>
        <w:spacing w:line="480" w:lineRule="auto"/>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            Prometheus is a medium-risk-based network security tool. It is 100% open source. It has </w:t>
        <w:tab/>
      </w:r>
    </w:p>
    <w:p w:rsidR="00000000" w:rsidDel="00000000" w:rsidP="00000000" w:rsidRDefault="00000000" w:rsidRPr="00000000" w14:paraId="0000006F">
      <w:pPr>
        <w:widowControl w:val="0"/>
        <w:spacing w:line="480" w:lineRule="auto"/>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ab/>
        <w:t xml:space="preserve">Multiple functionalities in determining and visualizing the data for network security and </w:t>
      </w:r>
    </w:p>
    <w:p w:rsidR="00000000" w:rsidDel="00000000" w:rsidP="00000000" w:rsidRDefault="00000000" w:rsidRPr="00000000" w14:paraId="00000070">
      <w:pPr>
        <w:widowControl w:val="0"/>
        <w:spacing w:line="480" w:lineRule="auto"/>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ab/>
        <w:t xml:space="preserve">It also uses precise alerting based on Prometheus' flexible PromQL.</w:t>
      </w:r>
    </w:p>
    <w:p w:rsidR="00000000" w:rsidDel="00000000" w:rsidP="00000000" w:rsidRDefault="00000000" w:rsidRPr="00000000" w14:paraId="00000071">
      <w:pPr>
        <w:widowControl w:val="0"/>
        <w:numPr>
          <w:ilvl w:val="0"/>
          <w:numId w:val="12"/>
        </w:numPr>
        <w:spacing w:line="480" w:lineRule="auto"/>
        <w:ind w:left="720" w:hanging="360"/>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Nagios -</w:t>
      </w:r>
    </w:p>
    <w:p w:rsidR="00000000" w:rsidDel="00000000" w:rsidP="00000000" w:rsidRDefault="00000000" w:rsidRPr="00000000" w14:paraId="00000072">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low risk based network security tool. Your log data search can be made much simpler with Nagios Log Server. Create alerts to inform you when potential threats appear, or use log data queries to quickly audit any system.</w:t>
      </w:r>
    </w:p>
    <w:p w:rsidR="00000000" w:rsidDel="00000000" w:rsidP="00000000" w:rsidRDefault="00000000" w:rsidRPr="00000000" w14:paraId="00000073">
      <w:pPr>
        <w:widowControl w:val="0"/>
        <w:spacing w:line="480" w:lineRule="auto"/>
        <w:ind w:left="720" w:firstLine="0"/>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74">
      <w:pPr>
        <w:widowControl w:val="0"/>
        <w:spacing w:line="480" w:lineRule="auto"/>
        <w:ind w:left="720" w:firstLine="0"/>
        <w:rPr>
          <w:rFonts w:ascii="Times New Roman" w:cs="Times New Roman" w:eastAsia="Times New Roman" w:hAnsi="Times New Roman"/>
          <w:b w:val="1"/>
          <w:color w:val="222222"/>
          <w:sz w:val="24"/>
          <w:szCs w:val="24"/>
          <w:shd w:fill="fefefe" w:val="clear"/>
        </w:rPr>
      </w:pPr>
      <w:r w:rsidDel="00000000" w:rsidR="00000000" w:rsidRPr="00000000">
        <w:rPr>
          <w:rtl w:val="0"/>
        </w:rPr>
      </w:r>
    </w:p>
    <w:p w:rsidR="00000000" w:rsidDel="00000000" w:rsidP="00000000" w:rsidRDefault="00000000" w:rsidRPr="00000000" w14:paraId="00000075">
      <w:pPr>
        <w:widowControl w:val="0"/>
        <w:numPr>
          <w:ilvl w:val="0"/>
          <w:numId w:val="15"/>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Bitglass: Total Cloud Security  -</w:t>
      </w:r>
    </w:p>
    <w:p w:rsidR="00000000" w:rsidDel="00000000" w:rsidP="00000000" w:rsidRDefault="00000000" w:rsidRPr="00000000" w14:paraId="00000076">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high-risk-based cloud security tool. This offers SmartEdge Secure Web Gateway and Zero Trust Network Access. Malware may be automatically stopped across the cloud, the web, and the network thanks to the integration of Bitglass and CrowdStrike during upload, download, and while the device is at rest.</w:t>
      </w:r>
    </w:p>
    <w:p w:rsidR="00000000" w:rsidDel="00000000" w:rsidP="00000000" w:rsidRDefault="00000000" w:rsidRPr="00000000" w14:paraId="00000077">
      <w:pPr>
        <w:widowControl w:val="0"/>
        <w:numPr>
          <w:ilvl w:val="0"/>
          <w:numId w:val="7"/>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Cisco Systems Cloudlock -</w:t>
      </w:r>
    </w:p>
    <w:p w:rsidR="00000000" w:rsidDel="00000000" w:rsidP="00000000" w:rsidRDefault="00000000" w:rsidRPr="00000000" w14:paraId="00000078">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low risk based cloud security tool. Your cloud users, data, and apps are all protected. The straightforward, open, and automated method of Cloudlock employs APIs to control the risks in your ecosystem of cloud apps. Cloudlock makes it easier to combat data breaches and adhere to regulatory standards.</w:t>
      </w:r>
    </w:p>
    <w:p w:rsidR="00000000" w:rsidDel="00000000" w:rsidP="00000000" w:rsidRDefault="00000000" w:rsidRPr="00000000" w14:paraId="00000079">
      <w:pPr>
        <w:widowControl w:val="0"/>
        <w:numPr>
          <w:ilvl w:val="0"/>
          <w:numId w:val="2"/>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SpectralOps - </w:t>
      </w:r>
    </w:p>
    <w:p w:rsidR="00000000" w:rsidDel="00000000" w:rsidP="00000000" w:rsidRDefault="00000000" w:rsidRPr="00000000" w14:paraId="0000007A">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medium risk based cloud security tool. The services offered by spectral include monitoring, categorizing, and safeguarding your infrastructure, assets, and code for exposed API keys, tokens, credentials, and high-risk security configuration errors.</w:t>
      </w:r>
    </w:p>
    <w:p w:rsidR="00000000" w:rsidDel="00000000" w:rsidP="00000000" w:rsidRDefault="00000000" w:rsidRPr="00000000" w14:paraId="0000007B">
      <w:pPr>
        <w:widowControl w:val="0"/>
        <w:numPr>
          <w:ilvl w:val="0"/>
          <w:numId w:val="22"/>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Security code scan -</w:t>
      </w:r>
    </w:p>
    <w:p w:rsidR="00000000" w:rsidDel="00000000" w:rsidP="00000000" w:rsidRDefault="00000000" w:rsidRPr="00000000" w14:paraId="0000007C">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low risk based cloud security tool. SQL Injection, Cross-Site Scripting (XSS), Cross-Site Request Forgery (CSRF), and other vulnerability analysis patterns are among the types it detects.</w:t>
      </w:r>
    </w:p>
    <w:p w:rsidR="00000000" w:rsidDel="00000000" w:rsidP="00000000" w:rsidRDefault="00000000" w:rsidRPr="00000000" w14:paraId="0000007D">
      <w:pPr>
        <w:widowControl w:val="0"/>
        <w:numPr>
          <w:ilvl w:val="0"/>
          <w:numId w:val="8"/>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Allot -</w:t>
      </w:r>
    </w:p>
    <w:p w:rsidR="00000000" w:rsidDel="00000000" w:rsidP="00000000" w:rsidRDefault="00000000" w:rsidRPr="00000000" w14:paraId="0000007E">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low risk based IOT security tool. It offers features such as behavior profiling and anomaly detection, behavior assurance, and threat protection.</w:t>
      </w:r>
    </w:p>
    <w:p w:rsidR="00000000" w:rsidDel="00000000" w:rsidP="00000000" w:rsidRDefault="00000000" w:rsidRPr="00000000" w14:paraId="0000007F">
      <w:pPr>
        <w:widowControl w:val="0"/>
        <w:numPr>
          <w:ilvl w:val="0"/>
          <w:numId w:val="10"/>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Tempered - </w:t>
      </w:r>
    </w:p>
    <w:p w:rsidR="00000000" w:rsidDel="00000000" w:rsidP="00000000" w:rsidRDefault="00000000" w:rsidRPr="00000000" w14:paraId="00000080">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medium risk based IOT security tool. This uses airwall, a technology consisting of cloaking, secure remote access, and edge to cloud.</w:t>
      </w:r>
    </w:p>
    <w:p w:rsidR="00000000" w:rsidDel="00000000" w:rsidP="00000000" w:rsidRDefault="00000000" w:rsidRPr="00000000" w14:paraId="00000081">
      <w:pPr>
        <w:widowControl w:val="0"/>
        <w:numPr>
          <w:ilvl w:val="0"/>
          <w:numId w:val="11"/>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Rapid7 - </w:t>
      </w:r>
    </w:p>
    <w:p w:rsidR="00000000" w:rsidDel="00000000" w:rsidP="00000000" w:rsidRDefault="00000000" w:rsidRPr="00000000" w14:paraId="00000082">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IOT security tool. They perform IoT penetration testing, hardware testing, and also use threat modeling for securing devices and enterprises.</w:t>
      </w:r>
    </w:p>
    <w:p w:rsidR="00000000" w:rsidDel="00000000" w:rsidP="00000000" w:rsidRDefault="00000000" w:rsidRPr="00000000" w14:paraId="00000083">
      <w:pPr>
        <w:widowControl w:val="0"/>
        <w:numPr>
          <w:ilvl w:val="0"/>
          <w:numId w:val="9"/>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Rack911 Labs -</w:t>
      </w:r>
    </w:p>
    <w:p w:rsidR="00000000" w:rsidDel="00000000" w:rsidP="00000000" w:rsidRDefault="00000000" w:rsidRPr="00000000" w14:paraId="00000084">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medium risk based IoT security tool. They provide a comprehensive range of security services, including secure managed hosting and penetration testing.</w:t>
      </w:r>
    </w:p>
    <w:p w:rsidR="00000000" w:rsidDel="00000000" w:rsidP="00000000" w:rsidRDefault="00000000" w:rsidRPr="00000000" w14:paraId="00000085">
      <w:pPr>
        <w:widowControl w:val="0"/>
        <w:numPr>
          <w:ilvl w:val="0"/>
          <w:numId w:val="16"/>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Norton 360 - </w:t>
      </w:r>
    </w:p>
    <w:p w:rsidR="00000000" w:rsidDel="00000000" w:rsidP="00000000" w:rsidRDefault="00000000" w:rsidRPr="00000000" w14:paraId="00000086">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anti malware tool. When using home or even public Wi-Fi, Norton Secure VPN enables you to prevent criminals from monitoring your internet activity.</w:t>
      </w:r>
    </w:p>
    <w:p w:rsidR="00000000" w:rsidDel="00000000" w:rsidP="00000000" w:rsidRDefault="00000000" w:rsidRPr="00000000" w14:paraId="00000087">
      <w:pPr>
        <w:widowControl w:val="0"/>
        <w:numPr>
          <w:ilvl w:val="0"/>
          <w:numId w:val="17"/>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Bitdefender Antivirus - </w:t>
      </w:r>
    </w:p>
    <w:p w:rsidR="00000000" w:rsidDel="00000000" w:rsidP="00000000" w:rsidRDefault="00000000" w:rsidRPr="00000000" w14:paraId="00000088">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anti malware tool. Bitdefender discreetly operates in the background, automatically detecting threats without interfering with your work or slowing down your computer.</w:t>
      </w:r>
    </w:p>
    <w:p w:rsidR="00000000" w:rsidDel="00000000" w:rsidP="00000000" w:rsidRDefault="00000000" w:rsidRPr="00000000" w14:paraId="00000089">
      <w:pPr>
        <w:widowControl w:val="0"/>
        <w:numPr>
          <w:ilvl w:val="0"/>
          <w:numId w:val="5"/>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Avast Internet Security - </w:t>
      </w:r>
    </w:p>
    <w:p w:rsidR="00000000" w:rsidDel="00000000" w:rsidP="00000000" w:rsidRDefault="00000000" w:rsidRPr="00000000" w14:paraId="0000008A">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medium risk based anti malware tool. The last thing you want is for a hacker to remotely take control of your PC, infect it with malware, or encrypt your files with ransomware. Remote access attacks are on the rise. Your PC can be protected against these attacks by Avast .</w:t>
      </w:r>
    </w:p>
    <w:p w:rsidR="00000000" w:rsidDel="00000000" w:rsidP="00000000" w:rsidRDefault="00000000" w:rsidRPr="00000000" w14:paraId="0000008B">
      <w:pPr>
        <w:widowControl w:val="0"/>
        <w:numPr>
          <w:ilvl w:val="0"/>
          <w:numId w:val="21"/>
        </w:numPr>
        <w:spacing w:line="480" w:lineRule="auto"/>
        <w:ind w:left="720" w:hanging="36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Microsoft Malicious Software Removal Tool - </w:t>
      </w:r>
    </w:p>
    <w:p w:rsidR="00000000" w:rsidDel="00000000" w:rsidP="00000000" w:rsidRDefault="00000000" w:rsidRPr="00000000" w14:paraId="0000008C">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This is a high risk based anti malware tool. The Windows Malicious Software Removal Tool (MSRT) aids in preventing common malware from infecting Windows systems. </w:t>
      </w:r>
    </w:p>
    <w:p w:rsidR="00000000" w:rsidDel="00000000" w:rsidP="00000000" w:rsidRDefault="00000000" w:rsidRPr="00000000" w14:paraId="0000008D">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The signals from the intrusion detection systems are frequently received by a blue team (IDS). All of the network-connected devices in this situation—which are referred to as endpoints—are monitored using various toolkits. Endpoint security systems frequently focus on detection and alerting important employees in the company to start incident response and mitigation procedures. It is possible to create specific alert centers with the necessary tools to start the processes in order to centralize the alerts and the responses.</w:t>
      </w:r>
    </w:p>
    <w:p w:rsidR="00000000" w:rsidDel="00000000" w:rsidP="00000000" w:rsidRDefault="00000000" w:rsidRPr="00000000" w14:paraId="0000008E">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Calculations have been made for all important tests pertaining to the organization's growth. The dangers are quantified using these. The operations to be conducted are taken into account by making greater use of the available tools and technologies. The following tasks are issued in a test setting that is designed to capitalize on monotonous work. These are labeled, and the pertinent test efficiencies are found by looking through them.</w:t>
      </w:r>
    </w:p>
    <w:p w:rsidR="00000000" w:rsidDel="00000000" w:rsidP="00000000" w:rsidRDefault="00000000" w:rsidRPr="00000000" w14:paraId="0000008F">
      <w:pPr>
        <w:widowControl w:val="0"/>
        <w:spacing w:line="480" w:lineRule="auto"/>
        <w:ind w:left="720" w:firstLine="0"/>
        <w:rPr>
          <w:rFonts w:ascii="Times New Roman" w:cs="Times New Roman" w:eastAsia="Times New Roman" w:hAnsi="Times New Roman"/>
          <w:color w:val="222222"/>
          <w:sz w:val="24"/>
          <w:szCs w:val="24"/>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There are different security automation tools, such as -</w:t>
      </w:r>
    </w:p>
    <w:p w:rsidR="00000000" w:rsidDel="00000000" w:rsidP="00000000" w:rsidRDefault="00000000" w:rsidRPr="00000000" w14:paraId="00000090">
      <w:pPr>
        <w:widowControl w:val="0"/>
        <w:numPr>
          <w:ilvl w:val="0"/>
          <w:numId w:val="18"/>
        </w:numPr>
        <w:spacing w:line="480" w:lineRule="auto"/>
        <w:ind w:left="1440" w:hanging="360"/>
        <w:rPr>
          <w:rFonts w:ascii="Times New Roman" w:cs="Times New Roman" w:eastAsia="Times New Roman" w:hAnsi="Times New Roman"/>
          <w:color w:val="222222"/>
          <w:sz w:val="24"/>
          <w:szCs w:val="24"/>
          <w:u w:val="none"/>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Robotic Process Automation (RPA)</w:t>
      </w:r>
    </w:p>
    <w:p w:rsidR="00000000" w:rsidDel="00000000" w:rsidP="00000000" w:rsidRDefault="00000000" w:rsidRPr="00000000" w14:paraId="00000091">
      <w:pPr>
        <w:widowControl w:val="0"/>
        <w:numPr>
          <w:ilvl w:val="0"/>
          <w:numId w:val="18"/>
        </w:numPr>
        <w:spacing w:line="480" w:lineRule="auto"/>
        <w:ind w:left="1440" w:hanging="360"/>
        <w:rPr>
          <w:rFonts w:ascii="Times New Roman" w:cs="Times New Roman" w:eastAsia="Times New Roman" w:hAnsi="Times New Roman"/>
          <w:color w:val="222222"/>
          <w:sz w:val="24"/>
          <w:szCs w:val="24"/>
          <w:u w:val="none"/>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Security Orchestration, Automation and Response (SOAR)</w:t>
      </w:r>
    </w:p>
    <w:p w:rsidR="00000000" w:rsidDel="00000000" w:rsidP="00000000" w:rsidRDefault="00000000" w:rsidRPr="00000000" w14:paraId="00000092">
      <w:pPr>
        <w:widowControl w:val="0"/>
        <w:numPr>
          <w:ilvl w:val="0"/>
          <w:numId w:val="18"/>
        </w:numPr>
        <w:spacing w:line="480" w:lineRule="auto"/>
        <w:ind w:left="1440" w:hanging="360"/>
        <w:rPr>
          <w:rFonts w:ascii="Times New Roman" w:cs="Times New Roman" w:eastAsia="Times New Roman" w:hAnsi="Times New Roman"/>
          <w:color w:val="222222"/>
          <w:sz w:val="24"/>
          <w:szCs w:val="24"/>
          <w:u w:val="none"/>
          <w:shd w:fill="fefefe" w:val="clear"/>
        </w:rPr>
      </w:pPr>
      <w:r w:rsidDel="00000000" w:rsidR="00000000" w:rsidRPr="00000000">
        <w:rPr>
          <w:rFonts w:ascii="Times New Roman" w:cs="Times New Roman" w:eastAsia="Times New Roman" w:hAnsi="Times New Roman"/>
          <w:color w:val="222222"/>
          <w:sz w:val="24"/>
          <w:szCs w:val="24"/>
          <w:shd w:fill="fefefe" w:val="clear"/>
          <w:rtl w:val="0"/>
        </w:rPr>
        <w:t xml:space="preserve">XDR</w:t>
      </w:r>
    </w:p>
    <w:p w:rsidR="00000000" w:rsidDel="00000000" w:rsidP="00000000" w:rsidRDefault="00000000" w:rsidRPr="00000000" w14:paraId="00000093">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94">
      <w:pPr>
        <w:widowControl w:val="0"/>
        <w:spacing w:line="480" w:lineRule="auto"/>
        <w:ind w:left="0" w:firstLine="0"/>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REFERENCES :</w:t>
      </w:r>
    </w:p>
    <w:p w:rsidR="00000000" w:rsidDel="00000000" w:rsidP="00000000" w:rsidRDefault="00000000" w:rsidRPr="00000000" w14:paraId="00000095">
      <w:pPr>
        <w:widowControl w:val="0"/>
        <w:spacing w:line="480" w:lineRule="auto"/>
        <w:ind w:left="0" w:firstLine="0"/>
        <w:rPr>
          <w:rFonts w:ascii="Times New Roman" w:cs="Times New Roman" w:eastAsia="Times New Roman" w:hAnsi="Times New Roman"/>
          <w:color w:val="222222"/>
          <w:sz w:val="24"/>
          <w:szCs w:val="24"/>
          <w:shd w:fill="fefefe" w:val="clear"/>
        </w:rPr>
      </w:pPr>
      <w:hyperlink r:id="rId6">
        <w:r w:rsidDel="00000000" w:rsidR="00000000" w:rsidRPr="00000000">
          <w:rPr>
            <w:rFonts w:ascii="Times New Roman" w:cs="Times New Roman" w:eastAsia="Times New Roman" w:hAnsi="Times New Roman"/>
            <w:color w:val="1155cc"/>
            <w:sz w:val="24"/>
            <w:szCs w:val="24"/>
            <w:u w:val="single"/>
            <w:shd w:fill="fefefe" w:val="clear"/>
            <w:rtl w:val="0"/>
          </w:rPr>
          <w:t xml:space="preserve">https://geekflare.com/edr-tools/</w:t>
        </w:r>
      </w:hyperlink>
      <w:r w:rsidDel="00000000" w:rsidR="00000000" w:rsidRPr="00000000">
        <w:rPr>
          <w:rtl w:val="0"/>
        </w:rPr>
      </w:r>
    </w:p>
    <w:p w:rsidR="00000000" w:rsidDel="00000000" w:rsidP="00000000" w:rsidRDefault="00000000" w:rsidRPr="00000000" w14:paraId="00000096">
      <w:pPr>
        <w:widowControl w:val="0"/>
        <w:spacing w:line="480" w:lineRule="auto"/>
        <w:ind w:left="0" w:firstLine="0"/>
        <w:rPr>
          <w:rFonts w:ascii="Times New Roman" w:cs="Times New Roman" w:eastAsia="Times New Roman" w:hAnsi="Times New Roman"/>
          <w:color w:val="222222"/>
          <w:sz w:val="24"/>
          <w:szCs w:val="24"/>
          <w:shd w:fill="fefefe" w:val="clear"/>
        </w:rPr>
      </w:pPr>
      <w:hyperlink r:id="rId7">
        <w:r w:rsidDel="00000000" w:rsidR="00000000" w:rsidRPr="00000000">
          <w:rPr>
            <w:rFonts w:ascii="Times New Roman" w:cs="Times New Roman" w:eastAsia="Times New Roman" w:hAnsi="Times New Roman"/>
            <w:color w:val="1155cc"/>
            <w:sz w:val="24"/>
            <w:szCs w:val="24"/>
            <w:u w:val="single"/>
            <w:shd w:fill="fefefe" w:val="clear"/>
            <w:rtl w:val="0"/>
          </w:rPr>
          <w:t xml:space="preserve">https://spectralops.io/blog/top-12-cloud-security-tools/</w:t>
        </w:r>
      </w:hyperlink>
      <w:r w:rsidDel="00000000" w:rsidR="00000000" w:rsidRPr="00000000">
        <w:rPr>
          <w:rtl w:val="0"/>
        </w:rPr>
      </w:r>
    </w:p>
    <w:p w:rsidR="00000000" w:rsidDel="00000000" w:rsidP="00000000" w:rsidRDefault="00000000" w:rsidRPr="00000000" w14:paraId="00000097">
      <w:pPr>
        <w:widowControl w:val="0"/>
        <w:spacing w:line="480" w:lineRule="auto"/>
        <w:ind w:left="0" w:firstLine="0"/>
        <w:rPr>
          <w:rFonts w:ascii="Times New Roman" w:cs="Times New Roman" w:eastAsia="Times New Roman" w:hAnsi="Times New Roman"/>
          <w:color w:val="222222"/>
          <w:sz w:val="24"/>
          <w:szCs w:val="24"/>
          <w:shd w:fill="fefefe" w:val="clear"/>
        </w:rPr>
      </w:pPr>
      <w:hyperlink r:id="rId8">
        <w:r w:rsidDel="00000000" w:rsidR="00000000" w:rsidRPr="00000000">
          <w:rPr>
            <w:rFonts w:ascii="Times New Roman" w:cs="Times New Roman" w:eastAsia="Times New Roman" w:hAnsi="Times New Roman"/>
            <w:color w:val="1155cc"/>
            <w:sz w:val="24"/>
            <w:szCs w:val="24"/>
            <w:u w:val="single"/>
            <w:shd w:fill="fefefe" w:val="clear"/>
            <w:rtl w:val="0"/>
          </w:rPr>
          <w:t xml:space="preserve">https://startupstash.com/iot-security-tools/</w:t>
        </w:r>
      </w:hyperlink>
      <w:r w:rsidDel="00000000" w:rsidR="00000000" w:rsidRPr="00000000">
        <w:rPr>
          <w:rtl w:val="0"/>
        </w:rPr>
      </w:r>
    </w:p>
    <w:p w:rsidR="00000000" w:rsidDel="00000000" w:rsidP="00000000" w:rsidRDefault="00000000" w:rsidRPr="00000000" w14:paraId="00000098">
      <w:pPr>
        <w:widowControl w:val="0"/>
        <w:spacing w:line="480" w:lineRule="auto"/>
        <w:ind w:left="0" w:firstLine="0"/>
        <w:rPr>
          <w:rFonts w:ascii="Times New Roman" w:cs="Times New Roman" w:eastAsia="Times New Roman" w:hAnsi="Times New Roman"/>
          <w:color w:val="222222"/>
          <w:sz w:val="24"/>
          <w:szCs w:val="24"/>
          <w:shd w:fill="fefefe" w:val="clear"/>
        </w:rPr>
      </w:pPr>
      <w:hyperlink r:id="rId9">
        <w:r w:rsidDel="00000000" w:rsidR="00000000" w:rsidRPr="00000000">
          <w:rPr>
            <w:rFonts w:ascii="Times New Roman" w:cs="Times New Roman" w:eastAsia="Times New Roman" w:hAnsi="Times New Roman"/>
            <w:color w:val="1155cc"/>
            <w:sz w:val="24"/>
            <w:szCs w:val="24"/>
            <w:u w:val="single"/>
            <w:shd w:fill="fefefe" w:val="clear"/>
            <w:rtl w:val="0"/>
          </w:rPr>
          <w:t xml:space="preserve">https://www.softwaretestinghelp.com/best-malware-removal/</w:t>
        </w:r>
      </w:hyperlink>
      <w:r w:rsidDel="00000000" w:rsidR="00000000" w:rsidRPr="00000000">
        <w:rPr>
          <w:rtl w:val="0"/>
        </w:rPr>
      </w:r>
    </w:p>
    <w:p w:rsidR="00000000" w:rsidDel="00000000" w:rsidP="00000000" w:rsidRDefault="00000000" w:rsidRPr="00000000" w14:paraId="00000099">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tl w:val="0"/>
        </w:rPr>
      </w:r>
    </w:p>
    <w:p w:rsidR="00000000" w:rsidDel="00000000" w:rsidP="00000000" w:rsidRDefault="00000000" w:rsidRPr="00000000" w14:paraId="0000009A">
      <w:pPr>
        <w:widowControl w:val="0"/>
        <w:spacing w:line="480" w:lineRule="auto"/>
        <w:ind w:left="0" w:firstLine="0"/>
        <w:rPr>
          <w:rFonts w:ascii="Times New Roman" w:cs="Times New Roman" w:eastAsia="Times New Roman" w:hAnsi="Times New Roman"/>
          <w:color w:val="222222"/>
          <w:sz w:val="24"/>
          <w:szCs w:val="24"/>
          <w:shd w:fill="fefef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ftwaretestinghelp.com/best-malware-removal/" TargetMode="External"/><Relationship Id="rId5" Type="http://schemas.openxmlformats.org/officeDocument/2006/relationships/styles" Target="styles.xml"/><Relationship Id="rId6" Type="http://schemas.openxmlformats.org/officeDocument/2006/relationships/hyperlink" Target="https://geekflare.com/edr-tools/" TargetMode="External"/><Relationship Id="rId7" Type="http://schemas.openxmlformats.org/officeDocument/2006/relationships/hyperlink" Target="https://spectralops.io/blog/top-12-cloud-security-tools/" TargetMode="External"/><Relationship Id="rId8" Type="http://schemas.openxmlformats.org/officeDocument/2006/relationships/hyperlink" Target="https://startupstash.com/iot-security-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