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5D" w:rsidRPr="007E7517" w:rsidRDefault="00F66BED" w:rsidP="00AE4444">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lang w:eastAsia="ja-JP"/>
        </w:rPr>
        <w:drawing>
          <wp:anchor distT="0" distB="0" distL="114300" distR="114300" simplePos="0" relativeHeight="251655680" behindDoc="0" locked="0" layoutInCell="1" allowOverlap="1" wp14:anchorId="02AAA230" wp14:editId="07B12A19">
            <wp:simplePos x="0" y="0"/>
            <wp:positionH relativeFrom="column">
              <wp:posOffset>-914400</wp:posOffset>
            </wp:positionH>
            <wp:positionV relativeFrom="paragraph">
              <wp:posOffset>-863600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5356">
        <w:rPr>
          <w:noProof/>
          <w:lang w:eastAsia="ja-JP"/>
        </w:rPr>
        <mc:AlternateContent>
          <mc:Choice Requires="wps">
            <w:drawing>
              <wp:anchor distT="0" distB="0" distL="114300" distR="114300" simplePos="0" relativeHeight="251656704" behindDoc="0" locked="0" layoutInCell="1" allowOverlap="1" wp14:anchorId="02AAA228" wp14:editId="02AAA229">
                <wp:simplePos x="0" y="0"/>
                <wp:positionH relativeFrom="column">
                  <wp:posOffset>-342900</wp:posOffset>
                </wp:positionH>
                <wp:positionV relativeFrom="paragraph">
                  <wp:posOffset>1214755</wp:posOffset>
                </wp:positionV>
                <wp:extent cx="4642485" cy="752475"/>
                <wp:effectExtent l="0" t="0" r="0" b="444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914" w:rsidRPr="0005485D" w:rsidRDefault="00F52914"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c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4BiVbyW9SNIV0lQ&#10;FugTBh4sWqm+YzTC8Mix/ralimHUvRcg/zQkxE4btyHxPIKNOreszy1UVACVY4PRtFyaaUJtB8U3&#10;LUSaHpyQN/BkGu7U/JTV4aHBgHCkDsPMTqDzvfN6GrmLXwA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pr33MrUCAAC6&#10;BQAADgAAAAAAAAAAAAAAAAAuAgAAZHJzL2Uyb0RvYy54bWxQSwECLQAUAAYACAAAACEAbD16Kd8A&#10;AAALAQAADwAAAAAAAAAAAAAAAAAPBQAAZHJzL2Rvd25yZXYueG1sUEsFBgAAAAAEAAQA8wAAABsG&#10;AAAAAA==&#10;" filled="f" stroked="f">
                <v:textbox>
                  <w:txbxContent>
                    <w:p w:rsidR="00F52914" w:rsidRPr="0005485D" w:rsidRDefault="00F52914"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555356">
        <w:rPr>
          <w:noProof/>
          <w:lang w:eastAsia="ja-JP"/>
        </w:rPr>
        <w:drawing>
          <wp:anchor distT="0" distB="0" distL="114300" distR="114300" simplePos="0" relativeHeight="251659776" behindDoc="0" locked="0" layoutInCell="1" allowOverlap="1" wp14:anchorId="02AAA22A" wp14:editId="02AAA22B">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356">
        <w:rPr>
          <w:noProof/>
          <w:lang w:eastAsia="ja-JP"/>
        </w:rPr>
        <mc:AlternateContent>
          <mc:Choice Requires="wps">
            <w:drawing>
              <wp:anchor distT="0" distB="0" distL="114300" distR="114300" simplePos="0" relativeHeight="251658752" behindDoc="0" locked="0" layoutInCell="1" allowOverlap="1" wp14:anchorId="02AAA22C" wp14:editId="02AAA22D">
                <wp:simplePos x="0" y="0"/>
                <wp:positionH relativeFrom="column">
                  <wp:posOffset>914400</wp:posOffset>
                </wp:positionH>
                <wp:positionV relativeFrom="paragraph">
                  <wp:posOffset>3062605</wp:posOffset>
                </wp:positionV>
                <wp:extent cx="4343400"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F60" w:rsidRDefault="00AA1F60" w:rsidP="00930CD2">
                            <w:pPr>
                              <w:jc w:val="center"/>
                              <w:rPr>
                                <w:rFonts w:ascii="Calibri" w:hAnsi="Calibri" w:cs="Calibri"/>
                                <w:b/>
                                <w:bCs/>
                                <w:sz w:val="56"/>
                                <w:szCs w:val="56"/>
                              </w:rPr>
                            </w:pPr>
                            <w:r>
                              <w:rPr>
                                <w:rFonts w:ascii="Calibri" w:hAnsi="Calibri" w:cs="Calibri"/>
                                <w:b/>
                                <w:bCs/>
                                <w:sz w:val="56"/>
                                <w:szCs w:val="56"/>
                              </w:rPr>
                              <w:t>ELG-005</w:t>
                            </w:r>
                          </w:p>
                          <w:p w:rsidR="00F52914" w:rsidRDefault="00F52914" w:rsidP="00930CD2">
                            <w:pPr>
                              <w:jc w:val="center"/>
                              <w:rPr>
                                <w:rFonts w:ascii="Calibri" w:hAnsi="Calibri" w:cs="Calibri"/>
                                <w:b/>
                                <w:bCs/>
                                <w:sz w:val="56"/>
                                <w:szCs w:val="56"/>
                              </w:rPr>
                            </w:pPr>
                            <w:r>
                              <w:rPr>
                                <w:rFonts w:ascii="Calibri" w:hAnsi="Calibri" w:cs="Calibri"/>
                                <w:b/>
                                <w:bCs/>
                                <w:sz w:val="56"/>
                                <w:szCs w:val="56"/>
                              </w:rPr>
                              <w:t xml:space="preserve">SUMMARY FOR </w:t>
                            </w:r>
                          </w:p>
                          <w:p w:rsidR="00F52914" w:rsidRDefault="00F52914" w:rsidP="00F66BED">
                            <w:pPr>
                              <w:rPr>
                                <w:rFonts w:ascii="Calibri" w:hAnsi="Calibri" w:cs="Calibri"/>
                                <w:b/>
                                <w:bCs/>
                                <w:sz w:val="56"/>
                                <w:szCs w:val="56"/>
                              </w:rPr>
                            </w:pPr>
                            <w:r>
                              <w:rPr>
                                <w:rFonts w:ascii="Calibri" w:hAnsi="Calibri" w:cs="Calibri"/>
                                <w:b/>
                                <w:bCs/>
                                <w:sz w:val="56"/>
                                <w:szCs w:val="56"/>
                              </w:rPr>
                              <w:t xml:space="preserve">       REPORT LIFE CHANGE       </w:t>
                            </w:r>
                          </w:p>
                          <w:p w:rsidR="00F52914" w:rsidRPr="0005485D" w:rsidRDefault="00F52914" w:rsidP="00F66BED">
                            <w:pPr>
                              <w:rPr>
                                <w:rFonts w:ascii="Calibri" w:hAnsi="Calibri" w:cs="Calibri"/>
                                <w:b/>
                                <w:bCs/>
                                <w:sz w:val="56"/>
                                <w:szCs w:val="56"/>
                              </w:rPr>
                            </w:pPr>
                            <w:r>
                              <w:rPr>
                                <w:rFonts w:ascii="Calibri" w:hAnsi="Calibri" w:cs="Calibri"/>
                                <w:b/>
                                <w:bCs/>
                                <w:sz w:val="56"/>
                                <w:szCs w:val="56"/>
                              </w:rPr>
                              <w:t xml:space="preserve">                EVENTS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J4uA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rgYSeLgC&#10;AADCBQAADgAAAAAAAAAAAAAAAAAuAgAAZHJzL2Uyb0RvYy54bWxQSwECLQAUAAYACAAAACEA/j+P&#10;X98AAAALAQAADwAAAAAAAAAAAAAAAAASBQAAZHJzL2Rvd25yZXYueG1sUEsFBgAAAAAEAAQA8wAA&#10;AB4GAAAAAA==&#10;" filled="f" stroked="f">
                <v:textbox>
                  <w:txbxContent>
                    <w:p w:rsidR="00AA1F60" w:rsidRDefault="00AA1F60" w:rsidP="00930CD2">
                      <w:pPr>
                        <w:jc w:val="center"/>
                        <w:rPr>
                          <w:rFonts w:ascii="Calibri" w:hAnsi="Calibri" w:cs="Calibri"/>
                          <w:b/>
                          <w:bCs/>
                          <w:sz w:val="56"/>
                          <w:szCs w:val="56"/>
                        </w:rPr>
                      </w:pPr>
                      <w:r>
                        <w:rPr>
                          <w:rFonts w:ascii="Calibri" w:hAnsi="Calibri" w:cs="Calibri"/>
                          <w:b/>
                          <w:bCs/>
                          <w:sz w:val="56"/>
                          <w:szCs w:val="56"/>
                        </w:rPr>
                        <w:t>ELG-005</w:t>
                      </w:r>
                    </w:p>
                    <w:p w:rsidR="00F52914" w:rsidRDefault="00F52914" w:rsidP="00930CD2">
                      <w:pPr>
                        <w:jc w:val="center"/>
                        <w:rPr>
                          <w:rFonts w:ascii="Calibri" w:hAnsi="Calibri" w:cs="Calibri"/>
                          <w:b/>
                          <w:bCs/>
                          <w:sz w:val="56"/>
                          <w:szCs w:val="56"/>
                        </w:rPr>
                      </w:pPr>
                      <w:r>
                        <w:rPr>
                          <w:rFonts w:ascii="Calibri" w:hAnsi="Calibri" w:cs="Calibri"/>
                          <w:b/>
                          <w:bCs/>
                          <w:sz w:val="56"/>
                          <w:szCs w:val="56"/>
                        </w:rPr>
                        <w:t xml:space="preserve">SUMMARY FOR </w:t>
                      </w:r>
                    </w:p>
                    <w:p w:rsidR="00F52914" w:rsidRDefault="00F52914" w:rsidP="00F66BED">
                      <w:pPr>
                        <w:rPr>
                          <w:rFonts w:ascii="Calibri" w:hAnsi="Calibri" w:cs="Calibri"/>
                          <w:b/>
                          <w:bCs/>
                          <w:sz w:val="56"/>
                          <w:szCs w:val="56"/>
                        </w:rPr>
                      </w:pPr>
                      <w:r>
                        <w:rPr>
                          <w:rFonts w:ascii="Calibri" w:hAnsi="Calibri" w:cs="Calibri"/>
                          <w:b/>
                          <w:bCs/>
                          <w:sz w:val="56"/>
                          <w:szCs w:val="56"/>
                        </w:rPr>
                        <w:t xml:space="preserve">       REPORT LIFE CHANGE       </w:t>
                      </w:r>
                    </w:p>
                    <w:p w:rsidR="00F52914" w:rsidRPr="0005485D" w:rsidRDefault="00F52914" w:rsidP="00F66BED">
                      <w:pPr>
                        <w:rPr>
                          <w:rFonts w:ascii="Calibri" w:hAnsi="Calibri" w:cs="Calibri"/>
                          <w:b/>
                          <w:bCs/>
                          <w:sz w:val="56"/>
                          <w:szCs w:val="56"/>
                        </w:rPr>
                      </w:pPr>
                      <w:r>
                        <w:rPr>
                          <w:rFonts w:ascii="Calibri" w:hAnsi="Calibri" w:cs="Calibri"/>
                          <w:b/>
                          <w:bCs/>
                          <w:sz w:val="56"/>
                          <w:szCs w:val="56"/>
                        </w:rPr>
                        <w:t xml:space="preserve">                EVENTS </w:t>
                      </w:r>
                    </w:p>
                  </w:txbxContent>
                </v:textbox>
              </v:shape>
            </w:pict>
          </mc:Fallback>
        </mc:AlternateContent>
      </w:r>
      <w:r w:rsidR="00555356">
        <w:rPr>
          <w:noProof/>
          <w:lang w:eastAsia="ja-JP"/>
        </w:rPr>
        <mc:AlternateContent>
          <mc:Choice Requires="wps">
            <w:drawing>
              <wp:anchor distT="0" distB="0" distL="114300" distR="114300" simplePos="0" relativeHeight="251657728" behindDoc="0" locked="0" layoutInCell="1" allowOverlap="1" wp14:anchorId="02AAA22E" wp14:editId="2F7A7397">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914" w:rsidRPr="0005485D" w:rsidRDefault="00F52914"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2.0</w:t>
                            </w:r>
                          </w:p>
                          <w:p w:rsidR="00F52914" w:rsidRPr="00812D70" w:rsidRDefault="00F52914" w:rsidP="00F66BED">
                            <w:pPr>
                              <w:pStyle w:val="Header"/>
                              <w:tabs>
                                <w:tab w:val="clear" w:pos="4320"/>
                                <w:tab w:val="clear" w:pos="8640"/>
                              </w:tabs>
                              <w:spacing w:before="80"/>
                              <w:rPr>
                                <w:rFonts w:ascii="Calibri" w:hAnsi="Calibri" w:cs="Calibri"/>
                                <w:b/>
                                <w:sz w:val="24"/>
                                <w:szCs w:val="24"/>
                              </w:rPr>
                            </w:pPr>
                            <w:r>
                              <w:rPr>
                                <w:rFonts w:ascii="Calibri" w:hAnsi="Calibri"/>
                                <w:sz w:val="24"/>
                                <w:szCs w:val="24"/>
                              </w:rPr>
                              <w:t xml:space="preserve">                                            January 10</w:t>
                            </w:r>
                            <w:proofErr w:type="gramStart"/>
                            <w:r>
                              <w:rPr>
                                <w:rFonts w:ascii="Calibri" w:hAnsi="Calibri"/>
                                <w:sz w:val="24"/>
                                <w:szCs w:val="24"/>
                              </w:rPr>
                              <w:t>,2013</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F52914" w:rsidRPr="0005485D" w:rsidRDefault="00F52914"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2.0</w:t>
                      </w:r>
                    </w:p>
                    <w:p w:rsidR="00F52914" w:rsidRPr="00812D70" w:rsidRDefault="00F52914" w:rsidP="00F66BED">
                      <w:pPr>
                        <w:pStyle w:val="Header"/>
                        <w:tabs>
                          <w:tab w:val="clear" w:pos="4320"/>
                          <w:tab w:val="clear" w:pos="8640"/>
                        </w:tabs>
                        <w:spacing w:before="80"/>
                        <w:rPr>
                          <w:rFonts w:ascii="Calibri" w:hAnsi="Calibri" w:cs="Calibri"/>
                          <w:b/>
                          <w:sz w:val="24"/>
                          <w:szCs w:val="24"/>
                        </w:rPr>
                      </w:pPr>
                      <w:r>
                        <w:rPr>
                          <w:rFonts w:ascii="Calibri" w:hAnsi="Calibri"/>
                          <w:sz w:val="24"/>
                          <w:szCs w:val="24"/>
                        </w:rPr>
                        <w:t xml:space="preserve">                                            January 10</w:t>
                      </w:r>
                      <w:proofErr w:type="gramStart"/>
                      <w:r>
                        <w:rPr>
                          <w:rFonts w:ascii="Calibri" w:hAnsi="Calibri"/>
                          <w:sz w:val="24"/>
                          <w:szCs w:val="24"/>
                        </w:rPr>
                        <w:t>,2013</w:t>
                      </w:r>
                      <w:proofErr w:type="gramEnd"/>
                    </w:p>
                  </w:txbxContent>
                </v:textbox>
              </v:shape>
            </w:pict>
          </mc:Fallback>
        </mc:AlternateConten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rsidTr="00362963">
        <w:tc>
          <w:tcPr>
            <w:tcW w:w="1019" w:type="dxa"/>
          </w:tcPr>
          <w:p w:rsidR="00362963" w:rsidRPr="0005485D" w:rsidRDefault="00F66BED"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2.0</w:t>
            </w:r>
          </w:p>
        </w:tc>
        <w:tc>
          <w:tcPr>
            <w:tcW w:w="1440" w:type="dxa"/>
          </w:tcPr>
          <w:p w:rsidR="00362963" w:rsidRPr="0005485D" w:rsidRDefault="00F66BED"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2013-01</w:t>
            </w:r>
            <w:r w:rsidR="00362963" w:rsidRPr="0005485D">
              <w:rPr>
                <w:rFonts w:ascii="Calibri" w:hAnsi="Calibri" w:cs="Calibri"/>
                <w:sz w:val="24"/>
                <w:szCs w:val="24"/>
              </w:rPr>
              <w:t>-</w:t>
            </w:r>
            <w:r>
              <w:rPr>
                <w:rFonts w:ascii="Calibri" w:hAnsi="Calibri" w:cs="Calibri"/>
                <w:sz w:val="24"/>
                <w:szCs w:val="24"/>
              </w:rPr>
              <w:t>1</w:t>
            </w:r>
            <w:r w:rsidR="00E94607">
              <w:rPr>
                <w:rFonts w:ascii="Calibri" w:hAnsi="Calibri" w:cs="Calibri"/>
                <w:sz w:val="24"/>
                <w:szCs w:val="24"/>
              </w:rPr>
              <w:t>5</w:t>
            </w:r>
          </w:p>
        </w:tc>
        <w:tc>
          <w:tcPr>
            <w:tcW w:w="1710" w:type="dxa"/>
          </w:tcPr>
          <w:p w:rsidR="00362963" w:rsidRPr="0005485D" w:rsidRDefault="00E94607" w:rsidP="00362963">
            <w:pPr>
              <w:pStyle w:val="Header"/>
              <w:tabs>
                <w:tab w:val="clear" w:pos="4320"/>
                <w:tab w:val="clear" w:pos="8640"/>
              </w:tabs>
              <w:spacing w:before="100" w:beforeAutospacing="1" w:after="100" w:afterAutospacing="1"/>
              <w:jc w:val="center"/>
              <w:rPr>
                <w:rFonts w:ascii="Calibri" w:hAnsi="Calibri" w:cs="Calibri"/>
                <w:sz w:val="24"/>
                <w:szCs w:val="24"/>
              </w:rPr>
            </w:pPr>
            <w:proofErr w:type="spellStart"/>
            <w:r>
              <w:rPr>
                <w:rFonts w:ascii="Calibri" w:hAnsi="Calibri" w:cs="Calibri"/>
                <w:sz w:val="24"/>
                <w:szCs w:val="24"/>
              </w:rPr>
              <w:t>Priyanka</w:t>
            </w:r>
            <w:proofErr w:type="spellEnd"/>
            <w:r>
              <w:rPr>
                <w:rFonts w:ascii="Calibri" w:hAnsi="Calibri" w:cs="Calibri"/>
                <w:sz w:val="24"/>
                <w:szCs w:val="24"/>
              </w:rPr>
              <w:t xml:space="preserve"> </w:t>
            </w:r>
            <w:proofErr w:type="spellStart"/>
            <w:r>
              <w:rPr>
                <w:rFonts w:ascii="Calibri" w:hAnsi="Calibri" w:cs="Calibri"/>
                <w:sz w:val="24"/>
                <w:szCs w:val="24"/>
              </w:rPr>
              <w:t>Gade</w:t>
            </w:r>
            <w:proofErr w:type="spellEnd"/>
          </w:p>
        </w:tc>
        <w:tc>
          <w:tcPr>
            <w:tcW w:w="5659" w:type="dxa"/>
          </w:tcPr>
          <w:p w:rsidR="00362963" w:rsidRPr="0005485D" w:rsidRDefault="00F66BED"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Approved Version</w:t>
            </w: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p w:rsidR="006C5AF6" w:rsidRDefault="001F1BEC">
      <w:pPr>
        <w:pStyle w:val="TOC1"/>
        <w:rPr>
          <w:rFonts w:asciiTheme="minorHAnsi" w:eastAsiaTheme="minorEastAsia" w:hAnsiTheme="minorHAnsi" w:cstheme="minorBidi"/>
          <w:b w:val="0"/>
          <w:bCs w:val="0"/>
          <w:noProof/>
          <w:sz w:val="22"/>
          <w:szCs w:val="22"/>
          <w:lang w:eastAsia="ja-JP"/>
        </w:rPr>
      </w:pPr>
      <w:r w:rsidRPr="0005485D">
        <w:rPr>
          <w:sz w:val="24"/>
          <w:szCs w:val="24"/>
        </w:rPr>
        <w:fldChar w:fldCharType="begin"/>
      </w:r>
      <w:r w:rsidRPr="0005485D">
        <w:rPr>
          <w:sz w:val="24"/>
          <w:szCs w:val="24"/>
        </w:rPr>
        <w:instrText xml:space="preserve"> TOC \o "1-3" \h \z \u </w:instrText>
      </w:r>
      <w:r w:rsidRPr="0005485D">
        <w:rPr>
          <w:sz w:val="24"/>
          <w:szCs w:val="24"/>
        </w:rPr>
        <w:fldChar w:fldCharType="separate"/>
      </w:r>
      <w:hyperlink w:anchor="_Toc346875681" w:history="1">
        <w:r w:rsidR="006C5AF6" w:rsidRPr="00275221">
          <w:rPr>
            <w:rStyle w:val="Hyperlink"/>
            <w:noProof/>
            <w:lang w:val="fr-FR"/>
          </w:rPr>
          <w:t>1</w:t>
        </w:r>
        <w:r w:rsidR="006C5AF6" w:rsidRPr="00275221">
          <w:rPr>
            <w:rStyle w:val="Hyperlink"/>
            <w:noProof/>
          </w:rPr>
          <w:t xml:space="preserve"> Report Life Change Events</w:t>
        </w:r>
        <w:r w:rsidR="006C5AF6">
          <w:rPr>
            <w:noProof/>
            <w:webHidden/>
          </w:rPr>
          <w:tab/>
        </w:r>
        <w:r w:rsidR="006C5AF6">
          <w:rPr>
            <w:noProof/>
            <w:webHidden/>
          </w:rPr>
          <w:fldChar w:fldCharType="begin"/>
        </w:r>
        <w:r w:rsidR="006C5AF6">
          <w:rPr>
            <w:noProof/>
            <w:webHidden/>
          </w:rPr>
          <w:instrText xml:space="preserve"> PAGEREF _Toc346875681 \h </w:instrText>
        </w:r>
        <w:r w:rsidR="006C5AF6">
          <w:rPr>
            <w:noProof/>
            <w:webHidden/>
          </w:rPr>
        </w:r>
        <w:r w:rsidR="006C5AF6">
          <w:rPr>
            <w:noProof/>
            <w:webHidden/>
          </w:rPr>
          <w:fldChar w:fldCharType="separate"/>
        </w:r>
        <w:r w:rsidR="006C5AF6">
          <w:rPr>
            <w:noProof/>
            <w:webHidden/>
          </w:rPr>
          <w:t>1</w:t>
        </w:r>
        <w:r w:rsidR="006C5AF6">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2" w:history="1">
        <w:r w:rsidRPr="00275221">
          <w:rPr>
            <w:rStyle w:val="Hyperlink"/>
          </w:rPr>
          <w:t>1.1 Use Case Overview</w:t>
        </w:r>
        <w:r>
          <w:rPr>
            <w:webHidden/>
          </w:rPr>
          <w:tab/>
        </w:r>
        <w:r>
          <w:rPr>
            <w:webHidden/>
          </w:rPr>
          <w:fldChar w:fldCharType="begin"/>
        </w:r>
        <w:r>
          <w:rPr>
            <w:webHidden/>
          </w:rPr>
          <w:instrText xml:space="preserve"> PAGEREF _Toc346875682 \h </w:instrText>
        </w:r>
        <w:r>
          <w:rPr>
            <w:webHidden/>
          </w:rPr>
        </w:r>
        <w:r>
          <w:rPr>
            <w:webHidden/>
          </w:rPr>
          <w:fldChar w:fldCharType="separate"/>
        </w:r>
        <w:r>
          <w:rPr>
            <w:webHidden/>
          </w:rPr>
          <w:t>1</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3" w:history="1">
        <w:r w:rsidRPr="00275221">
          <w:rPr>
            <w:rStyle w:val="Hyperlink"/>
            <w:lang w:val="fr-FR"/>
          </w:rPr>
          <w:t>1.2</w:t>
        </w:r>
        <w:r w:rsidRPr="00275221">
          <w:rPr>
            <w:rStyle w:val="Hyperlink"/>
          </w:rPr>
          <w:t xml:space="preserve"> Use Case Use Cases</w:t>
        </w:r>
        <w:r>
          <w:rPr>
            <w:webHidden/>
          </w:rPr>
          <w:tab/>
        </w:r>
        <w:r>
          <w:rPr>
            <w:webHidden/>
          </w:rPr>
          <w:fldChar w:fldCharType="begin"/>
        </w:r>
        <w:r>
          <w:rPr>
            <w:webHidden/>
          </w:rPr>
          <w:instrText xml:space="preserve"> PAGEREF _Toc346875683 \h </w:instrText>
        </w:r>
        <w:r>
          <w:rPr>
            <w:webHidden/>
          </w:rPr>
        </w:r>
        <w:r>
          <w:rPr>
            <w:webHidden/>
          </w:rPr>
          <w:fldChar w:fldCharType="separate"/>
        </w:r>
        <w:r>
          <w:rPr>
            <w:webHidden/>
          </w:rPr>
          <w:t>2</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4" w:history="1">
        <w:r w:rsidRPr="00275221">
          <w:rPr>
            <w:rStyle w:val="Hyperlink"/>
          </w:rPr>
          <w:t>1.3 Solution Component Matrix</w:t>
        </w:r>
        <w:r>
          <w:rPr>
            <w:webHidden/>
          </w:rPr>
          <w:tab/>
        </w:r>
        <w:r>
          <w:rPr>
            <w:webHidden/>
          </w:rPr>
          <w:fldChar w:fldCharType="begin"/>
        </w:r>
        <w:r>
          <w:rPr>
            <w:webHidden/>
          </w:rPr>
          <w:instrText xml:space="preserve"> PAGEREF _Toc346875684 \h </w:instrText>
        </w:r>
        <w:r>
          <w:rPr>
            <w:webHidden/>
          </w:rPr>
        </w:r>
        <w:r>
          <w:rPr>
            <w:webHidden/>
          </w:rPr>
          <w:fldChar w:fldCharType="separate"/>
        </w:r>
        <w:r>
          <w:rPr>
            <w:webHidden/>
          </w:rPr>
          <w:t>2</w:t>
        </w:r>
        <w:r>
          <w:rPr>
            <w:webHidden/>
          </w:rPr>
          <w:fldChar w:fldCharType="end"/>
        </w:r>
      </w:hyperlink>
    </w:p>
    <w:p w:rsidR="006C5AF6" w:rsidRDefault="006C5AF6">
      <w:pPr>
        <w:pStyle w:val="TOC1"/>
        <w:rPr>
          <w:rFonts w:asciiTheme="minorHAnsi" w:eastAsiaTheme="minorEastAsia" w:hAnsiTheme="minorHAnsi" w:cstheme="minorBidi"/>
          <w:b w:val="0"/>
          <w:bCs w:val="0"/>
          <w:noProof/>
          <w:sz w:val="22"/>
          <w:szCs w:val="22"/>
          <w:lang w:eastAsia="ja-JP"/>
        </w:rPr>
      </w:pPr>
      <w:hyperlink w:anchor="_Toc346875685" w:history="1">
        <w:r w:rsidRPr="00275221">
          <w:rPr>
            <w:rStyle w:val="Hyperlink"/>
            <w:noProof/>
          </w:rPr>
          <w:t>2 Use Case Considerations</w:t>
        </w:r>
        <w:r>
          <w:rPr>
            <w:noProof/>
            <w:webHidden/>
          </w:rPr>
          <w:tab/>
        </w:r>
        <w:r>
          <w:rPr>
            <w:noProof/>
            <w:webHidden/>
          </w:rPr>
          <w:fldChar w:fldCharType="begin"/>
        </w:r>
        <w:r>
          <w:rPr>
            <w:noProof/>
            <w:webHidden/>
          </w:rPr>
          <w:instrText xml:space="preserve"> PAGEREF _Toc346875685 \h </w:instrText>
        </w:r>
        <w:r>
          <w:rPr>
            <w:noProof/>
            <w:webHidden/>
          </w:rPr>
        </w:r>
        <w:r>
          <w:rPr>
            <w:noProof/>
            <w:webHidden/>
          </w:rPr>
          <w:fldChar w:fldCharType="separate"/>
        </w:r>
        <w:r>
          <w:rPr>
            <w:noProof/>
            <w:webHidden/>
          </w:rPr>
          <w:t>3</w:t>
        </w:r>
        <w:r>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6" w:history="1">
        <w:r w:rsidRPr="00275221">
          <w:rPr>
            <w:rStyle w:val="Hyperlink"/>
          </w:rPr>
          <w:t>2.1 Assumptions</w:t>
        </w:r>
        <w:r>
          <w:rPr>
            <w:webHidden/>
          </w:rPr>
          <w:tab/>
        </w:r>
        <w:r>
          <w:rPr>
            <w:webHidden/>
          </w:rPr>
          <w:fldChar w:fldCharType="begin"/>
        </w:r>
        <w:r>
          <w:rPr>
            <w:webHidden/>
          </w:rPr>
          <w:instrText xml:space="preserve"> PAGEREF _Toc346875686 \h </w:instrText>
        </w:r>
        <w:r>
          <w:rPr>
            <w:webHidden/>
          </w:rPr>
        </w:r>
        <w:r>
          <w:rPr>
            <w:webHidden/>
          </w:rPr>
          <w:fldChar w:fldCharType="separate"/>
        </w:r>
        <w:r>
          <w:rPr>
            <w:webHidden/>
          </w:rPr>
          <w:t>3</w:t>
        </w:r>
        <w:r>
          <w:rPr>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87" w:history="1">
        <w:r w:rsidRPr="00275221">
          <w:rPr>
            <w:rStyle w:val="Hyperlink"/>
            <w:rFonts w:ascii="Calibri" w:hAnsi="Calibri" w:cs="Calibri"/>
            <w:noProof/>
            <w14:scene3d>
              <w14:camera w14:prst="orthographicFront"/>
              <w14:lightRig w14:rig="threePt" w14:dir="t">
                <w14:rot w14:lat="0" w14:lon="0" w14:rev="0"/>
              </w14:lightRig>
            </w14:scene3d>
          </w:rPr>
          <w:t>2.1.1</w:t>
        </w:r>
        <w:r w:rsidRPr="00275221">
          <w:rPr>
            <w:rStyle w:val="Hyperlink"/>
            <w:noProof/>
          </w:rPr>
          <w:t xml:space="preserve"> hCentive</w:t>
        </w:r>
        <w:r>
          <w:rPr>
            <w:noProof/>
            <w:webHidden/>
          </w:rPr>
          <w:tab/>
        </w:r>
        <w:r>
          <w:rPr>
            <w:noProof/>
            <w:webHidden/>
          </w:rPr>
          <w:fldChar w:fldCharType="begin"/>
        </w:r>
        <w:r>
          <w:rPr>
            <w:noProof/>
            <w:webHidden/>
          </w:rPr>
          <w:instrText xml:space="preserve"> PAGEREF _Toc346875687 \h </w:instrText>
        </w:r>
        <w:r>
          <w:rPr>
            <w:noProof/>
            <w:webHidden/>
          </w:rPr>
        </w:r>
        <w:r>
          <w:rPr>
            <w:noProof/>
            <w:webHidden/>
          </w:rPr>
          <w:fldChar w:fldCharType="separate"/>
        </w:r>
        <w:r>
          <w:rPr>
            <w:noProof/>
            <w:webHidden/>
          </w:rPr>
          <w:t>3</w:t>
        </w:r>
        <w:r>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8" w:history="1">
        <w:r w:rsidRPr="00275221">
          <w:rPr>
            <w:rStyle w:val="Hyperlink"/>
          </w:rPr>
          <w:t>2.2 Issues</w:t>
        </w:r>
        <w:r>
          <w:rPr>
            <w:webHidden/>
          </w:rPr>
          <w:tab/>
        </w:r>
        <w:r>
          <w:rPr>
            <w:webHidden/>
          </w:rPr>
          <w:fldChar w:fldCharType="begin"/>
        </w:r>
        <w:r>
          <w:rPr>
            <w:webHidden/>
          </w:rPr>
          <w:instrText xml:space="preserve"> PAGEREF _Toc346875688 \h </w:instrText>
        </w:r>
        <w:r>
          <w:rPr>
            <w:webHidden/>
          </w:rPr>
        </w:r>
        <w:r>
          <w:rPr>
            <w:webHidden/>
          </w:rPr>
          <w:fldChar w:fldCharType="separate"/>
        </w:r>
        <w:r>
          <w:rPr>
            <w:webHidden/>
          </w:rPr>
          <w:t>3</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89" w:history="1">
        <w:r w:rsidRPr="00275221">
          <w:rPr>
            <w:rStyle w:val="Hyperlink"/>
          </w:rPr>
          <w:t>2.3 Risks</w:t>
        </w:r>
        <w:r>
          <w:rPr>
            <w:webHidden/>
          </w:rPr>
          <w:tab/>
        </w:r>
        <w:r>
          <w:rPr>
            <w:webHidden/>
          </w:rPr>
          <w:fldChar w:fldCharType="begin"/>
        </w:r>
        <w:r>
          <w:rPr>
            <w:webHidden/>
          </w:rPr>
          <w:instrText xml:space="preserve"> PAGEREF _Toc346875689 \h </w:instrText>
        </w:r>
        <w:r>
          <w:rPr>
            <w:webHidden/>
          </w:rPr>
        </w:r>
        <w:r>
          <w:rPr>
            <w:webHidden/>
          </w:rPr>
          <w:fldChar w:fldCharType="separate"/>
        </w:r>
        <w:r>
          <w:rPr>
            <w:webHidden/>
          </w:rPr>
          <w:t>3</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90" w:history="1">
        <w:r w:rsidRPr="00275221">
          <w:rPr>
            <w:rStyle w:val="Hyperlink"/>
          </w:rPr>
          <w:t>2.4 Critical Dependencies</w:t>
        </w:r>
        <w:r>
          <w:rPr>
            <w:webHidden/>
          </w:rPr>
          <w:tab/>
        </w:r>
        <w:r>
          <w:rPr>
            <w:webHidden/>
          </w:rPr>
          <w:fldChar w:fldCharType="begin"/>
        </w:r>
        <w:r>
          <w:rPr>
            <w:webHidden/>
          </w:rPr>
          <w:instrText xml:space="preserve"> PAGEREF _Toc346875690 \h </w:instrText>
        </w:r>
        <w:r>
          <w:rPr>
            <w:webHidden/>
          </w:rPr>
        </w:r>
        <w:r>
          <w:rPr>
            <w:webHidden/>
          </w:rPr>
          <w:fldChar w:fldCharType="separate"/>
        </w:r>
        <w:r>
          <w:rPr>
            <w:webHidden/>
          </w:rPr>
          <w:t>3</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91" w:history="1">
        <w:r w:rsidRPr="00275221">
          <w:rPr>
            <w:rStyle w:val="Hyperlink"/>
          </w:rPr>
          <w:t>2.5 Performance Considerations</w:t>
        </w:r>
        <w:r>
          <w:rPr>
            <w:webHidden/>
          </w:rPr>
          <w:tab/>
        </w:r>
        <w:r>
          <w:rPr>
            <w:webHidden/>
          </w:rPr>
          <w:fldChar w:fldCharType="begin"/>
        </w:r>
        <w:r>
          <w:rPr>
            <w:webHidden/>
          </w:rPr>
          <w:instrText xml:space="preserve"> PAGEREF _Toc346875691 \h </w:instrText>
        </w:r>
        <w:r>
          <w:rPr>
            <w:webHidden/>
          </w:rPr>
        </w:r>
        <w:r>
          <w:rPr>
            <w:webHidden/>
          </w:rPr>
          <w:fldChar w:fldCharType="separate"/>
        </w:r>
        <w:r>
          <w:rPr>
            <w:webHidden/>
          </w:rPr>
          <w:t>3</w:t>
        </w:r>
        <w:r>
          <w:rPr>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92" w:history="1">
        <w:r w:rsidRPr="00275221">
          <w:rPr>
            <w:rStyle w:val="Hyperlink"/>
            <w:rFonts w:ascii="Calibri" w:hAnsi="Calibri" w:cs="Calibri"/>
            <w:noProof/>
            <w14:scene3d>
              <w14:camera w14:prst="orthographicFront"/>
              <w14:lightRig w14:rig="threePt" w14:dir="t">
                <w14:rot w14:lat="0" w14:lon="0" w14:rev="0"/>
              </w14:lightRig>
            </w14:scene3d>
          </w:rPr>
          <w:t>2.5.1</w:t>
        </w:r>
        <w:r w:rsidRPr="00275221">
          <w:rPr>
            <w:rStyle w:val="Hyperlink"/>
            <w:rFonts w:ascii="Calibri" w:hAnsi="Calibri" w:cs="Calibri"/>
            <w:noProof/>
          </w:rPr>
          <w:t xml:space="preserve"> &lt;Performance Consideration Name or Title&gt;</w:t>
        </w:r>
        <w:r>
          <w:rPr>
            <w:noProof/>
            <w:webHidden/>
          </w:rPr>
          <w:tab/>
        </w:r>
        <w:r>
          <w:rPr>
            <w:noProof/>
            <w:webHidden/>
          </w:rPr>
          <w:fldChar w:fldCharType="begin"/>
        </w:r>
        <w:r>
          <w:rPr>
            <w:noProof/>
            <w:webHidden/>
          </w:rPr>
          <w:instrText xml:space="preserve"> PAGEREF _Toc346875692 \h </w:instrText>
        </w:r>
        <w:r>
          <w:rPr>
            <w:noProof/>
            <w:webHidden/>
          </w:rPr>
        </w:r>
        <w:r>
          <w:rPr>
            <w:noProof/>
            <w:webHidden/>
          </w:rPr>
          <w:fldChar w:fldCharType="separate"/>
        </w:r>
        <w:r>
          <w:rPr>
            <w:noProof/>
            <w:webHidden/>
          </w:rPr>
          <w:t>3</w:t>
        </w:r>
        <w:r>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93" w:history="1">
        <w:r w:rsidRPr="00275221">
          <w:rPr>
            <w:rStyle w:val="Hyperlink"/>
          </w:rPr>
          <w:t>2.6 User Impacts</w:t>
        </w:r>
        <w:r>
          <w:rPr>
            <w:webHidden/>
          </w:rPr>
          <w:tab/>
        </w:r>
        <w:r>
          <w:rPr>
            <w:webHidden/>
          </w:rPr>
          <w:fldChar w:fldCharType="begin"/>
        </w:r>
        <w:r>
          <w:rPr>
            <w:webHidden/>
          </w:rPr>
          <w:instrText xml:space="preserve"> PAGEREF _Toc346875693 \h </w:instrText>
        </w:r>
        <w:r>
          <w:rPr>
            <w:webHidden/>
          </w:rPr>
        </w:r>
        <w:r>
          <w:rPr>
            <w:webHidden/>
          </w:rPr>
          <w:fldChar w:fldCharType="separate"/>
        </w:r>
        <w:r>
          <w:rPr>
            <w:webHidden/>
          </w:rPr>
          <w:t>4</w:t>
        </w:r>
        <w:r>
          <w:rPr>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94" w:history="1">
        <w:r w:rsidRPr="00275221">
          <w:rPr>
            <w:rStyle w:val="Hyperlink"/>
            <w:rFonts w:ascii="Calibri" w:hAnsi="Calibri" w:cs="Calibri"/>
            <w:noProof/>
            <w14:scene3d>
              <w14:camera w14:prst="orthographicFront"/>
              <w14:lightRig w14:rig="threePt" w14:dir="t">
                <w14:rot w14:lat="0" w14:lon="0" w14:rev="0"/>
              </w14:lightRig>
            </w14:scene3d>
          </w:rPr>
          <w:t>2.6.1</w:t>
        </w:r>
        <w:r w:rsidRPr="00275221">
          <w:rPr>
            <w:rStyle w:val="Hyperlink"/>
            <w:rFonts w:ascii="Calibri" w:hAnsi="Calibri" w:cs="Calibri"/>
            <w:noProof/>
          </w:rPr>
          <w:t xml:space="preserve"> &lt;User Impact Name or Title&gt;</w:t>
        </w:r>
        <w:r>
          <w:rPr>
            <w:noProof/>
            <w:webHidden/>
          </w:rPr>
          <w:tab/>
        </w:r>
        <w:r>
          <w:rPr>
            <w:noProof/>
            <w:webHidden/>
          </w:rPr>
          <w:fldChar w:fldCharType="begin"/>
        </w:r>
        <w:r>
          <w:rPr>
            <w:noProof/>
            <w:webHidden/>
          </w:rPr>
          <w:instrText xml:space="preserve"> PAGEREF _Toc346875694 \h </w:instrText>
        </w:r>
        <w:r>
          <w:rPr>
            <w:noProof/>
            <w:webHidden/>
          </w:rPr>
        </w:r>
        <w:r>
          <w:rPr>
            <w:noProof/>
            <w:webHidden/>
          </w:rPr>
          <w:fldChar w:fldCharType="separate"/>
        </w:r>
        <w:r>
          <w:rPr>
            <w:noProof/>
            <w:webHidden/>
          </w:rPr>
          <w:t>4</w:t>
        </w:r>
        <w:r>
          <w:rPr>
            <w:noProof/>
            <w:webHidden/>
          </w:rPr>
          <w:fldChar w:fldCharType="end"/>
        </w:r>
      </w:hyperlink>
    </w:p>
    <w:p w:rsidR="006C5AF6" w:rsidRDefault="006C5AF6">
      <w:pPr>
        <w:pStyle w:val="TOC1"/>
        <w:rPr>
          <w:rFonts w:asciiTheme="minorHAnsi" w:eastAsiaTheme="minorEastAsia" w:hAnsiTheme="minorHAnsi" w:cstheme="minorBidi"/>
          <w:b w:val="0"/>
          <w:bCs w:val="0"/>
          <w:noProof/>
          <w:sz w:val="22"/>
          <w:szCs w:val="22"/>
          <w:lang w:eastAsia="ja-JP"/>
        </w:rPr>
      </w:pPr>
      <w:hyperlink w:anchor="_Toc346875695" w:history="1">
        <w:r w:rsidRPr="00275221">
          <w:rPr>
            <w:rStyle w:val="Hyperlink"/>
            <w:noProof/>
          </w:rPr>
          <w:t>3 Architecture and Network</w:t>
        </w:r>
        <w:r>
          <w:rPr>
            <w:noProof/>
            <w:webHidden/>
          </w:rPr>
          <w:tab/>
        </w:r>
        <w:r>
          <w:rPr>
            <w:noProof/>
            <w:webHidden/>
          </w:rPr>
          <w:fldChar w:fldCharType="begin"/>
        </w:r>
        <w:r>
          <w:rPr>
            <w:noProof/>
            <w:webHidden/>
          </w:rPr>
          <w:instrText xml:space="preserve"> PAGEREF _Toc346875695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696" w:history="1">
        <w:r w:rsidRPr="00275221">
          <w:rPr>
            <w:rStyle w:val="Hyperlink"/>
          </w:rPr>
          <w:t>3.1 System Architecture</w:t>
        </w:r>
        <w:r>
          <w:rPr>
            <w:webHidden/>
          </w:rPr>
          <w:tab/>
        </w:r>
        <w:r>
          <w:rPr>
            <w:webHidden/>
          </w:rPr>
          <w:fldChar w:fldCharType="begin"/>
        </w:r>
        <w:r>
          <w:rPr>
            <w:webHidden/>
          </w:rPr>
          <w:instrText xml:space="preserve"> PAGEREF _Toc346875696 \h </w:instrText>
        </w:r>
        <w:r>
          <w:rPr>
            <w:webHidden/>
          </w:rPr>
        </w:r>
        <w:r>
          <w:rPr>
            <w:webHidden/>
          </w:rPr>
          <w:fldChar w:fldCharType="separate"/>
        </w:r>
        <w:r>
          <w:rPr>
            <w:webHidden/>
          </w:rPr>
          <w:t>5</w:t>
        </w:r>
        <w:r>
          <w:rPr>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97" w:history="1">
        <w:r w:rsidRPr="00275221">
          <w:rPr>
            <w:rStyle w:val="Hyperlink"/>
            <w:rFonts w:ascii="Calibri" w:hAnsi="Calibri" w:cs="Calibri"/>
            <w:noProof/>
            <w14:scene3d>
              <w14:camera w14:prst="orthographicFront"/>
              <w14:lightRig w14:rig="threePt" w14:dir="t">
                <w14:rot w14:lat="0" w14:lon="0" w14:rev="0"/>
              </w14:lightRig>
            </w14:scene3d>
          </w:rPr>
          <w:t>3.1.1</w:t>
        </w:r>
        <w:r w:rsidRPr="00275221">
          <w:rPr>
            <w:rStyle w:val="Hyperlink"/>
            <w:rFonts w:ascii="Calibri" w:hAnsi="Calibri" w:cs="Calibri"/>
            <w:noProof/>
          </w:rPr>
          <w:t xml:space="preserve"> System Architecture Diagram</w:t>
        </w:r>
        <w:r>
          <w:rPr>
            <w:noProof/>
            <w:webHidden/>
          </w:rPr>
          <w:tab/>
        </w:r>
        <w:r>
          <w:rPr>
            <w:noProof/>
            <w:webHidden/>
          </w:rPr>
          <w:fldChar w:fldCharType="begin"/>
        </w:r>
        <w:r>
          <w:rPr>
            <w:noProof/>
            <w:webHidden/>
          </w:rPr>
          <w:instrText xml:space="preserve"> PAGEREF _Toc346875697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98" w:history="1">
        <w:r w:rsidRPr="00275221">
          <w:rPr>
            <w:rStyle w:val="Hyperlink"/>
            <w:rFonts w:ascii="Calibri" w:hAnsi="Calibri" w:cs="Calibri"/>
            <w:noProof/>
            <w14:scene3d>
              <w14:camera w14:prst="orthographicFront"/>
              <w14:lightRig w14:rig="threePt" w14:dir="t">
                <w14:rot w14:lat="0" w14:lon="0" w14:rev="0"/>
              </w14:lightRig>
            </w14:scene3d>
          </w:rPr>
          <w:t>3.1.2</w:t>
        </w:r>
        <w:r w:rsidRPr="00275221">
          <w:rPr>
            <w:rStyle w:val="Hyperlink"/>
            <w:rFonts w:ascii="Calibri" w:hAnsi="Calibri" w:cs="Calibri"/>
            <w:noProof/>
          </w:rPr>
          <w:t xml:space="preserve"> Communication/Network</w:t>
        </w:r>
        <w:r>
          <w:rPr>
            <w:noProof/>
            <w:webHidden/>
          </w:rPr>
          <w:tab/>
        </w:r>
        <w:r>
          <w:rPr>
            <w:noProof/>
            <w:webHidden/>
          </w:rPr>
          <w:fldChar w:fldCharType="begin"/>
        </w:r>
        <w:r>
          <w:rPr>
            <w:noProof/>
            <w:webHidden/>
          </w:rPr>
          <w:instrText xml:space="preserve"> PAGEREF _Toc346875698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699" w:history="1">
        <w:r w:rsidRPr="00275221">
          <w:rPr>
            <w:rStyle w:val="Hyperlink"/>
            <w:rFonts w:ascii="Calibri" w:hAnsi="Calibri" w:cs="Calibri"/>
            <w:noProof/>
            <w14:scene3d>
              <w14:camera w14:prst="orthographicFront"/>
              <w14:lightRig w14:rig="threePt" w14:dir="t">
                <w14:rot w14:lat="0" w14:lon="0" w14:rev="0"/>
              </w14:lightRig>
            </w14:scene3d>
          </w:rPr>
          <w:t>3.1.3</w:t>
        </w:r>
        <w:r w:rsidRPr="00275221">
          <w:rPr>
            <w:rStyle w:val="Hyperlink"/>
            <w:rFonts w:ascii="Calibri" w:hAnsi="Calibri" w:cs="Calibri"/>
            <w:noProof/>
          </w:rPr>
          <w:t xml:space="preserve"> Hardware Resources</w:t>
        </w:r>
        <w:r>
          <w:rPr>
            <w:noProof/>
            <w:webHidden/>
          </w:rPr>
          <w:tab/>
        </w:r>
        <w:r>
          <w:rPr>
            <w:noProof/>
            <w:webHidden/>
          </w:rPr>
          <w:fldChar w:fldCharType="begin"/>
        </w:r>
        <w:r>
          <w:rPr>
            <w:noProof/>
            <w:webHidden/>
          </w:rPr>
          <w:instrText xml:space="preserve"> PAGEREF _Toc346875699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700" w:history="1">
        <w:r w:rsidRPr="00275221">
          <w:rPr>
            <w:rStyle w:val="Hyperlink"/>
            <w:rFonts w:ascii="Calibri" w:hAnsi="Calibri" w:cs="Calibri"/>
            <w:noProof/>
            <w14:scene3d>
              <w14:camera w14:prst="orthographicFront"/>
              <w14:lightRig w14:rig="threePt" w14:dir="t">
                <w14:rot w14:lat="0" w14:lon="0" w14:rev="0"/>
              </w14:lightRig>
            </w14:scene3d>
          </w:rPr>
          <w:t>3.1.4</w:t>
        </w:r>
        <w:r w:rsidRPr="00275221">
          <w:rPr>
            <w:rStyle w:val="Hyperlink"/>
            <w:rFonts w:ascii="Calibri" w:hAnsi="Calibri" w:cs="Calibri"/>
            <w:noProof/>
          </w:rPr>
          <w:t xml:space="preserve"> Third Party Software</w:t>
        </w:r>
        <w:r>
          <w:rPr>
            <w:noProof/>
            <w:webHidden/>
          </w:rPr>
          <w:tab/>
        </w:r>
        <w:r>
          <w:rPr>
            <w:noProof/>
            <w:webHidden/>
          </w:rPr>
          <w:fldChar w:fldCharType="begin"/>
        </w:r>
        <w:r>
          <w:rPr>
            <w:noProof/>
            <w:webHidden/>
          </w:rPr>
          <w:instrText xml:space="preserve"> PAGEREF _Toc346875700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701" w:history="1">
        <w:r w:rsidRPr="00275221">
          <w:rPr>
            <w:rStyle w:val="Hyperlink"/>
            <w:rFonts w:ascii="Calibri" w:hAnsi="Calibri" w:cs="Calibri"/>
            <w:noProof/>
            <w14:scene3d>
              <w14:camera w14:prst="orthographicFront"/>
              <w14:lightRig w14:rig="threePt" w14:dir="t">
                <w14:rot w14:lat="0" w14:lon="0" w14:rev="0"/>
              </w14:lightRig>
            </w14:scene3d>
          </w:rPr>
          <w:t>3.1.5</w:t>
        </w:r>
        <w:r w:rsidRPr="00275221">
          <w:rPr>
            <w:rStyle w:val="Hyperlink"/>
            <w:rFonts w:ascii="Calibri" w:hAnsi="Calibri" w:cs="Calibri"/>
            <w:noProof/>
          </w:rPr>
          <w:t xml:space="preserve"> Process Flows</w:t>
        </w:r>
        <w:r>
          <w:rPr>
            <w:noProof/>
            <w:webHidden/>
          </w:rPr>
          <w:tab/>
        </w:r>
        <w:r>
          <w:rPr>
            <w:noProof/>
            <w:webHidden/>
          </w:rPr>
          <w:fldChar w:fldCharType="begin"/>
        </w:r>
        <w:r>
          <w:rPr>
            <w:noProof/>
            <w:webHidden/>
          </w:rPr>
          <w:instrText xml:space="preserve"> PAGEREF _Toc346875701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3"/>
        <w:tabs>
          <w:tab w:val="right" w:leader="dot" w:pos="9350"/>
        </w:tabs>
        <w:rPr>
          <w:rFonts w:asciiTheme="minorHAnsi" w:eastAsiaTheme="minorEastAsia" w:hAnsiTheme="minorHAnsi" w:cstheme="minorBidi"/>
          <w:noProof/>
          <w:sz w:val="22"/>
          <w:szCs w:val="22"/>
          <w:lang w:eastAsia="ja-JP"/>
        </w:rPr>
      </w:pPr>
      <w:hyperlink w:anchor="_Toc346875702" w:history="1">
        <w:r w:rsidRPr="00275221">
          <w:rPr>
            <w:rStyle w:val="Hyperlink"/>
            <w:rFonts w:ascii="Calibri" w:hAnsi="Calibri" w:cs="Calibri"/>
            <w:noProof/>
            <w14:scene3d>
              <w14:camera w14:prst="orthographicFront"/>
              <w14:lightRig w14:rig="threePt" w14:dir="t">
                <w14:rot w14:lat="0" w14:lon="0" w14:rev="0"/>
              </w14:lightRig>
            </w14:scene3d>
          </w:rPr>
          <w:t>3.1.6</w:t>
        </w:r>
        <w:r w:rsidRPr="00275221">
          <w:rPr>
            <w:rStyle w:val="Hyperlink"/>
            <w:rFonts w:ascii="Calibri" w:hAnsi="Calibri" w:cs="Calibri"/>
            <w:noProof/>
          </w:rPr>
          <w:t xml:space="preserve"> Process Flows</w:t>
        </w:r>
        <w:r>
          <w:rPr>
            <w:noProof/>
            <w:webHidden/>
          </w:rPr>
          <w:tab/>
        </w:r>
        <w:r>
          <w:rPr>
            <w:noProof/>
            <w:webHidden/>
          </w:rPr>
          <w:fldChar w:fldCharType="begin"/>
        </w:r>
        <w:r>
          <w:rPr>
            <w:noProof/>
            <w:webHidden/>
          </w:rPr>
          <w:instrText xml:space="preserve"> PAGEREF _Toc346875702 \h </w:instrText>
        </w:r>
        <w:r>
          <w:rPr>
            <w:noProof/>
            <w:webHidden/>
          </w:rPr>
        </w:r>
        <w:r>
          <w:rPr>
            <w:noProof/>
            <w:webHidden/>
          </w:rPr>
          <w:fldChar w:fldCharType="separate"/>
        </w:r>
        <w:r>
          <w:rPr>
            <w:noProof/>
            <w:webHidden/>
          </w:rPr>
          <w:t>5</w:t>
        </w:r>
        <w:r>
          <w:rPr>
            <w:noProof/>
            <w:webHidden/>
          </w:rPr>
          <w:fldChar w:fldCharType="end"/>
        </w:r>
      </w:hyperlink>
    </w:p>
    <w:p w:rsidR="006C5AF6" w:rsidRDefault="006C5AF6">
      <w:pPr>
        <w:pStyle w:val="TOC1"/>
        <w:rPr>
          <w:rFonts w:asciiTheme="minorHAnsi" w:eastAsiaTheme="minorEastAsia" w:hAnsiTheme="minorHAnsi" w:cstheme="minorBidi"/>
          <w:b w:val="0"/>
          <w:bCs w:val="0"/>
          <w:noProof/>
          <w:sz w:val="22"/>
          <w:szCs w:val="22"/>
          <w:lang w:eastAsia="ja-JP"/>
        </w:rPr>
      </w:pPr>
      <w:hyperlink w:anchor="_Toc346875703" w:history="1">
        <w:r w:rsidRPr="00275221">
          <w:rPr>
            <w:rStyle w:val="Hyperlink"/>
            <w:noProof/>
          </w:rPr>
          <w:t>Appendix</w:t>
        </w:r>
        <w:r>
          <w:rPr>
            <w:noProof/>
            <w:webHidden/>
          </w:rPr>
          <w:tab/>
        </w:r>
        <w:r>
          <w:rPr>
            <w:noProof/>
            <w:webHidden/>
          </w:rPr>
          <w:fldChar w:fldCharType="begin"/>
        </w:r>
        <w:r>
          <w:rPr>
            <w:noProof/>
            <w:webHidden/>
          </w:rPr>
          <w:instrText xml:space="preserve"> PAGEREF _Toc346875703 \h </w:instrText>
        </w:r>
        <w:r>
          <w:rPr>
            <w:noProof/>
            <w:webHidden/>
          </w:rPr>
        </w:r>
        <w:r>
          <w:rPr>
            <w:noProof/>
            <w:webHidden/>
          </w:rPr>
          <w:fldChar w:fldCharType="separate"/>
        </w:r>
        <w:r>
          <w:rPr>
            <w:noProof/>
            <w:webHidden/>
          </w:rPr>
          <w:t>6</w:t>
        </w:r>
        <w:r>
          <w:rPr>
            <w:noProof/>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704" w:history="1">
        <w:r w:rsidRPr="00275221">
          <w:rPr>
            <w:rStyle w:val="Hyperlink"/>
          </w:rPr>
          <w:t>Appendix X – Acronyms, Terms</w:t>
        </w:r>
        <w:r>
          <w:rPr>
            <w:webHidden/>
          </w:rPr>
          <w:tab/>
        </w:r>
        <w:r>
          <w:rPr>
            <w:webHidden/>
          </w:rPr>
          <w:fldChar w:fldCharType="begin"/>
        </w:r>
        <w:r>
          <w:rPr>
            <w:webHidden/>
          </w:rPr>
          <w:instrText xml:space="preserve"> PAGEREF _Toc346875704 \h </w:instrText>
        </w:r>
        <w:r>
          <w:rPr>
            <w:webHidden/>
          </w:rPr>
        </w:r>
        <w:r>
          <w:rPr>
            <w:webHidden/>
          </w:rPr>
          <w:fldChar w:fldCharType="separate"/>
        </w:r>
        <w:r>
          <w:rPr>
            <w:webHidden/>
          </w:rPr>
          <w:t>6</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705" w:history="1">
        <w:r w:rsidRPr="00275221">
          <w:rPr>
            <w:rStyle w:val="Hyperlink"/>
          </w:rPr>
          <w:t>Appendix X – Document References</w:t>
        </w:r>
        <w:r>
          <w:rPr>
            <w:webHidden/>
          </w:rPr>
          <w:tab/>
        </w:r>
        <w:r>
          <w:rPr>
            <w:webHidden/>
          </w:rPr>
          <w:fldChar w:fldCharType="begin"/>
        </w:r>
        <w:r>
          <w:rPr>
            <w:webHidden/>
          </w:rPr>
          <w:instrText xml:space="preserve"> PAGEREF _Toc346875705 \h </w:instrText>
        </w:r>
        <w:r>
          <w:rPr>
            <w:webHidden/>
          </w:rPr>
        </w:r>
        <w:r>
          <w:rPr>
            <w:webHidden/>
          </w:rPr>
          <w:fldChar w:fldCharType="separate"/>
        </w:r>
        <w:r>
          <w:rPr>
            <w:webHidden/>
          </w:rPr>
          <w:t>6</w:t>
        </w:r>
        <w:r>
          <w:rPr>
            <w:webHidden/>
          </w:rPr>
          <w:fldChar w:fldCharType="end"/>
        </w:r>
      </w:hyperlink>
    </w:p>
    <w:p w:rsidR="006C5AF6" w:rsidRDefault="006C5AF6">
      <w:pPr>
        <w:pStyle w:val="TOC2"/>
        <w:rPr>
          <w:rFonts w:asciiTheme="minorHAnsi" w:eastAsiaTheme="minorEastAsia" w:hAnsiTheme="minorHAnsi" w:cstheme="minorBidi"/>
          <w:sz w:val="22"/>
          <w:szCs w:val="22"/>
          <w:lang w:eastAsia="ja-JP"/>
        </w:rPr>
      </w:pPr>
      <w:hyperlink w:anchor="_Toc346875706" w:history="1">
        <w:r w:rsidRPr="00275221">
          <w:rPr>
            <w:rStyle w:val="Hyperlink"/>
          </w:rPr>
          <w:t>Appendix X – &lt;Appendix Name&gt;</w:t>
        </w:r>
        <w:r>
          <w:rPr>
            <w:webHidden/>
          </w:rPr>
          <w:tab/>
        </w:r>
        <w:r>
          <w:rPr>
            <w:webHidden/>
          </w:rPr>
          <w:fldChar w:fldCharType="begin"/>
        </w:r>
        <w:r>
          <w:rPr>
            <w:webHidden/>
          </w:rPr>
          <w:instrText xml:space="preserve"> PAGEREF _Toc346875706 \h </w:instrText>
        </w:r>
        <w:r>
          <w:rPr>
            <w:webHidden/>
          </w:rPr>
        </w:r>
        <w:r>
          <w:rPr>
            <w:webHidden/>
          </w:rPr>
          <w:fldChar w:fldCharType="separate"/>
        </w:r>
        <w:r>
          <w:rPr>
            <w:webHidden/>
          </w:rPr>
          <w:t>6</w:t>
        </w:r>
        <w:r>
          <w:rPr>
            <w:webHidden/>
          </w:rPr>
          <w:fldChar w:fldCharType="end"/>
        </w:r>
      </w:hyperlink>
    </w:p>
    <w:p w:rsidR="00DC15F4" w:rsidRDefault="001F1BEC" w:rsidP="00376D91">
      <w:pPr>
        <w:pStyle w:val="Heading1"/>
        <w:numPr>
          <w:ilvl w:val="0"/>
          <w:numId w:val="0"/>
        </w:numPr>
        <w:tabs>
          <w:tab w:val="right" w:leader="dot" w:pos="9270"/>
        </w:tabs>
        <w:sectPr w:rsidR="00DC15F4"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05485D">
        <w:rPr>
          <w:rFonts w:ascii="Calibri" w:hAnsi="Calibri" w:cs="Calibri"/>
          <w:kern w:val="0"/>
          <w:sz w:val="24"/>
          <w:szCs w:val="24"/>
        </w:rPr>
        <w:fldChar w:fldCharType="end"/>
      </w:r>
    </w:p>
    <w:p w:rsidR="005D4A83" w:rsidRPr="005D4A83" w:rsidRDefault="005D4A83" w:rsidP="006C5AF6">
      <w:pPr>
        <w:pStyle w:val="Heading1"/>
        <w:rPr>
          <w:noProof/>
          <w:lang w:val="fr-FR"/>
        </w:rPr>
      </w:pPr>
      <w:bookmarkStart w:id="0" w:name="_Toc346875681"/>
      <w:r>
        <w:lastRenderedPageBreak/>
        <w:t>Report Life Change Events</w:t>
      </w:r>
      <w:bookmarkEnd w:id="0"/>
    </w:p>
    <w:p w:rsidR="00A55DEC" w:rsidRDefault="008C5C63" w:rsidP="00A55DEC">
      <w:pPr>
        <w:pStyle w:val="Heading2"/>
        <w:rPr>
          <w:rFonts w:ascii="Calibri" w:hAnsi="Calibri" w:cs="Calibri"/>
          <w:sz w:val="40"/>
          <w:szCs w:val="40"/>
          <w:lang w:val="en-US"/>
        </w:rPr>
      </w:pPr>
      <w:bookmarkStart w:id="1" w:name="_Toc346875682"/>
      <w:r>
        <w:rPr>
          <w:rFonts w:ascii="Calibri" w:hAnsi="Calibri" w:cs="Calibri"/>
          <w:sz w:val="40"/>
          <w:szCs w:val="40"/>
        </w:rPr>
        <w:t>Use Case</w:t>
      </w:r>
      <w:r w:rsidR="00A55DEC">
        <w:rPr>
          <w:rFonts w:ascii="Calibri" w:hAnsi="Calibri" w:cs="Calibri"/>
          <w:sz w:val="40"/>
          <w:szCs w:val="40"/>
        </w:rPr>
        <w:t xml:space="preserve"> </w:t>
      </w:r>
      <w:r w:rsidR="00A55DEC">
        <w:rPr>
          <w:rFonts w:ascii="Calibri" w:hAnsi="Calibri" w:cs="Calibri"/>
          <w:sz w:val="40"/>
          <w:szCs w:val="40"/>
          <w:lang w:val="en-US"/>
        </w:rPr>
        <w:t>Overview</w:t>
      </w:r>
      <w:bookmarkEnd w:id="1"/>
    </w:p>
    <w:p w:rsidR="00C1422D" w:rsidRDefault="005D4A83" w:rsidP="005D4A83">
      <w:pPr>
        <w:pStyle w:val="BodyText"/>
        <w:rPr>
          <w:lang w:eastAsia="x-none"/>
        </w:rPr>
      </w:pPr>
      <w:r>
        <w:rPr>
          <w:lang w:eastAsia="x-none"/>
        </w:rPr>
        <w:t xml:space="preserve">The Report Life Change Events </w:t>
      </w:r>
      <w:r w:rsidR="007575A8">
        <w:rPr>
          <w:lang w:eastAsia="x-none"/>
        </w:rPr>
        <w:t>use case</w:t>
      </w:r>
      <w:r>
        <w:rPr>
          <w:lang w:eastAsia="x-none"/>
        </w:rPr>
        <w:t xml:space="preserve"> will allow the customer to report their life status changes within the Exchange. Depending on the reported life change event the customer’s exchange subsidies may be recalculated, </w:t>
      </w:r>
      <w:commentRangeStart w:id="2"/>
      <w:r>
        <w:rPr>
          <w:lang w:eastAsia="x-none"/>
        </w:rPr>
        <w:t>current plan may be dis</w:t>
      </w:r>
      <w:r w:rsidR="007575A8">
        <w:rPr>
          <w:lang w:eastAsia="x-none"/>
        </w:rPr>
        <w:t>-</w:t>
      </w:r>
      <w:r>
        <w:rPr>
          <w:lang w:eastAsia="x-none"/>
        </w:rPr>
        <w:t>enrolled and/or a special enrollment period may be opened for the customer accordingly</w:t>
      </w:r>
      <w:commentRangeEnd w:id="2"/>
      <w:r w:rsidR="0064056F">
        <w:rPr>
          <w:lang w:eastAsia="x-none"/>
        </w:rPr>
        <w:t xml:space="preserve"> (Dis-enroll Plan </w:t>
      </w:r>
      <w:r w:rsidR="005723FB">
        <w:rPr>
          <w:lang w:eastAsia="x-none"/>
        </w:rPr>
        <w:t xml:space="preserve">- </w:t>
      </w:r>
      <w:r w:rsidR="0064056F">
        <w:rPr>
          <w:lang w:eastAsia="x-none"/>
        </w:rPr>
        <w:t>ELG---)</w:t>
      </w:r>
      <w:r w:rsidR="0013495A">
        <w:rPr>
          <w:rStyle w:val="CommentReference"/>
          <w:rFonts w:ascii="Verdana" w:hAnsi="Verdana"/>
        </w:rPr>
        <w:commentReference w:id="2"/>
      </w:r>
      <w:r>
        <w:rPr>
          <w:lang w:eastAsia="x-none"/>
        </w:rPr>
        <w:t xml:space="preserve">.  In this process, </w:t>
      </w:r>
      <w:r w:rsidR="0011286D">
        <w:rPr>
          <w:lang w:eastAsia="x-none"/>
        </w:rPr>
        <w:t>the Exchange will determine the actions to be taken which can be an automatic trigger to the interface with the External Eligibility Service or t</w:t>
      </w:r>
      <w:r>
        <w:rPr>
          <w:lang w:eastAsia="x-none"/>
        </w:rPr>
        <w:t>he Exchange may request the additional documentation from the customer</w:t>
      </w:r>
      <w:r w:rsidR="007575A8">
        <w:rPr>
          <w:lang w:eastAsia="x-none"/>
        </w:rPr>
        <w:t xml:space="preserve">, </w:t>
      </w:r>
      <w:r w:rsidR="0011286D">
        <w:rPr>
          <w:lang w:eastAsia="x-none"/>
        </w:rPr>
        <w:t>but the later</w:t>
      </w:r>
      <w:r>
        <w:rPr>
          <w:lang w:eastAsia="x-none"/>
        </w:rPr>
        <w:t xml:space="preserve"> will not hold up the processing of the customer’s life change event</w:t>
      </w:r>
      <w:r w:rsidR="007575A8">
        <w:rPr>
          <w:lang w:eastAsia="x-none"/>
        </w:rPr>
        <w:t>.</w:t>
      </w:r>
      <w:r w:rsidR="0011286D">
        <w:rPr>
          <w:lang w:eastAsia="x-none"/>
        </w:rPr>
        <w:t xml:space="preserve"> The System shall include the required rules, workflows and other tools to support the required eligibility business processes and automatic or manual re-determination of </w:t>
      </w:r>
      <w:r w:rsidR="00703EC1">
        <w:rPr>
          <w:lang w:eastAsia="x-none"/>
        </w:rPr>
        <w:t>the eligibility for individuals</w:t>
      </w:r>
      <w:r w:rsidR="0011286D">
        <w:rPr>
          <w:lang w:eastAsia="x-none"/>
        </w:rPr>
        <w:t xml:space="preserve">. </w:t>
      </w:r>
    </w:p>
    <w:p w:rsidR="005D4A83" w:rsidRDefault="00F80CCF" w:rsidP="005D4A83">
      <w:pPr>
        <w:pStyle w:val="BodyText"/>
        <w:rPr>
          <w:lang w:eastAsia="x-none"/>
        </w:rPr>
      </w:pPr>
      <w:r>
        <w:rPr>
          <w:lang w:eastAsia="x-none"/>
        </w:rPr>
        <w:t xml:space="preserve">Individuals and Employees will enter the Exchange to update their account information for life circumstance change; </w:t>
      </w:r>
      <w:commentRangeStart w:id="3"/>
      <w:r>
        <w:rPr>
          <w:lang w:eastAsia="x-none"/>
        </w:rPr>
        <w:t>in similar fashion a Broker can also enter the Exchange to update account information on behalf of the client for a life circumstance change</w:t>
      </w:r>
      <w:commentRangeEnd w:id="3"/>
      <w:r w:rsidR="0013495A">
        <w:rPr>
          <w:rStyle w:val="CommentReference"/>
          <w:rFonts w:ascii="Verdana" w:hAnsi="Verdana"/>
        </w:rPr>
        <w:commentReference w:id="3"/>
      </w:r>
      <w:r>
        <w:rPr>
          <w:lang w:eastAsia="x-none"/>
        </w:rPr>
        <w:t xml:space="preserve">. </w:t>
      </w:r>
      <w:r w:rsidR="003F53A0">
        <w:rPr>
          <w:lang w:eastAsia="x-none"/>
        </w:rPr>
        <w:t>The Exchange will check if the life change event qualifies to be automated and if the request can be automated then Exchange will determine if the changes are valid and re-</w:t>
      </w:r>
      <w:r w:rsidR="00C94727">
        <w:rPr>
          <w:lang w:eastAsia="x-none"/>
        </w:rPr>
        <w:t>d</w:t>
      </w:r>
      <w:r w:rsidR="006F3D07">
        <w:rPr>
          <w:lang w:eastAsia="x-none"/>
        </w:rPr>
        <w:t>etermines</w:t>
      </w:r>
      <w:r w:rsidR="003F53A0">
        <w:rPr>
          <w:lang w:eastAsia="x-none"/>
        </w:rPr>
        <w:t xml:space="preserve"> the </w:t>
      </w:r>
      <w:r w:rsidR="00C94727">
        <w:rPr>
          <w:lang w:eastAsia="x-none"/>
        </w:rPr>
        <w:t>e</w:t>
      </w:r>
      <w:r w:rsidR="003F53A0">
        <w:rPr>
          <w:lang w:eastAsia="x-none"/>
        </w:rPr>
        <w:t xml:space="preserve">ligibility </w:t>
      </w:r>
      <w:r w:rsidR="00C94727">
        <w:rPr>
          <w:lang w:eastAsia="x-none"/>
        </w:rPr>
        <w:t xml:space="preserve">criteria </w:t>
      </w:r>
      <w:r w:rsidR="003F53A0">
        <w:rPr>
          <w:lang w:eastAsia="x-none"/>
        </w:rPr>
        <w:t>if needed</w:t>
      </w:r>
      <w:r w:rsidR="00EE4A23" w:rsidRPr="00EE4A23">
        <w:rPr>
          <w:lang w:eastAsia="x-none"/>
        </w:rPr>
        <w:t xml:space="preserve"> </w:t>
      </w:r>
      <w:r w:rsidR="00EE4A23">
        <w:rPr>
          <w:lang w:eastAsia="x-none"/>
        </w:rPr>
        <w:t>(Determine Individual Eligibility Use Case</w:t>
      </w:r>
      <w:r w:rsidR="00B2247C">
        <w:rPr>
          <w:lang w:eastAsia="x-none"/>
        </w:rPr>
        <w:t>- ELG002</w:t>
      </w:r>
      <w:r w:rsidR="00EE4A23">
        <w:rPr>
          <w:lang w:eastAsia="x-none"/>
        </w:rPr>
        <w:t>)</w:t>
      </w:r>
      <w:r w:rsidR="003F53A0">
        <w:rPr>
          <w:lang w:eastAsia="x-none"/>
        </w:rPr>
        <w:t xml:space="preserve">. </w:t>
      </w:r>
      <w:commentRangeStart w:id="4"/>
      <w:r w:rsidR="003F53A0">
        <w:rPr>
          <w:lang w:eastAsia="x-none"/>
        </w:rPr>
        <w:t xml:space="preserve">The Exchange will as well notify the Carriers of the life change events. </w:t>
      </w:r>
      <w:r w:rsidR="007575A8">
        <w:rPr>
          <w:lang w:eastAsia="x-none"/>
        </w:rPr>
        <w:t>Depending on the type of life change event, the Individual or Employee will be given a special enrollment period</w:t>
      </w:r>
      <w:r w:rsidR="00C1422D">
        <w:rPr>
          <w:lang w:eastAsia="x-none"/>
        </w:rPr>
        <w:t xml:space="preserve">, the user should be allowed to continue with his current plan if it is still available, most importantly the Exchange features will comply with </w:t>
      </w:r>
      <w:r w:rsidR="00AF39BE">
        <w:rPr>
          <w:lang w:eastAsia="x-none"/>
        </w:rPr>
        <w:t>COBRA and other</w:t>
      </w:r>
      <w:r w:rsidR="00C1422D">
        <w:rPr>
          <w:lang w:eastAsia="x-none"/>
        </w:rPr>
        <w:t xml:space="preserve"> laws requiring the insured have the right to maintain any particular coverage for any period of time.</w:t>
      </w:r>
      <w:r w:rsidR="00EB2594">
        <w:rPr>
          <w:lang w:eastAsia="x-none"/>
        </w:rPr>
        <w:t xml:space="preserve"> The Exchange will send a notificati</w:t>
      </w:r>
      <w:r w:rsidR="00CE282F">
        <w:rPr>
          <w:lang w:eastAsia="x-none"/>
        </w:rPr>
        <w:t>on to the Customer indicating that th</w:t>
      </w:r>
      <w:r w:rsidR="00EB2594">
        <w:rPr>
          <w:lang w:eastAsia="x-none"/>
        </w:rPr>
        <w:t xml:space="preserve">e exchange has granted the customer a special enrollment </w:t>
      </w:r>
      <w:r w:rsidR="008428CE">
        <w:rPr>
          <w:lang w:eastAsia="x-none"/>
        </w:rPr>
        <w:t xml:space="preserve">period or that the customer can </w:t>
      </w:r>
      <w:r w:rsidR="00EB2594">
        <w:rPr>
          <w:lang w:eastAsia="x-none"/>
        </w:rPr>
        <w:t>come shop during the annual enrollment period</w:t>
      </w:r>
      <w:r w:rsidR="00DA535C">
        <w:rPr>
          <w:lang w:eastAsia="x-none"/>
        </w:rPr>
        <w:t xml:space="preserve"> based on Customer type (Individual or Employee)</w:t>
      </w:r>
      <w:r w:rsidR="00BD7018">
        <w:rPr>
          <w:lang w:eastAsia="x-none"/>
        </w:rPr>
        <w:t>, when both the start and end dates of the calculated special enrollment period fell within the annual enrollment period</w:t>
      </w:r>
      <w:r w:rsidR="000A73FC">
        <w:rPr>
          <w:lang w:eastAsia="x-none"/>
        </w:rPr>
        <w:t xml:space="preserve">. </w:t>
      </w:r>
      <w:r w:rsidR="00784F61">
        <w:rPr>
          <w:lang w:eastAsia="x-none"/>
        </w:rPr>
        <w:t>As part of the process</w:t>
      </w:r>
      <w:r w:rsidR="00BA79DB">
        <w:rPr>
          <w:lang w:eastAsia="x-none"/>
        </w:rPr>
        <w:t>,</w:t>
      </w:r>
      <w:r w:rsidR="000A73FC">
        <w:rPr>
          <w:lang w:eastAsia="x-none"/>
        </w:rPr>
        <w:t xml:space="preserve"> Exchange will determine if the customer is an Individual or an Employee to proceed with the shopping experience needed due to the life change event that occurred. If an Individual he allowed to Shop for Individual Plan (ELG---), If an Employee the Customer/Employee is granted a special enrollment period in order to choose a new plan</w:t>
      </w:r>
      <w:r w:rsidR="00EB2594">
        <w:rPr>
          <w:lang w:eastAsia="x-none"/>
        </w:rPr>
        <w:t>.</w:t>
      </w:r>
      <w:commentRangeEnd w:id="4"/>
      <w:r w:rsidR="00BD7018">
        <w:rPr>
          <w:rStyle w:val="CommentReference"/>
          <w:rFonts w:ascii="Verdana" w:hAnsi="Verdana"/>
        </w:rPr>
        <w:commentReference w:id="4"/>
      </w:r>
      <w:r w:rsidR="000A73FC">
        <w:rPr>
          <w:lang w:eastAsia="x-none"/>
        </w:rPr>
        <w:t xml:space="preserve"> </w:t>
      </w:r>
    </w:p>
    <w:p w:rsidR="00B73CD9" w:rsidRDefault="00B73CD9" w:rsidP="005D4A83">
      <w:pPr>
        <w:pStyle w:val="BodyText"/>
        <w:rPr>
          <w:lang w:eastAsia="x-none"/>
        </w:rPr>
      </w:pPr>
      <w:r>
        <w:rPr>
          <w:lang w:eastAsia="x-none"/>
        </w:rPr>
        <w:t>In case the life change event does not qualify for the automated process then the back office will manually process and validate the account change that the customer submitted within the Exchange.</w:t>
      </w:r>
    </w:p>
    <w:p w:rsidR="005D4A83" w:rsidRPr="005D4A83" w:rsidRDefault="005D4A83" w:rsidP="005D4A83">
      <w:pPr>
        <w:pStyle w:val="BodyText"/>
        <w:rPr>
          <w:lang w:eastAsia="x-none"/>
        </w:rPr>
      </w:pPr>
    </w:p>
    <w:p w:rsidR="00A21568" w:rsidRPr="00A21568" w:rsidRDefault="008C5C63" w:rsidP="00A21568">
      <w:pPr>
        <w:pStyle w:val="Heading2"/>
        <w:rPr>
          <w:rFonts w:ascii="Calibri" w:hAnsi="Calibri" w:cs="Calibri"/>
          <w:noProof/>
          <w:sz w:val="40"/>
          <w:szCs w:val="40"/>
          <w:lang w:val="fr-FR"/>
        </w:rPr>
      </w:pPr>
      <w:bookmarkStart w:id="5" w:name="_Toc346875683"/>
      <w:r>
        <w:rPr>
          <w:rFonts w:ascii="Calibri" w:hAnsi="Calibri" w:cs="Calibri"/>
          <w:sz w:val="40"/>
          <w:szCs w:val="40"/>
        </w:rPr>
        <w:lastRenderedPageBreak/>
        <w:t>Use Case</w:t>
      </w:r>
      <w:r w:rsidR="00A21568" w:rsidRPr="00A21568">
        <w:rPr>
          <w:rFonts w:ascii="Calibri" w:hAnsi="Calibri" w:cs="Calibri"/>
          <w:sz w:val="40"/>
          <w:szCs w:val="40"/>
        </w:rPr>
        <w:t xml:space="preserve"> </w:t>
      </w:r>
      <w:r w:rsidR="00D973AD">
        <w:rPr>
          <w:rFonts w:ascii="Calibri" w:hAnsi="Calibri" w:cs="Calibri"/>
          <w:sz w:val="40"/>
          <w:szCs w:val="40"/>
          <w:lang w:val="en-US"/>
        </w:rPr>
        <w:t>Use Cases</w:t>
      </w:r>
      <w:bookmarkEnd w:id="5"/>
    </w:p>
    <w:p w:rsidR="00F759F2" w:rsidRPr="000D2918" w:rsidRDefault="00EE722E" w:rsidP="006754D6">
      <w:pPr>
        <w:pStyle w:val="TableCaption"/>
        <w:keepNext/>
        <w:jc w:val="center"/>
        <w:rPr>
          <w:rFonts w:ascii="Calibri" w:hAnsi="Calibri" w:cs="Calibri"/>
          <w:sz w:val="24"/>
          <w:szCs w:val="24"/>
        </w:rPr>
      </w:pPr>
      <w:r w:rsidRPr="00EE722E">
        <w:rPr>
          <w:rFonts w:ascii="Calibri" w:hAnsi="Calibri" w:cs="Calibri"/>
          <w:sz w:val="24"/>
          <w:szCs w:val="24"/>
        </w:rPr>
        <w:t>Table 1</w:t>
      </w:r>
      <w:r w:rsidR="00A55DEC">
        <w:rPr>
          <w:rFonts w:ascii="Calibri" w:hAnsi="Calibri" w:cs="Calibri"/>
          <w:sz w:val="24"/>
          <w:szCs w:val="24"/>
        </w:rPr>
        <w:t>.1</w:t>
      </w:r>
      <w:r w:rsidR="00190A63">
        <w:rPr>
          <w:rFonts w:ascii="Calibri" w:hAnsi="Calibri" w:cs="Calibri"/>
          <w:sz w:val="24"/>
          <w:szCs w:val="24"/>
        </w:rPr>
        <w:t xml:space="preserve">: </w:t>
      </w:r>
      <w:r w:rsidR="00A21568">
        <w:rPr>
          <w:rFonts w:ascii="Calibri" w:hAnsi="Calibri" w:cs="Calibri"/>
          <w:sz w:val="24"/>
          <w:szCs w:val="24"/>
        </w:rPr>
        <w:t>Use Cases</w:t>
      </w:r>
    </w:p>
    <w:tbl>
      <w:tblPr>
        <w:tblW w:w="4991"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1819"/>
        <w:gridCol w:w="3869"/>
        <w:gridCol w:w="3871"/>
      </w:tblGrid>
      <w:tr w:rsidR="00497AF5" w:rsidRPr="000D2918" w:rsidTr="0025029C">
        <w:trPr>
          <w:cantSplit/>
          <w:trHeight w:val="512"/>
          <w:tblHeader/>
        </w:trPr>
        <w:tc>
          <w:tcPr>
            <w:tcW w:w="951"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497AF5" w:rsidRPr="00E466E4" w:rsidRDefault="00497AF5" w:rsidP="00ED515C">
            <w:pPr>
              <w:pStyle w:val="TableHeadingACS"/>
              <w:rPr>
                <w:rFonts w:ascii="Calibri" w:hAnsi="Calibri" w:cs="Calibri"/>
                <w:color w:val="FFFFFF"/>
                <w:sz w:val="24"/>
              </w:rPr>
            </w:pPr>
            <w:proofErr w:type="spellStart"/>
            <w:r>
              <w:rPr>
                <w:rFonts w:ascii="Calibri" w:hAnsi="Calibri" w:cs="Calibri"/>
                <w:color w:val="FFFFFF"/>
                <w:sz w:val="24"/>
              </w:rPr>
              <w:t>Reqt</w:t>
            </w:r>
            <w:proofErr w:type="spellEnd"/>
            <w:r>
              <w:rPr>
                <w:rFonts w:ascii="Calibri" w:hAnsi="Calibri" w:cs="Calibri"/>
                <w:color w:val="FFFFFF"/>
                <w:sz w:val="24"/>
              </w:rPr>
              <w:t>. No.</w:t>
            </w:r>
          </w:p>
        </w:tc>
        <w:tc>
          <w:tcPr>
            <w:tcW w:w="2024" w:type="pct"/>
            <w:tcBorders>
              <w:top w:val="single" w:sz="4" w:space="0" w:color="auto"/>
              <w:left w:val="single" w:sz="4" w:space="0" w:color="auto"/>
              <w:bottom w:val="single" w:sz="4" w:space="0" w:color="auto"/>
              <w:right w:val="single" w:sz="4" w:space="0" w:color="auto"/>
            </w:tcBorders>
            <w:shd w:val="clear" w:color="auto" w:fill="0070C0"/>
            <w:vAlign w:val="center"/>
          </w:tcPr>
          <w:p w:rsidR="00497AF5" w:rsidRDefault="00497AF5" w:rsidP="00735529">
            <w:pPr>
              <w:pStyle w:val="TableHeadingACS"/>
              <w:jc w:val="center"/>
              <w:rPr>
                <w:rFonts w:ascii="Calibri" w:hAnsi="Calibri" w:cs="Calibri"/>
                <w:color w:val="FFFFFF"/>
                <w:sz w:val="24"/>
              </w:rPr>
            </w:pPr>
            <w:r>
              <w:rPr>
                <w:rFonts w:ascii="Calibri" w:hAnsi="Calibri" w:cs="Calibri"/>
                <w:color w:val="FFFFFF"/>
                <w:sz w:val="24"/>
              </w:rPr>
              <w:t>Description</w:t>
            </w:r>
          </w:p>
        </w:tc>
        <w:tc>
          <w:tcPr>
            <w:tcW w:w="2025" w:type="pct"/>
            <w:tcBorders>
              <w:top w:val="single" w:sz="4" w:space="0" w:color="auto"/>
              <w:left w:val="single" w:sz="4" w:space="0" w:color="auto"/>
              <w:bottom w:val="single" w:sz="4" w:space="0" w:color="auto"/>
              <w:right w:val="single" w:sz="4" w:space="0" w:color="auto"/>
            </w:tcBorders>
            <w:shd w:val="clear" w:color="auto" w:fill="0070C0"/>
            <w:vAlign w:val="center"/>
          </w:tcPr>
          <w:p w:rsidR="00497AF5" w:rsidRDefault="00497AF5" w:rsidP="00497AF5">
            <w:pPr>
              <w:pStyle w:val="TableHeadingACS"/>
              <w:jc w:val="center"/>
              <w:rPr>
                <w:rFonts w:ascii="Calibri" w:hAnsi="Calibri" w:cs="Calibri"/>
                <w:color w:val="FFFFFF"/>
                <w:sz w:val="24"/>
              </w:rPr>
            </w:pPr>
            <w:r>
              <w:rPr>
                <w:rFonts w:ascii="Calibri" w:hAnsi="Calibri" w:cs="Calibri"/>
                <w:color w:val="FFFFFF"/>
                <w:sz w:val="24"/>
              </w:rPr>
              <w:t xml:space="preserve">Use Case No. </w:t>
            </w:r>
          </w:p>
        </w:tc>
      </w:tr>
      <w:tr w:rsidR="00831375" w:rsidRPr="006A208A" w:rsidTr="00FE4731">
        <w:trPr>
          <w:cantSplit/>
          <w:trHeight w:val="106"/>
        </w:trPr>
        <w:tc>
          <w:tcPr>
            <w:tcW w:w="951" w:type="pct"/>
            <w:tcBorders>
              <w:top w:val="single" w:sz="4" w:space="0" w:color="auto"/>
              <w:left w:val="single" w:sz="4" w:space="0" w:color="auto"/>
              <w:right w:val="single" w:sz="4" w:space="0" w:color="auto"/>
            </w:tcBorders>
          </w:tcPr>
          <w:p w:rsidR="00831375" w:rsidRPr="00ED515C" w:rsidRDefault="00831375" w:rsidP="00831375">
            <w:pPr>
              <w:pStyle w:val="TableTextACS"/>
              <w:rPr>
                <w:rFonts w:cs="Calibri"/>
                <w:sz w:val="20"/>
                <w:szCs w:val="20"/>
              </w:rPr>
            </w:pPr>
          </w:p>
        </w:tc>
        <w:tc>
          <w:tcPr>
            <w:tcW w:w="2024" w:type="pct"/>
            <w:tcBorders>
              <w:top w:val="single" w:sz="4" w:space="0" w:color="auto"/>
              <w:left w:val="single" w:sz="4" w:space="0" w:color="auto"/>
              <w:bottom w:val="single" w:sz="4" w:space="0" w:color="auto"/>
              <w:right w:val="single" w:sz="4" w:space="0" w:color="auto"/>
            </w:tcBorders>
          </w:tcPr>
          <w:p w:rsidR="00831375" w:rsidRPr="007A241F" w:rsidRDefault="00FE4731" w:rsidP="00497AF5">
            <w:pPr>
              <w:pStyle w:val="TableTextACS"/>
              <w:rPr>
                <w:rFonts w:ascii="Calibri" w:hAnsi="Calibri"/>
                <w:color w:val="auto"/>
                <w:szCs w:val="20"/>
                <w:lang w:eastAsia="x-none"/>
              </w:rPr>
            </w:pPr>
            <w:r w:rsidRPr="007A241F">
              <w:rPr>
                <w:rFonts w:ascii="Calibri" w:hAnsi="Calibri"/>
                <w:color w:val="auto"/>
                <w:szCs w:val="20"/>
                <w:lang w:eastAsia="x-none"/>
              </w:rPr>
              <w:t xml:space="preserve">Report Life Change Events </w:t>
            </w:r>
          </w:p>
        </w:tc>
        <w:tc>
          <w:tcPr>
            <w:tcW w:w="2025" w:type="pct"/>
            <w:tcBorders>
              <w:top w:val="single" w:sz="4" w:space="0" w:color="auto"/>
              <w:left w:val="single" w:sz="4" w:space="0" w:color="auto"/>
              <w:bottom w:val="single" w:sz="4" w:space="0" w:color="auto"/>
              <w:right w:val="single" w:sz="4" w:space="0" w:color="auto"/>
            </w:tcBorders>
          </w:tcPr>
          <w:p w:rsidR="00831375" w:rsidRPr="00497AF5" w:rsidRDefault="00497AF5" w:rsidP="00BD0F18">
            <w:pPr>
              <w:pStyle w:val="TableTextACS"/>
              <w:rPr>
                <w:rFonts w:ascii="Calibri" w:hAnsi="Calibri"/>
                <w:color w:val="auto"/>
                <w:szCs w:val="20"/>
                <w:lang w:eastAsia="x-none"/>
              </w:rPr>
            </w:pPr>
            <w:r w:rsidRPr="00497AF5">
              <w:rPr>
                <w:rFonts w:ascii="Calibri" w:hAnsi="Calibri"/>
                <w:color w:val="auto"/>
                <w:szCs w:val="20"/>
                <w:lang w:eastAsia="x-none"/>
              </w:rPr>
              <w:t>ELG005</w:t>
            </w:r>
          </w:p>
        </w:tc>
      </w:tr>
      <w:tr w:rsidR="00FE4731" w:rsidRPr="006A208A" w:rsidTr="00497AF5">
        <w:trPr>
          <w:cantSplit/>
          <w:trHeight w:val="215"/>
        </w:trPr>
        <w:tc>
          <w:tcPr>
            <w:tcW w:w="951" w:type="pct"/>
            <w:tcBorders>
              <w:top w:val="single" w:sz="4" w:space="0" w:color="auto"/>
              <w:left w:val="single" w:sz="4" w:space="0" w:color="auto"/>
              <w:right w:val="single" w:sz="4" w:space="0" w:color="auto"/>
            </w:tcBorders>
          </w:tcPr>
          <w:p w:rsidR="00FE4731" w:rsidRPr="00ED515C" w:rsidRDefault="0025029C" w:rsidP="0056220C">
            <w:pPr>
              <w:pStyle w:val="TableTextACS"/>
              <w:rPr>
                <w:rFonts w:cs="Calibri"/>
                <w:sz w:val="20"/>
                <w:szCs w:val="20"/>
              </w:rPr>
            </w:pPr>
            <w:r>
              <w:rPr>
                <w:rFonts w:cs="Calibri"/>
                <w:sz w:val="20"/>
                <w:szCs w:val="20"/>
              </w:rPr>
              <w:t>2.1.7</w:t>
            </w:r>
          </w:p>
        </w:tc>
        <w:tc>
          <w:tcPr>
            <w:tcW w:w="2024" w:type="pct"/>
            <w:tcBorders>
              <w:top w:val="single" w:sz="4" w:space="0" w:color="auto"/>
              <w:left w:val="single" w:sz="4" w:space="0" w:color="auto"/>
              <w:bottom w:val="single" w:sz="4" w:space="0" w:color="auto"/>
              <w:right w:val="single" w:sz="4" w:space="0" w:color="auto"/>
            </w:tcBorders>
          </w:tcPr>
          <w:p w:rsidR="00FE4731" w:rsidRPr="007A241F" w:rsidRDefault="00FE4731" w:rsidP="00497AF5">
            <w:pPr>
              <w:pStyle w:val="TableTextACS"/>
              <w:rPr>
                <w:rFonts w:ascii="Calibri" w:hAnsi="Calibri"/>
                <w:color w:val="auto"/>
                <w:szCs w:val="20"/>
                <w:lang w:eastAsia="x-none"/>
              </w:rPr>
            </w:pPr>
            <w:r w:rsidRPr="007A241F">
              <w:rPr>
                <w:rFonts w:ascii="Calibri" w:hAnsi="Calibri"/>
                <w:color w:val="auto"/>
                <w:szCs w:val="20"/>
                <w:lang w:eastAsia="x-none"/>
              </w:rPr>
              <w:t xml:space="preserve">Determine Individual Eligibility </w:t>
            </w:r>
          </w:p>
        </w:tc>
        <w:tc>
          <w:tcPr>
            <w:tcW w:w="2025" w:type="pct"/>
            <w:tcBorders>
              <w:top w:val="single" w:sz="4" w:space="0" w:color="auto"/>
              <w:left w:val="single" w:sz="4" w:space="0" w:color="auto"/>
              <w:bottom w:val="single" w:sz="4" w:space="0" w:color="auto"/>
              <w:right w:val="single" w:sz="4" w:space="0" w:color="auto"/>
            </w:tcBorders>
          </w:tcPr>
          <w:p w:rsidR="00FE4731" w:rsidRPr="00497AF5" w:rsidRDefault="00497AF5" w:rsidP="00BD0F18">
            <w:pPr>
              <w:pStyle w:val="TableTextACS"/>
              <w:rPr>
                <w:rFonts w:ascii="Calibri" w:hAnsi="Calibri"/>
                <w:color w:val="auto"/>
                <w:szCs w:val="20"/>
                <w:lang w:eastAsia="x-none"/>
              </w:rPr>
            </w:pPr>
            <w:r w:rsidRPr="00497AF5">
              <w:rPr>
                <w:rFonts w:ascii="Calibri" w:hAnsi="Calibri"/>
                <w:color w:val="auto"/>
                <w:szCs w:val="20"/>
                <w:lang w:eastAsia="x-none"/>
              </w:rPr>
              <w:t>ELG002</w:t>
            </w:r>
          </w:p>
        </w:tc>
      </w:tr>
      <w:tr w:rsidR="00FE4731" w:rsidRPr="006A208A" w:rsidTr="00831375">
        <w:trPr>
          <w:cantSplit/>
          <w:trHeight w:val="105"/>
        </w:trPr>
        <w:tc>
          <w:tcPr>
            <w:tcW w:w="951" w:type="pct"/>
            <w:tcBorders>
              <w:left w:val="single" w:sz="4" w:space="0" w:color="auto"/>
              <w:right w:val="single" w:sz="4" w:space="0" w:color="auto"/>
            </w:tcBorders>
          </w:tcPr>
          <w:p w:rsidR="00FE4731" w:rsidRDefault="0025029C" w:rsidP="00831375">
            <w:pPr>
              <w:pStyle w:val="TableTextACS"/>
              <w:rPr>
                <w:rFonts w:cs="Calibri"/>
                <w:noProof/>
                <w:sz w:val="20"/>
                <w:szCs w:val="20"/>
                <w:lang w:val="fr-FR"/>
              </w:rPr>
            </w:pPr>
            <w:r>
              <w:rPr>
                <w:rFonts w:cs="Calibri"/>
                <w:noProof/>
                <w:sz w:val="20"/>
                <w:szCs w:val="20"/>
                <w:lang w:val="fr-FR"/>
              </w:rPr>
              <w:t>2.1.12</w:t>
            </w:r>
          </w:p>
        </w:tc>
        <w:tc>
          <w:tcPr>
            <w:tcW w:w="2024" w:type="pct"/>
            <w:tcBorders>
              <w:top w:val="single" w:sz="4" w:space="0" w:color="auto"/>
              <w:left w:val="single" w:sz="4" w:space="0" w:color="auto"/>
              <w:bottom w:val="single" w:sz="4" w:space="0" w:color="auto"/>
              <w:right w:val="single" w:sz="4" w:space="0" w:color="auto"/>
            </w:tcBorders>
          </w:tcPr>
          <w:p w:rsidR="00FE4731" w:rsidRPr="007A241F" w:rsidRDefault="0025029C" w:rsidP="00BD0F18">
            <w:pPr>
              <w:pStyle w:val="TableTextACS"/>
              <w:rPr>
                <w:rFonts w:ascii="Calibri" w:hAnsi="Calibri"/>
                <w:color w:val="auto"/>
                <w:szCs w:val="20"/>
                <w:lang w:eastAsia="x-none"/>
              </w:rPr>
            </w:pPr>
            <w:r>
              <w:rPr>
                <w:rFonts w:ascii="Calibri" w:hAnsi="Calibri"/>
                <w:color w:val="auto"/>
                <w:szCs w:val="20"/>
                <w:lang w:eastAsia="x-none"/>
              </w:rPr>
              <w:t>Shop for Individual Plan</w:t>
            </w:r>
          </w:p>
        </w:tc>
        <w:tc>
          <w:tcPr>
            <w:tcW w:w="2025" w:type="pct"/>
            <w:tcBorders>
              <w:top w:val="single" w:sz="4" w:space="0" w:color="auto"/>
              <w:left w:val="single" w:sz="4" w:space="0" w:color="auto"/>
              <w:bottom w:val="single" w:sz="4" w:space="0" w:color="auto"/>
              <w:right w:val="single" w:sz="4" w:space="0" w:color="auto"/>
            </w:tcBorders>
          </w:tcPr>
          <w:p w:rsidR="00FE4731" w:rsidRDefault="00FE4731" w:rsidP="00BD0F18">
            <w:pPr>
              <w:pStyle w:val="TableTextACS"/>
              <w:rPr>
                <w:rFonts w:cs="Calibri"/>
                <w:noProof/>
                <w:sz w:val="20"/>
                <w:szCs w:val="20"/>
                <w:lang w:val="fr-FR"/>
              </w:rPr>
            </w:pPr>
          </w:p>
        </w:tc>
      </w:tr>
      <w:tr w:rsidR="0025029C" w:rsidRPr="006A208A" w:rsidTr="00831375">
        <w:trPr>
          <w:cantSplit/>
          <w:trHeight w:val="105"/>
        </w:trPr>
        <w:tc>
          <w:tcPr>
            <w:tcW w:w="951" w:type="pct"/>
            <w:tcBorders>
              <w:left w:val="single" w:sz="4" w:space="0" w:color="auto"/>
              <w:right w:val="single" w:sz="4" w:space="0" w:color="auto"/>
            </w:tcBorders>
          </w:tcPr>
          <w:p w:rsidR="0025029C" w:rsidRDefault="0025029C" w:rsidP="006C5CD1">
            <w:pPr>
              <w:pStyle w:val="TableTextACS"/>
              <w:rPr>
                <w:rFonts w:cs="Calibri"/>
                <w:noProof/>
                <w:sz w:val="20"/>
                <w:szCs w:val="20"/>
                <w:lang w:val="fr-FR"/>
              </w:rPr>
            </w:pPr>
            <w:r>
              <w:rPr>
                <w:rFonts w:cs="Calibri"/>
                <w:noProof/>
                <w:sz w:val="20"/>
                <w:szCs w:val="20"/>
                <w:lang w:val="fr-FR"/>
              </w:rPr>
              <w:t>2.1.17</w:t>
            </w:r>
          </w:p>
        </w:tc>
        <w:tc>
          <w:tcPr>
            <w:tcW w:w="2024" w:type="pct"/>
            <w:tcBorders>
              <w:top w:val="single" w:sz="4" w:space="0" w:color="auto"/>
              <w:left w:val="single" w:sz="4" w:space="0" w:color="auto"/>
              <w:bottom w:val="single" w:sz="4" w:space="0" w:color="auto"/>
              <w:right w:val="single" w:sz="4" w:space="0" w:color="auto"/>
            </w:tcBorders>
          </w:tcPr>
          <w:p w:rsidR="0025029C" w:rsidRPr="007A241F" w:rsidRDefault="0025029C" w:rsidP="006C5CD1">
            <w:pPr>
              <w:pStyle w:val="TableTextACS"/>
              <w:rPr>
                <w:rFonts w:ascii="Calibri" w:hAnsi="Calibri"/>
                <w:color w:val="auto"/>
                <w:szCs w:val="20"/>
                <w:lang w:eastAsia="x-none"/>
              </w:rPr>
            </w:pPr>
            <w:r w:rsidRPr="007A241F">
              <w:rPr>
                <w:rFonts w:ascii="Calibri" w:hAnsi="Calibri"/>
                <w:color w:val="auto"/>
                <w:szCs w:val="20"/>
                <w:lang w:eastAsia="x-none"/>
              </w:rPr>
              <w:t>Participate in shop enrollment period</w:t>
            </w:r>
          </w:p>
        </w:tc>
        <w:tc>
          <w:tcPr>
            <w:tcW w:w="2025" w:type="pct"/>
            <w:tcBorders>
              <w:top w:val="single" w:sz="4" w:space="0" w:color="auto"/>
              <w:left w:val="single" w:sz="4" w:space="0" w:color="auto"/>
              <w:bottom w:val="single" w:sz="4" w:space="0" w:color="auto"/>
              <w:right w:val="single" w:sz="4" w:space="0" w:color="auto"/>
            </w:tcBorders>
          </w:tcPr>
          <w:p w:rsidR="0025029C" w:rsidRDefault="0025029C" w:rsidP="00BD0F18">
            <w:pPr>
              <w:pStyle w:val="TableTextACS"/>
              <w:rPr>
                <w:rFonts w:cs="Calibri"/>
                <w:noProof/>
                <w:sz w:val="20"/>
                <w:szCs w:val="20"/>
                <w:lang w:val="fr-FR"/>
              </w:rPr>
            </w:pPr>
          </w:p>
        </w:tc>
      </w:tr>
      <w:tr w:rsidR="00FE4731" w:rsidRPr="006A208A" w:rsidTr="00831375">
        <w:trPr>
          <w:cantSplit/>
          <w:trHeight w:val="105"/>
        </w:trPr>
        <w:tc>
          <w:tcPr>
            <w:tcW w:w="951" w:type="pct"/>
            <w:tcBorders>
              <w:left w:val="single" w:sz="4" w:space="0" w:color="auto"/>
              <w:bottom w:val="single" w:sz="4" w:space="0" w:color="auto"/>
              <w:right w:val="single" w:sz="4" w:space="0" w:color="auto"/>
            </w:tcBorders>
          </w:tcPr>
          <w:p w:rsidR="00FE4731" w:rsidRDefault="00D17394" w:rsidP="00831375">
            <w:pPr>
              <w:pStyle w:val="TableTextACS"/>
              <w:rPr>
                <w:rFonts w:cs="Calibri"/>
                <w:noProof/>
                <w:sz w:val="20"/>
                <w:szCs w:val="20"/>
                <w:lang w:val="fr-FR"/>
              </w:rPr>
            </w:pPr>
            <w:r>
              <w:rPr>
                <w:rFonts w:cs="Calibri"/>
                <w:noProof/>
                <w:sz w:val="20"/>
                <w:szCs w:val="20"/>
                <w:lang w:val="fr-FR"/>
              </w:rPr>
              <w:t>2.1.15</w:t>
            </w:r>
          </w:p>
        </w:tc>
        <w:tc>
          <w:tcPr>
            <w:tcW w:w="2024" w:type="pct"/>
            <w:tcBorders>
              <w:top w:val="single" w:sz="4" w:space="0" w:color="auto"/>
              <w:left w:val="single" w:sz="4" w:space="0" w:color="auto"/>
              <w:bottom w:val="single" w:sz="4" w:space="0" w:color="auto"/>
              <w:right w:val="single" w:sz="4" w:space="0" w:color="auto"/>
            </w:tcBorders>
          </w:tcPr>
          <w:p w:rsidR="00FE4731" w:rsidRPr="007A241F" w:rsidRDefault="00FE4731" w:rsidP="00BD0F18">
            <w:pPr>
              <w:pStyle w:val="TableTextACS"/>
              <w:rPr>
                <w:rFonts w:ascii="Calibri" w:hAnsi="Calibri"/>
                <w:color w:val="auto"/>
                <w:szCs w:val="20"/>
                <w:lang w:eastAsia="x-none"/>
              </w:rPr>
            </w:pPr>
            <w:r w:rsidRPr="007A241F">
              <w:rPr>
                <w:rFonts w:ascii="Calibri" w:hAnsi="Calibri"/>
                <w:color w:val="auto"/>
                <w:szCs w:val="20"/>
                <w:lang w:eastAsia="x-none"/>
              </w:rPr>
              <w:t>Disenroll from plan</w:t>
            </w:r>
            <w:r w:rsidR="007B0A3A" w:rsidRPr="007A241F">
              <w:rPr>
                <w:rFonts w:ascii="Calibri" w:hAnsi="Calibri"/>
                <w:color w:val="auto"/>
                <w:szCs w:val="20"/>
                <w:lang w:eastAsia="x-none"/>
              </w:rPr>
              <w:t xml:space="preserve"> </w:t>
            </w:r>
          </w:p>
        </w:tc>
        <w:tc>
          <w:tcPr>
            <w:tcW w:w="2025" w:type="pct"/>
            <w:tcBorders>
              <w:top w:val="single" w:sz="4" w:space="0" w:color="auto"/>
              <w:left w:val="single" w:sz="4" w:space="0" w:color="auto"/>
              <w:bottom w:val="single" w:sz="4" w:space="0" w:color="auto"/>
              <w:right w:val="single" w:sz="4" w:space="0" w:color="auto"/>
            </w:tcBorders>
          </w:tcPr>
          <w:p w:rsidR="00FE4731" w:rsidRDefault="00FE4731" w:rsidP="00BD0F18">
            <w:pPr>
              <w:pStyle w:val="TableTextACS"/>
              <w:rPr>
                <w:rFonts w:cs="Calibri"/>
                <w:noProof/>
                <w:sz w:val="20"/>
                <w:szCs w:val="20"/>
                <w:lang w:val="fr-FR"/>
              </w:rPr>
            </w:pPr>
          </w:p>
        </w:tc>
      </w:tr>
    </w:tbl>
    <w:p w:rsidR="00C537C8" w:rsidRDefault="00A21568" w:rsidP="005F39E6">
      <w:pPr>
        <w:pStyle w:val="Heading2"/>
        <w:spacing w:before="360"/>
        <w:rPr>
          <w:rFonts w:ascii="Calibri" w:hAnsi="Calibri" w:cs="Calibri"/>
          <w:sz w:val="40"/>
          <w:szCs w:val="40"/>
          <w:lang w:val="en-US"/>
        </w:rPr>
      </w:pPr>
      <w:bookmarkStart w:id="6" w:name="_Toc346875684"/>
      <w:r>
        <w:rPr>
          <w:rFonts w:ascii="Calibri" w:hAnsi="Calibri" w:cs="Calibri"/>
          <w:sz w:val="40"/>
          <w:szCs w:val="40"/>
          <w:lang w:val="en-US"/>
        </w:rPr>
        <w:t>Solution Component Matrix</w:t>
      </w:r>
      <w:bookmarkEnd w:id="6"/>
    </w:p>
    <w:p w:rsidR="00D973AD" w:rsidRPr="00A55DEC" w:rsidRDefault="00D973AD" w:rsidP="00D973AD">
      <w:pPr>
        <w:pStyle w:val="TableCaption"/>
        <w:keepNext/>
        <w:jc w:val="center"/>
        <w:rPr>
          <w:rFonts w:ascii="Calibri" w:hAnsi="Calibri" w:cs="Calibri"/>
          <w:sz w:val="24"/>
          <w:szCs w:val="24"/>
        </w:rPr>
      </w:pPr>
      <w:r w:rsidRPr="00EE722E">
        <w:rPr>
          <w:rFonts w:ascii="Calibri" w:hAnsi="Calibri" w:cs="Calibri"/>
          <w:sz w:val="24"/>
          <w:szCs w:val="24"/>
        </w:rPr>
        <w:t>Table 1</w:t>
      </w:r>
      <w:r>
        <w:rPr>
          <w:rFonts w:ascii="Calibri" w:hAnsi="Calibri" w:cs="Calibri"/>
          <w:sz w:val="24"/>
          <w:szCs w:val="24"/>
        </w:rPr>
        <w:t>.2: Components</w:t>
      </w:r>
    </w:p>
    <w:tbl>
      <w:tblPr>
        <w:tblW w:w="4991"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1188"/>
        <w:gridCol w:w="2049"/>
        <w:gridCol w:w="6322"/>
      </w:tblGrid>
      <w:tr w:rsidR="00D973AD" w:rsidRPr="000D2918" w:rsidTr="007A241F">
        <w:trPr>
          <w:cantSplit/>
          <w:trHeight w:val="503"/>
          <w:tblHeader/>
        </w:trPr>
        <w:tc>
          <w:tcPr>
            <w:tcW w:w="621"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D973AD" w:rsidRPr="00E466E4" w:rsidRDefault="00D973AD" w:rsidP="00F52914">
            <w:pPr>
              <w:pStyle w:val="TableHeadingACS"/>
              <w:rPr>
                <w:rFonts w:ascii="Calibri" w:hAnsi="Calibri" w:cs="Calibri"/>
                <w:color w:val="FFFFFF"/>
                <w:sz w:val="24"/>
              </w:rPr>
            </w:pPr>
            <w:r>
              <w:rPr>
                <w:rFonts w:ascii="Calibri" w:hAnsi="Calibri" w:cs="Calibri"/>
                <w:color w:val="FFFFFF"/>
                <w:sz w:val="24"/>
              </w:rPr>
              <w:t>Name</w:t>
            </w:r>
          </w:p>
        </w:tc>
        <w:tc>
          <w:tcPr>
            <w:tcW w:w="1072" w:type="pct"/>
            <w:tcBorders>
              <w:top w:val="single" w:sz="4" w:space="0" w:color="auto"/>
              <w:left w:val="single" w:sz="4" w:space="0" w:color="auto"/>
              <w:bottom w:val="single" w:sz="4" w:space="0" w:color="auto"/>
              <w:right w:val="single" w:sz="4" w:space="0" w:color="auto"/>
            </w:tcBorders>
            <w:shd w:val="clear" w:color="auto" w:fill="0070C0"/>
            <w:vAlign w:val="center"/>
          </w:tcPr>
          <w:p w:rsidR="00D973AD" w:rsidRDefault="00D973AD" w:rsidP="00F52914">
            <w:pPr>
              <w:pStyle w:val="TableHeadingACS"/>
              <w:jc w:val="center"/>
              <w:rPr>
                <w:rFonts w:ascii="Calibri" w:hAnsi="Calibri" w:cs="Calibri"/>
                <w:color w:val="FFFFFF"/>
                <w:sz w:val="24"/>
              </w:rPr>
            </w:pPr>
            <w:r>
              <w:rPr>
                <w:rFonts w:ascii="Calibri" w:hAnsi="Calibri" w:cs="Calibri"/>
                <w:color w:val="FFFFFF"/>
                <w:sz w:val="24"/>
              </w:rPr>
              <w:t>Description</w:t>
            </w:r>
          </w:p>
        </w:tc>
        <w:tc>
          <w:tcPr>
            <w:tcW w:w="3306" w:type="pct"/>
            <w:tcBorders>
              <w:top w:val="single" w:sz="4" w:space="0" w:color="auto"/>
              <w:left w:val="single" w:sz="4" w:space="0" w:color="auto"/>
              <w:bottom w:val="single" w:sz="4" w:space="0" w:color="auto"/>
              <w:right w:val="single" w:sz="4" w:space="0" w:color="auto"/>
            </w:tcBorders>
            <w:shd w:val="clear" w:color="auto" w:fill="0070C0"/>
            <w:vAlign w:val="center"/>
          </w:tcPr>
          <w:p w:rsidR="00D973AD" w:rsidRDefault="00D973AD" w:rsidP="00F52914">
            <w:pPr>
              <w:pStyle w:val="TableHeadingACS"/>
              <w:rPr>
                <w:rFonts w:ascii="Calibri" w:hAnsi="Calibri" w:cs="Calibri"/>
                <w:color w:val="FFFFFF"/>
                <w:sz w:val="24"/>
              </w:rPr>
            </w:pPr>
            <w:r>
              <w:rPr>
                <w:rFonts w:ascii="Calibri" w:hAnsi="Calibri" w:cs="Calibri"/>
                <w:color w:val="FFFFFF"/>
                <w:sz w:val="24"/>
              </w:rPr>
              <w:t>Design Document</w:t>
            </w:r>
          </w:p>
        </w:tc>
      </w:tr>
      <w:tr w:rsidR="00D973AD" w:rsidRPr="006A208A" w:rsidTr="007A241F">
        <w:trPr>
          <w:cantSplit/>
        </w:trPr>
        <w:tc>
          <w:tcPr>
            <w:tcW w:w="621"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D973AD" w:rsidRDefault="00D973AD" w:rsidP="00F52914">
            <w:pPr>
              <w:pStyle w:val="TableTextACS"/>
              <w:rPr>
                <w:rFonts w:cs="Calibri"/>
                <w:noProof/>
                <w:sz w:val="20"/>
                <w:szCs w:val="20"/>
                <w:lang w:val="fr-FR"/>
              </w:rPr>
            </w:pPr>
            <w:r>
              <w:rPr>
                <w:rFonts w:ascii="Times New Roman" w:hAnsi="Times New Roman"/>
                <w:b/>
                <w:color w:val="FFFFFF"/>
                <w:szCs w:val="22"/>
              </w:rPr>
              <w:t>User Interface</w:t>
            </w:r>
          </w:p>
        </w:tc>
        <w:tc>
          <w:tcPr>
            <w:tcW w:w="1072"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D973AD" w:rsidRDefault="00D973AD" w:rsidP="00F52914">
            <w:pPr>
              <w:pStyle w:val="TableTextACS"/>
              <w:rPr>
                <w:rFonts w:ascii="Times New Roman" w:hAnsi="Times New Roman"/>
                <w:b/>
                <w:color w:val="FFFFFF"/>
                <w:szCs w:val="22"/>
              </w:rPr>
            </w:pPr>
          </w:p>
        </w:tc>
        <w:tc>
          <w:tcPr>
            <w:tcW w:w="3306"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D973AD" w:rsidRDefault="00D973AD" w:rsidP="00F52914">
            <w:pPr>
              <w:pStyle w:val="TableTextACS"/>
              <w:rPr>
                <w:rFonts w:ascii="Times New Roman" w:hAnsi="Times New Roman"/>
                <w:b/>
                <w:color w:val="FFFFFF"/>
                <w:szCs w:val="22"/>
              </w:rPr>
            </w:pPr>
          </w:p>
        </w:tc>
      </w:tr>
      <w:tr w:rsidR="007A241F" w:rsidRPr="007A241F" w:rsidTr="007A241F">
        <w:trPr>
          <w:cantSplit/>
        </w:trPr>
        <w:tc>
          <w:tcPr>
            <w:tcW w:w="621" w:type="pct"/>
            <w:tcBorders>
              <w:top w:val="single" w:sz="4" w:space="0" w:color="auto"/>
              <w:left w:val="single" w:sz="4" w:space="0" w:color="auto"/>
              <w:bottom w:val="single" w:sz="4" w:space="0" w:color="auto"/>
              <w:right w:val="single" w:sz="4" w:space="0" w:color="auto"/>
            </w:tcBorders>
            <w:hideMark/>
          </w:tcPr>
          <w:p w:rsidR="007A241F" w:rsidRPr="007A241F" w:rsidRDefault="007A241F" w:rsidP="007A241F">
            <w:pPr>
              <w:pStyle w:val="TableTextACS"/>
              <w:rPr>
                <w:rFonts w:ascii="Calibri" w:hAnsi="Calibri"/>
                <w:color w:val="auto"/>
                <w:szCs w:val="20"/>
                <w:lang w:eastAsia="x-none"/>
              </w:rPr>
            </w:pPr>
            <w:proofErr w:type="spellStart"/>
            <w:r w:rsidRPr="007A241F">
              <w:rPr>
                <w:rFonts w:ascii="Calibri" w:hAnsi="Calibri"/>
                <w:color w:val="auto"/>
                <w:szCs w:val="20"/>
                <w:lang w:eastAsia="x-none"/>
              </w:rPr>
              <w:t>hCentive</w:t>
            </w:r>
            <w:proofErr w:type="spellEnd"/>
          </w:p>
        </w:tc>
        <w:tc>
          <w:tcPr>
            <w:tcW w:w="1072" w:type="pct"/>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TableTextACS"/>
              <w:rPr>
                <w:rFonts w:ascii="Calibri" w:hAnsi="Calibri"/>
                <w:color w:val="auto"/>
                <w:szCs w:val="20"/>
                <w:lang w:eastAsia="x-none"/>
              </w:rPr>
            </w:pPr>
            <w:r w:rsidRPr="007A241F">
              <w:rPr>
                <w:rFonts w:ascii="Calibri" w:hAnsi="Calibri"/>
                <w:color w:val="auto"/>
                <w:szCs w:val="20"/>
                <w:lang w:eastAsia="x-none"/>
              </w:rPr>
              <w:t>User interface for individual eligibility assessment</w:t>
            </w:r>
          </w:p>
        </w:tc>
        <w:tc>
          <w:tcPr>
            <w:tcW w:w="3306" w:type="pct"/>
            <w:tcBorders>
              <w:top w:val="single" w:sz="4" w:space="0" w:color="auto"/>
              <w:left w:val="single" w:sz="4" w:space="0" w:color="auto"/>
              <w:bottom w:val="single" w:sz="4" w:space="0" w:color="auto"/>
              <w:right w:val="single" w:sz="4" w:space="0" w:color="auto"/>
            </w:tcBorders>
          </w:tcPr>
          <w:p w:rsidR="007A241F" w:rsidRPr="007A241F" w:rsidRDefault="007A241F" w:rsidP="007C18C1">
            <w:pPr>
              <w:pStyle w:val="TableTextACS"/>
              <w:rPr>
                <w:rFonts w:ascii="Calibri" w:hAnsi="Calibri"/>
                <w:color w:val="auto"/>
                <w:szCs w:val="20"/>
                <w:lang w:eastAsia="x-none"/>
              </w:rPr>
            </w:pPr>
            <w:r w:rsidRPr="007A241F">
              <w:rPr>
                <w:rFonts w:ascii="Calibri" w:hAnsi="Calibri"/>
                <w:color w:val="auto"/>
                <w:szCs w:val="20"/>
                <w:lang w:eastAsia="x-none"/>
              </w:rPr>
              <w:t>EL-00</w:t>
            </w:r>
            <w:r w:rsidR="007C18C1">
              <w:rPr>
                <w:rFonts w:ascii="Calibri" w:hAnsi="Calibri"/>
                <w:color w:val="auto"/>
                <w:szCs w:val="20"/>
                <w:lang w:eastAsia="x-none"/>
              </w:rPr>
              <w:t>5</w:t>
            </w:r>
            <w:r w:rsidRPr="007A241F">
              <w:rPr>
                <w:rFonts w:ascii="Calibri" w:hAnsi="Calibri"/>
                <w:color w:val="auto"/>
                <w:szCs w:val="20"/>
                <w:lang w:eastAsia="x-none"/>
              </w:rPr>
              <w:t>_</w:t>
            </w:r>
            <w:r w:rsidR="007C18C1">
              <w:rPr>
                <w:rFonts w:ascii="Calibri" w:hAnsi="Calibri"/>
                <w:color w:val="auto"/>
                <w:szCs w:val="20"/>
                <w:lang w:eastAsia="x-none"/>
              </w:rPr>
              <w:t>ReportLifeChangingEvents</w:t>
            </w:r>
            <w:r w:rsidRPr="007A241F">
              <w:rPr>
                <w:rFonts w:ascii="Calibri" w:hAnsi="Calibri"/>
                <w:color w:val="auto"/>
                <w:szCs w:val="20"/>
                <w:lang w:eastAsia="x-none"/>
              </w:rPr>
              <w:t>_hC_DetailedDesign</w:t>
            </w:r>
          </w:p>
        </w:tc>
      </w:tr>
      <w:tr w:rsidR="007A241F" w:rsidRPr="007A241F" w:rsidTr="007A241F">
        <w:trPr>
          <w:cantSplit/>
        </w:trPr>
        <w:tc>
          <w:tcPr>
            <w:tcW w:w="621"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7A241F" w:rsidRPr="007A241F" w:rsidRDefault="007A241F" w:rsidP="007A241F">
            <w:pPr>
              <w:pStyle w:val="TableTextACS"/>
              <w:rPr>
                <w:rFonts w:ascii="Calibri" w:hAnsi="Calibri"/>
                <w:color w:val="auto"/>
                <w:szCs w:val="20"/>
                <w:lang w:eastAsia="x-none"/>
              </w:rPr>
            </w:pPr>
          </w:p>
        </w:tc>
        <w:tc>
          <w:tcPr>
            <w:tcW w:w="1072"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7A241F" w:rsidRPr="007A241F" w:rsidRDefault="007A241F" w:rsidP="007A241F">
            <w:pPr>
              <w:pStyle w:val="TableTextACS"/>
              <w:rPr>
                <w:rFonts w:ascii="Calibri" w:hAnsi="Calibri"/>
                <w:color w:val="auto"/>
                <w:szCs w:val="20"/>
                <w:lang w:eastAsia="x-none"/>
              </w:rPr>
            </w:pPr>
          </w:p>
        </w:tc>
        <w:tc>
          <w:tcPr>
            <w:tcW w:w="3306" w:type="pct"/>
            <w:tcBorders>
              <w:top w:val="single" w:sz="4" w:space="0" w:color="auto"/>
              <w:left w:val="single" w:sz="4" w:space="0" w:color="auto"/>
              <w:bottom w:val="single" w:sz="4" w:space="0" w:color="auto"/>
              <w:right w:val="single" w:sz="4" w:space="0" w:color="auto"/>
            </w:tcBorders>
            <w:shd w:val="clear" w:color="auto" w:fill="17365D" w:themeFill="text2" w:themeFillShade="BF"/>
          </w:tcPr>
          <w:p w:rsidR="007A241F" w:rsidRPr="007A241F" w:rsidRDefault="007A241F" w:rsidP="007A241F">
            <w:pPr>
              <w:pStyle w:val="TableTextACS"/>
              <w:rPr>
                <w:rFonts w:ascii="Calibri" w:hAnsi="Calibri"/>
                <w:color w:val="auto"/>
                <w:szCs w:val="20"/>
                <w:lang w:eastAsia="x-none"/>
              </w:rPr>
            </w:pPr>
          </w:p>
        </w:tc>
      </w:tr>
      <w:tr w:rsidR="007A241F" w:rsidRPr="007A241F" w:rsidTr="007A241F">
        <w:trPr>
          <w:cantSplit/>
        </w:trPr>
        <w:tc>
          <w:tcPr>
            <w:tcW w:w="621" w:type="pct"/>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TableTextACS"/>
              <w:rPr>
                <w:rFonts w:ascii="Calibri" w:hAnsi="Calibri"/>
                <w:color w:val="auto"/>
                <w:szCs w:val="20"/>
                <w:lang w:eastAsia="x-none"/>
              </w:rPr>
            </w:pPr>
            <w:r w:rsidRPr="007A241F">
              <w:rPr>
                <w:rFonts w:ascii="Calibri" w:hAnsi="Calibri"/>
                <w:color w:val="auto"/>
                <w:szCs w:val="20"/>
                <w:lang w:eastAsia="x-none"/>
              </w:rPr>
              <w:t xml:space="preserve">OSB </w:t>
            </w:r>
          </w:p>
        </w:tc>
        <w:tc>
          <w:tcPr>
            <w:tcW w:w="1072" w:type="pct"/>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TableTextACS"/>
              <w:rPr>
                <w:rFonts w:ascii="Calibri" w:hAnsi="Calibri"/>
                <w:color w:val="auto"/>
                <w:szCs w:val="20"/>
                <w:lang w:eastAsia="x-none"/>
              </w:rPr>
            </w:pPr>
            <w:r w:rsidRPr="007A241F">
              <w:rPr>
                <w:rFonts w:ascii="Calibri" w:hAnsi="Calibri"/>
                <w:color w:val="auto"/>
                <w:szCs w:val="20"/>
                <w:lang w:eastAsia="x-none"/>
              </w:rPr>
              <w:t>Oracle Service Bus Service</w:t>
            </w:r>
          </w:p>
        </w:tc>
        <w:tc>
          <w:tcPr>
            <w:tcW w:w="3306" w:type="pct"/>
            <w:tcBorders>
              <w:top w:val="single" w:sz="4" w:space="0" w:color="auto"/>
              <w:left w:val="single" w:sz="4" w:space="0" w:color="auto"/>
              <w:bottom w:val="single" w:sz="4" w:space="0" w:color="auto"/>
              <w:right w:val="single" w:sz="4" w:space="0" w:color="auto"/>
            </w:tcBorders>
          </w:tcPr>
          <w:p w:rsidR="007A241F" w:rsidRPr="007A241F" w:rsidRDefault="00122714" w:rsidP="007A241F">
            <w:pPr>
              <w:pStyle w:val="TableTextACS"/>
              <w:rPr>
                <w:rFonts w:ascii="Calibri" w:hAnsi="Calibri"/>
                <w:color w:val="auto"/>
                <w:szCs w:val="20"/>
                <w:lang w:eastAsia="x-none"/>
              </w:rPr>
            </w:pPr>
            <w:r w:rsidRPr="00122714">
              <w:rPr>
                <w:rFonts w:ascii="Calibri" w:hAnsi="Calibri"/>
                <w:color w:val="auto"/>
                <w:szCs w:val="20"/>
                <w:lang w:eastAsia="x-none"/>
              </w:rPr>
              <w:t xml:space="preserve">EL-005_ReportLifeChangingEvents </w:t>
            </w:r>
            <w:r w:rsidR="007A241F" w:rsidRPr="007A241F">
              <w:rPr>
                <w:rFonts w:ascii="Calibri" w:hAnsi="Calibri"/>
                <w:color w:val="auto"/>
                <w:szCs w:val="20"/>
                <w:lang w:eastAsia="x-none"/>
              </w:rPr>
              <w:t>_</w:t>
            </w:r>
            <w:proofErr w:type="spellStart"/>
            <w:r w:rsidR="007A241F" w:rsidRPr="007A241F">
              <w:rPr>
                <w:rFonts w:ascii="Calibri" w:hAnsi="Calibri"/>
                <w:color w:val="auto"/>
                <w:szCs w:val="20"/>
                <w:lang w:eastAsia="x-none"/>
              </w:rPr>
              <w:t>WS_DetailedDesign</w:t>
            </w:r>
            <w:proofErr w:type="spellEnd"/>
          </w:p>
        </w:tc>
      </w:tr>
      <w:tr w:rsidR="007A241F" w:rsidRPr="007A241F" w:rsidTr="007A241F">
        <w:trPr>
          <w:cantSplit/>
        </w:trPr>
        <w:tc>
          <w:tcPr>
            <w:tcW w:w="621" w:type="pct"/>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TableTextACS"/>
              <w:rPr>
                <w:rFonts w:ascii="Calibri" w:hAnsi="Calibri"/>
                <w:color w:val="auto"/>
                <w:szCs w:val="20"/>
                <w:lang w:eastAsia="x-none"/>
              </w:rPr>
            </w:pPr>
            <w:r w:rsidRPr="007A241F">
              <w:rPr>
                <w:rFonts w:ascii="Calibri" w:hAnsi="Calibri"/>
                <w:color w:val="auto"/>
                <w:szCs w:val="20"/>
                <w:lang w:eastAsia="x-none"/>
              </w:rPr>
              <w:t>SOA Suite</w:t>
            </w:r>
          </w:p>
        </w:tc>
        <w:tc>
          <w:tcPr>
            <w:tcW w:w="1072" w:type="pct"/>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TableTextACS"/>
              <w:rPr>
                <w:rFonts w:ascii="Calibri" w:hAnsi="Calibri"/>
                <w:color w:val="auto"/>
                <w:szCs w:val="20"/>
                <w:lang w:eastAsia="x-none"/>
              </w:rPr>
            </w:pPr>
            <w:r w:rsidRPr="007A241F">
              <w:rPr>
                <w:rFonts w:ascii="Calibri" w:hAnsi="Calibri"/>
                <w:color w:val="auto"/>
                <w:szCs w:val="20"/>
                <w:lang w:eastAsia="x-none"/>
              </w:rPr>
              <w:t>Oracle SOA Suite Services</w:t>
            </w:r>
          </w:p>
        </w:tc>
        <w:tc>
          <w:tcPr>
            <w:tcW w:w="3306" w:type="pct"/>
            <w:tcBorders>
              <w:top w:val="single" w:sz="4" w:space="0" w:color="auto"/>
              <w:left w:val="single" w:sz="4" w:space="0" w:color="auto"/>
              <w:bottom w:val="single" w:sz="4" w:space="0" w:color="auto"/>
              <w:right w:val="single" w:sz="4" w:space="0" w:color="auto"/>
            </w:tcBorders>
          </w:tcPr>
          <w:p w:rsidR="007A241F" w:rsidRPr="007A241F" w:rsidRDefault="00122714" w:rsidP="007A241F">
            <w:pPr>
              <w:pStyle w:val="TableTextACS"/>
              <w:rPr>
                <w:rFonts w:ascii="Calibri" w:hAnsi="Calibri"/>
                <w:color w:val="auto"/>
                <w:szCs w:val="20"/>
                <w:lang w:eastAsia="x-none"/>
              </w:rPr>
            </w:pPr>
            <w:r w:rsidRPr="00122714">
              <w:rPr>
                <w:rFonts w:ascii="Calibri" w:hAnsi="Calibri"/>
                <w:color w:val="auto"/>
                <w:szCs w:val="20"/>
                <w:lang w:eastAsia="x-none"/>
              </w:rPr>
              <w:t>EL-005_ReportLifeChangingEvents _</w:t>
            </w:r>
            <w:proofErr w:type="spellStart"/>
            <w:r w:rsidRPr="00122714">
              <w:rPr>
                <w:rFonts w:ascii="Calibri" w:hAnsi="Calibri"/>
                <w:color w:val="auto"/>
                <w:szCs w:val="20"/>
                <w:lang w:eastAsia="x-none"/>
              </w:rPr>
              <w:t>WS_DetailedDesign</w:t>
            </w:r>
            <w:proofErr w:type="spellEnd"/>
          </w:p>
        </w:tc>
      </w:tr>
    </w:tbl>
    <w:p w:rsidR="00C537C8" w:rsidRPr="007A241F" w:rsidRDefault="00C537C8" w:rsidP="007A241F">
      <w:pPr>
        <w:pStyle w:val="TableTextACS"/>
        <w:rPr>
          <w:rFonts w:ascii="Calibri" w:hAnsi="Calibri"/>
          <w:color w:val="auto"/>
          <w:szCs w:val="20"/>
          <w:lang w:eastAsia="x-none"/>
        </w:rPr>
      </w:pPr>
    </w:p>
    <w:p w:rsidR="00577C47" w:rsidRDefault="008C5C63" w:rsidP="00ED515C">
      <w:pPr>
        <w:pStyle w:val="Heading1"/>
        <w:pageBreakBefore/>
        <w:tabs>
          <w:tab w:val="left" w:pos="900"/>
        </w:tabs>
        <w:spacing w:before="240" w:after="240"/>
        <w:rPr>
          <w:rFonts w:ascii="Calibri" w:hAnsi="Calibri" w:cs="Calibri"/>
          <w:sz w:val="48"/>
          <w:szCs w:val="48"/>
          <w:lang w:val="en-US"/>
        </w:rPr>
      </w:pPr>
      <w:bookmarkStart w:id="7" w:name="_Toc346875685"/>
      <w:r>
        <w:rPr>
          <w:rFonts w:ascii="Calibri" w:hAnsi="Calibri" w:cs="Calibri"/>
          <w:sz w:val="48"/>
          <w:szCs w:val="48"/>
          <w:lang w:val="en-US"/>
        </w:rPr>
        <w:lastRenderedPageBreak/>
        <w:t>Use Case</w:t>
      </w:r>
      <w:r w:rsidR="006F58CD">
        <w:rPr>
          <w:rFonts w:ascii="Calibri" w:hAnsi="Calibri" w:cs="Calibri"/>
          <w:sz w:val="48"/>
          <w:szCs w:val="48"/>
          <w:lang w:val="en-US"/>
        </w:rPr>
        <w:t xml:space="preserve"> Consideration</w:t>
      </w:r>
      <w:r w:rsidR="00A55DEC">
        <w:rPr>
          <w:rFonts w:ascii="Calibri" w:hAnsi="Calibri" w:cs="Calibri"/>
          <w:sz w:val="48"/>
          <w:szCs w:val="48"/>
          <w:lang w:val="en-US"/>
        </w:rPr>
        <w:t>s</w:t>
      </w:r>
      <w:bookmarkEnd w:id="7"/>
    </w:p>
    <w:p w:rsidR="00F431CA" w:rsidRDefault="00A55DEC" w:rsidP="005F39E6">
      <w:pPr>
        <w:pStyle w:val="Heading2"/>
        <w:spacing w:before="360"/>
        <w:rPr>
          <w:rFonts w:ascii="Calibri" w:hAnsi="Calibri" w:cs="Calibri"/>
          <w:sz w:val="40"/>
          <w:szCs w:val="40"/>
          <w:lang w:val="en-US"/>
        </w:rPr>
      </w:pPr>
      <w:bookmarkStart w:id="8" w:name="_Toc346875686"/>
      <w:r>
        <w:rPr>
          <w:rFonts w:ascii="Calibri" w:hAnsi="Calibri" w:cs="Calibri"/>
          <w:sz w:val="40"/>
          <w:szCs w:val="40"/>
          <w:lang w:val="en-US"/>
        </w:rPr>
        <w:t>Assumptions</w:t>
      </w:r>
      <w:bookmarkEnd w:id="8"/>
    </w:p>
    <w:p w:rsidR="00D973AD" w:rsidRPr="009A2B3C" w:rsidRDefault="00D973AD" w:rsidP="00D973AD">
      <w:pPr>
        <w:pStyle w:val="Heading3"/>
      </w:pPr>
      <w:bookmarkStart w:id="9" w:name="_Toc340234067"/>
      <w:bookmarkStart w:id="10" w:name="_Toc346875687"/>
      <w:proofErr w:type="spellStart"/>
      <w:r w:rsidRPr="009A2B3C">
        <w:t>hCentive</w:t>
      </w:r>
      <w:bookmarkEnd w:id="9"/>
      <w:bookmarkEnd w:id="10"/>
      <w:proofErr w:type="spellEnd"/>
    </w:p>
    <w:p w:rsidR="00D973AD" w:rsidRPr="00D973AD" w:rsidRDefault="00D973AD" w:rsidP="00E0485B">
      <w:pPr>
        <w:pStyle w:val="TrnProgram"/>
        <w:rPr>
          <w:lang w:eastAsia="x-none"/>
        </w:rPr>
      </w:pPr>
      <w:proofErr w:type="spellStart"/>
      <w:proofErr w:type="gramStart"/>
      <w:r w:rsidRPr="009A2B3C">
        <w:t>hCentive</w:t>
      </w:r>
      <w:proofErr w:type="spellEnd"/>
      <w:proofErr w:type="gramEnd"/>
      <w:r w:rsidRPr="009A2B3C">
        <w:t xml:space="preserve"> will provide expected input data in</w:t>
      </w:r>
      <w:r>
        <w:t xml:space="preserve"> a</w:t>
      </w:r>
      <w:r w:rsidRPr="009A2B3C">
        <w:t xml:space="preserve"> request when invoking the web services in the OSB. </w:t>
      </w:r>
      <w:r w:rsidR="00E0485B" w:rsidRPr="00E0485B">
        <w:t xml:space="preserve">Also it is critical for </w:t>
      </w:r>
      <w:proofErr w:type="spellStart"/>
      <w:r w:rsidR="00E0485B" w:rsidRPr="00E0485B">
        <w:t>hCentive</w:t>
      </w:r>
      <w:proofErr w:type="spellEnd"/>
      <w:r w:rsidR="00E0485B" w:rsidRPr="00E0485B">
        <w:t xml:space="preserve"> to invoke OSB web service with complete requested data for </w:t>
      </w:r>
      <w:r w:rsidR="0079382B">
        <w:t xml:space="preserve">reporting the life change event workflow and for </w:t>
      </w:r>
      <w:bookmarkStart w:id="11" w:name="_GoBack"/>
      <w:bookmarkEnd w:id="11"/>
      <w:r w:rsidR="00E0485B" w:rsidRPr="00E0485B">
        <w:t>individual eligibility check.</w:t>
      </w:r>
    </w:p>
    <w:p w:rsidR="00A55DEC" w:rsidRPr="00A811B8" w:rsidRDefault="00A55DEC" w:rsidP="00A55DEC">
      <w:pPr>
        <w:pStyle w:val="Heading2"/>
        <w:spacing w:before="360"/>
        <w:rPr>
          <w:rFonts w:ascii="Calibri" w:hAnsi="Calibri" w:cs="Calibri"/>
          <w:sz w:val="40"/>
          <w:szCs w:val="40"/>
        </w:rPr>
      </w:pPr>
      <w:bookmarkStart w:id="12" w:name="_Step_2:_Identify"/>
      <w:bookmarkStart w:id="13" w:name="_Toc531501750"/>
      <w:bookmarkStart w:id="14" w:name="_Toc346875688"/>
      <w:bookmarkEnd w:id="12"/>
      <w:r>
        <w:rPr>
          <w:rFonts w:ascii="Calibri" w:hAnsi="Calibri" w:cs="Calibri"/>
          <w:sz w:val="40"/>
          <w:szCs w:val="40"/>
          <w:lang w:val="en-US"/>
        </w:rPr>
        <w:t>Issues</w:t>
      </w:r>
      <w:bookmarkEnd w:id="14"/>
    </w:p>
    <w:p w:rsidR="00A55DEC" w:rsidRPr="00A55DEC" w:rsidRDefault="00831375" w:rsidP="00A55DEC">
      <w:pPr>
        <w:pStyle w:val="TrnProgram"/>
        <w:rPr>
          <w:rFonts w:cs="Calibri"/>
          <w:noProof/>
          <w:lang w:val="fr-FR"/>
        </w:rPr>
      </w:pPr>
      <w:r>
        <w:rPr>
          <w:rFonts w:cs="Calibri"/>
          <w:noProof/>
          <w:lang w:val="fr-FR"/>
        </w:rPr>
        <w:t>None</w:t>
      </w:r>
      <w:r w:rsidR="00F52914">
        <w:rPr>
          <w:rFonts w:cs="Calibri"/>
          <w:noProof/>
          <w:lang w:val="fr-FR"/>
        </w:rPr>
        <w:t xml:space="preserve"> at this time</w:t>
      </w:r>
    </w:p>
    <w:p w:rsidR="00D42A4D" w:rsidRPr="00A811B8" w:rsidRDefault="00D42A4D" w:rsidP="00D42A4D">
      <w:pPr>
        <w:pStyle w:val="Heading2"/>
        <w:spacing w:before="360"/>
        <w:rPr>
          <w:rFonts w:ascii="Calibri" w:hAnsi="Calibri" w:cs="Calibri"/>
          <w:sz w:val="40"/>
          <w:szCs w:val="40"/>
        </w:rPr>
      </w:pPr>
      <w:bookmarkStart w:id="15" w:name="_Toc346875689"/>
      <w:r>
        <w:rPr>
          <w:rFonts w:ascii="Calibri" w:hAnsi="Calibri" w:cs="Calibri"/>
          <w:sz w:val="40"/>
          <w:szCs w:val="40"/>
          <w:lang w:val="en-US"/>
        </w:rPr>
        <w:t>Risks</w:t>
      </w:r>
      <w:bookmarkEnd w:id="15"/>
    </w:p>
    <w:p w:rsidR="00D42A4D" w:rsidRPr="00A55DEC" w:rsidRDefault="00584F37" w:rsidP="00D42A4D">
      <w:pPr>
        <w:pStyle w:val="TrnProgram"/>
        <w:rPr>
          <w:rFonts w:cs="Calibri"/>
          <w:noProof/>
          <w:lang w:val="fr-FR"/>
        </w:rPr>
      </w:pPr>
      <w:r>
        <w:rPr>
          <w:rFonts w:cs="Calibri"/>
          <w:noProof/>
          <w:lang w:val="fr-FR"/>
        </w:rPr>
        <w:t>None</w:t>
      </w:r>
      <w:r w:rsidR="00F52914">
        <w:rPr>
          <w:rFonts w:cs="Calibri"/>
          <w:noProof/>
          <w:lang w:val="fr-FR"/>
        </w:rPr>
        <w:t xml:space="preserve"> at this time</w:t>
      </w:r>
    </w:p>
    <w:p w:rsidR="00D42A4D" w:rsidRDefault="00D42A4D" w:rsidP="00D42A4D">
      <w:pPr>
        <w:pStyle w:val="Heading2"/>
        <w:spacing w:before="360"/>
        <w:rPr>
          <w:rFonts w:ascii="Calibri" w:hAnsi="Calibri" w:cs="Calibri"/>
          <w:sz w:val="40"/>
          <w:szCs w:val="40"/>
          <w:lang w:val="en-US"/>
        </w:rPr>
      </w:pPr>
      <w:bookmarkStart w:id="16" w:name="_Toc346875690"/>
      <w:r>
        <w:rPr>
          <w:rFonts w:ascii="Calibri" w:hAnsi="Calibri" w:cs="Calibri"/>
          <w:sz w:val="40"/>
          <w:szCs w:val="40"/>
          <w:lang w:val="en-US"/>
        </w:rPr>
        <w:t>Critical Dependencies</w:t>
      </w:r>
      <w:bookmarkEnd w:id="16"/>
    </w:p>
    <w:p w:rsidR="00FA649F" w:rsidRDefault="00FA649F" w:rsidP="00FA649F">
      <w:pPr>
        <w:pStyle w:val="BodyText"/>
        <w:rPr>
          <w:lang w:eastAsia="x-none"/>
        </w:rPr>
      </w:pPr>
      <w:r>
        <w:rPr>
          <w:lang w:eastAsia="x-none"/>
        </w:rPr>
        <w:t xml:space="preserve">The OSB service consumes all required </w:t>
      </w:r>
      <w:r w:rsidR="0033264A">
        <w:rPr>
          <w:lang w:eastAsia="x-none"/>
        </w:rPr>
        <w:t>self-attested</w:t>
      </w:r>
      <w:r>
        <w:rPr>
          <w:lang w:eastAsia="x-none"/>
        </w:rPr>
        <w:t xml:space="preserve"> data from </w:t>
      </w:r>
      <w:proofErr w:type="spellStart"/>
      <w:r>
        <w:rPr>
          <w:lang w:eastAsia="x-none"/>
        </w:rPr>
        <w:t>hCentive</w:t>
      </w:r>
      <w:proofErr w:type="spellEnd"/>
      <w:r>
        <w:rPr>
          <w:lang w:eastAsia="x-none"/>
        </w:rPr>
        <w:t>. The data needs to be available, accurate, valid, and correct.</w:t>
      </w:r>
    </w:p>
    <w:p w:rsidR="006F58CD" w:rsidRPr="00A811B8" w:rsidRDefault="006F58CD" w:rsidP="006F58CD">
      <w:pPr>
        <w:pStyle w:val="Heading2"/>
        <w:spacing w:before="360"/>
        <w:rPr>
          <w:rFonts w:ascii="Calibri" w:hAnsi="Calibri" w:cs="Calibri"/>
          <w:sz w:val="40"/>
          <w:szCs w:val="40"/>
        </w:rPr>
      </w:pPr>
      <w:bookmarkStart w:id="17" w:name="_Toc346875691"/>
      <w:r>
        <w:rPr>
          <w:rFonts w:ascii="Calibri" w:hAnsi="Calibri" w:cs="Calibri"/>
          <w:sz w:val="40"/>
          <w:szCs w:val="40"/>
          <w:lang w:val="en-US"/>
        </w:rPr>
        <w:t>Performance Considerations</w:t>
      </w:r>
      <w:bookmarkEnd w:id="17"/>
    </w:p>
    <w:p w:rsidR="006F58CD" w:rsidRDefault="006F58CD" w:rsidP="006F58CD">
      <w:pPr>
        <w:pStyle w:val="Heading3"/>
        <w:numPr>
          <w:ilvl w:val="2"/>
          <w:numId w:val="4"/>
        </w:numPr>
        <w:spacing w:before="360" w:after="240"/>
        <w:rPr>
          <w:rFonts w:ascii="Calibri" w:hAnsi="Calibri" w:cs="Calibri"/>
          <w:sz w:val="28"/>
          <w:szCs w:val="28"/>
          <w:lang w:val="en-US"/>
        </w:rPr>
      </w:pPr>
      <w:bookmarkStart w:id="18" w:name="_Toc346875692"/>
      <w:r>
        <w:rPr>
          <w:rFonts w:ascii="Calibri" w:hAnsi="Calibri" w:cs="Calibri"/>
          <w:sz w:val="28"/>
          <w:szCs w:val="28"/>
          <w:lang w:val="en-US"/>
        </w:rPr>
        <w:t>&lt;Performance Consideration Name or Title&gt;</w:t>
      </w:r>
      <w:bookmarkEnd w:id="18"/>
    </w:p>
    <w:p w:rsidR="006F58CD" w:rsidRDefault="009D72DE" w:rsidP="006F58CD">
      <w:pPr>
        <w:pStyle w:val="TrnProgram"/>
        <w:rPr>
          <w:rFonts w:cs="Calibri"/>
          <w:noProof/>
        </w:rPr>
      </w:pPr>
      <w:r>
        <w:rPr>
          <w:rFonts w:cs="Calibri"/>
          <w:noProof/>
        </w:rPr>
        <w:t>None at this time</w:t>
      </w:r>
    </w:p>
    <w:p w:rsidR="006F58CD" w:rsidRPr="00A811B8" w:rsidRDefault="006F58CD" w:rsidP="006F58CD">
      <w:pPr>
        <w:pStyle w:val="Heading2"/>
        <w:spacing w:before="360"/>
        <w:rPr>
          <w:rFonts w:ascii="Calibri" w:hAnsi="Calibri" w:cs="Calibri"/>
          <w:sz w:val="40"/>
          <w:szCs w:val="40"/>
        </w:rPr>
      </w:pPr>
      <w:bookmarkStart w:id="19" w:name="_Toc346875693"/>
      <w:r>
        <w:rPr>
          <w:rFonts w:ascii="Calibri" w:hAnsi="Calibri" w:cs="Calibri"/>
          <w:sz w:val="40"/>
          <w:szCs w:val="40"/>
          <w:lang w:val="en-US"/>
        </w:rPr>
        <w:t>User Impacts</w:t>
      </w:r>
      <w:bookmarkEnd w:id="19"/>
    </w:p>
    <w:p w:rsidR="006F58CD" w:rsidRPr="00A55DEC" w:rsidRDefault="00BE710C" w:rsidP="006F58CD">
      <w:pPr>
        <w:pStyle w:val="TrnProgram"/>
        <w:rPr>
          <w:rFonts w:cs="Calibri"/>
          <w:noProof/>
          <w:lang w:val="fr-FR"/>
        </w:rPr>
      </w:pPr>
      <w:r>
        <w:rPr>
          <w:rFonts w:cs="Calibri"/>
          <w:noProof/>
        </w:rPr>
        <w:t>None</w:t>
      </w:r>
    </w:p>
    <w:p w:rsidR="006F58CD" w:rsidRPr="0005485D" w:rsidRDefault="006F58CD" w:rsidP="006F58CD">
      <w:pPr>
        <w:pStyle w:val="Heading1"/>
        <w:pageBreakBefore/>
        <w:tabs>
          <w:tab w:val="left" w:pos="900"/>
        </w:tabs>
        <w:spacing w:before="240" w:after="240"/>
        <w:rPr>
          <w:rFonts w:ascii="Calibri" w:hAnsi="Calibri" w:cs="Calibri"/>
          <w:sz w:val="48"/>
          <w:szCs w:val="48"/>
        </w:rPr>
      </w:pPr>
      <w:bookmarkStart w:id="20" w:name="_Toc346875695"/>
      <w:r>
        <w:rPr>
          <w:rFonts w:ascii="Calibri" w:hAnsi="Calibri" w:cs="Calibri"/>
          <w:sz w:val="48"/>
          <w:szCs w:val="48"/>
          <w:lang w:val="en-US"/>
        </w:rPr>
        <w:lastRenderedPageBreak/>
        <w:t>Architecture and Network</w:t>
      </w:r>
      <w:bookmarkEnd w:id="20"/>
    </w:p>
    <w:p w:rsidR="006F58CD" w:rsidRPr="00A811B8" w:rsidRDefault="00CE3890" w:rsidP="006F58CD">
      <w:pPr>
        <w:pStyle w:val="Heading2"/>
        <w:spacing w:before="360"/>
        <w:rPr>
          <w:rFonts w:ascii="Calibri" w:hAnsi="Calibri" w:cs="Calibri"/>
          <w:sz w:val="40"/>
          <w:szCs w:val="40"/>
        </w:rPr>
      </w:pPr>
      <w:bookmarkStart w:id="21" w:name="_Toc346875696"/>
      <w:r>
        <w:rPr>
          <w:rFonts w:ascii="Calibri" w:hAnsi="Calibri" w:cs="Calibri"/>
          <w:sz w:val="40"/>
          <w:szCs w:val="40"/>
          <w:lang w:val="en-US"/>
        </w:rPr>
        <w:t>System Architecture</w:t>
      </w:r>
      <w:bookmarkEnd w:id="21"/>
    </w:p>
    <w:p w:rsidR="006F58CD" w:rsidRDefault="00CE3890" w:rsidP="006F58CD">
      <w:pPr>
        <w:pStyle w:val="Heading3"/>
        <w:numPr>
          <w:ilvl w:val="2"/>
          <w:numId w:val="4"/>
        </w:numPr>
        <w:spacing w:before="360" w:after="240"/>
        <w:rPr>
          <w:rFonts w:ascii="Calibri" w:hAnsi="Calibri" w:cs="Calibri"/>
          <w:sz w:val="28"/>
          <w:szCs w:val="28"/>
          <w:lang w:val="en-US"/>
        </w:rPr>
      </w:pPr>
      <w:bookmarkStart w:id="22" w:name="_Toc346875697"/>
      <w:r>
        <w:rPr>
          <w:rFonts w:ascii="Calibri" w:hAnsi="Calibri" w:cs="Calibri"/>
          <w:sz w:val="28"/>
          <w:szCs w:val="28"/>
          <w:lang w:val="en-US"/>
        </w:rPr>
        <w:t>System Architecture Diagram</w:t>
      </w:r>
      <w:bookmarkEnd w:id="22"/>
    </w:p>
    <w:p w:rsidR="006F58CD" w:rsidRPr="00A55DEC" w:rsidRDefault="006F58CD" w:rsidP="006F58CD">
      <w:pPr>
        <w:pStyle w:val="TrnProgram"/>
        <w:rPr>
          <w:rFonts w:cs="Calibri"/>
          <w:noProof/>
          <w:lang w:val="fr-FR"/>
        </w:rPr>
      </w:pPr>
      <w:r w:rsidRPr="00A55DEC">
        <w:rPr>
          <w:rFonts w:cs="Calibri"/>
          <w:noProof/>
        </w:rPr>
        <w:t>&lt;</w:t>
      </w:r>
      <w:r w:rsidR="00CE3890">
        <w:t xml:space="preserve">Provide a diagram showing this solution’s components within system architecture with highlighting or some method to indicate the new components and/or connectivity which are a part of this </w:t>
      </w:r>
      <w:r w:rsidR="008C5C63">
        <w:t>Use Case</w:t>
      </w:r>
      <w:r w:rsidRPr="00A55DEC">
        <w:rPr>
          <w:rFonts w:cs="Calibri"/>
          <w:noProof/>
        </w:rPr>
        <w:t>&gt;</w:t>
      </w:r>
    </w:p>
    <w:p w:rsidR="00CE3890" w:rsidRDefault="00CE3890" w:rsidP="00CE3890">
      <w:pPr>
        <w:pStyle w:val="Heading3"/>
        <w:numPr>
          <w:ilvl w:val="2"/>
          <w:numId w:val="4"/>
        </w:numPr>
        <w:spacing w:before="360" w:after="240"/>
        <w:rPr>
          <w:rFonts w:ascii="Calibri" w:hAnsi="Calibri" w:cs="Calibri"/>
          <w:sz w:val="28"/>
          <w:szCs w:val="28"/>
          <w:lang w:val="en-US"/>
        </w:rPr>
      </w:pPr>
      <w:bookmarkStart w:id="23" w:name="_Toc346875698"/>
      <w:r>
        <w:rPr>
          <w:rFonts w:ascii="Calibri" w:hAnsi="Calibri" w:cs="Calibri"/>
          <w:sz w:val="28"/>
          <w:szCs w:val="28"/>
          <w:lang w:val="en-US"/>
        </w:rPr>
        <w:t>Communication/Network</w:t>
      </w:r>
      <w:bookmarkEnd w:id="23"/>
    </w:p>
    <w:p w:rsidR="00CE3890" w:rsidRPr="00A55DEC" w:rsidRDefault="00CE3890" w:rsidP="00CE3890">
      <w:pPr>
        <w:pStyle w:val="TrnProgram"/>
        <w:rPr>
          <w:rFonts w:cs="Calibri"/>
          <w:noProof/>
          <w:lang w:val="fr-FR"/>
        </w:rPr>
      </w:pPr>
      <w:r w:rsidRPr="00A55DEC">
        <w:rPr>
          <w:rFonts w:cs="Calibri"/>
          <w:noProof/>
        </w:rPr>
        <w:t>&lt;</w:t>
      </w:r>
      <w:r>
        <w:t>Provide a table or diagram showing this solution’s components communication with components from other systems/solutions</w:t>
      </w:r>
      <w:r>
        <w:rPr>
          <w:rFonts w:cs="Calibri"/>
          <w:noProof/>
        </w:rPr>
        <w:t xml:space="preserve"> – this section for showing communication and/or interfaces which may not appear or display well in the system architecture diagram above – optional when the information does display well in the system diagram above or ther eis really no important interface functionality in this </w:t>
      </w:r>
      <w:r w:rsidR="008C5C63">
        <w:rPr>
          <w:rFonts w:cs="Calibri"/>
          <w:noProof/>
        </w:rPr>
        <w:t>Use Case</w:t>
      </w:r>
      <w:r w:rsidRPr="00A55DEC">
        <w:rPr>
          <w:rFonts w:cs="Calibri"/>
          <w:noProof/>
        </w:rPr>
        <w:t>&gt;</w:t>
      </w:r>
    </w:p>
    <w:p w:rsidR="00CE3890" w:rsidRDefault="00CE3890" w:rsidP="00CE3890">
      <w:pPr>
        <w:pStyle w:val="Heading3"/>
        <w:numPr>
          <w:ilvl w:val="2"/>
          <w:numId w:val="4"/>
        </w:numPr>
        <w:spacing w:before="360" w:after="240"/>
        <w:rPr>
          <w:rFonts w:ascii="Calibri" w:hAnsi="Calibri" w:cs="Calibri"/>
          <w:sz w:val="28"/>
          <w:szCs w:val="28"/>
          <w:lang w:val="en-US"/>
        </w:rPr>
      </w:pPr>
      <w:bookmarkStart w:id="24" w:name="_Toc346875699"/>
      <w:r>
        <w:rPr>
          <w:rFonts w:ascii="Calibri" w:hAnsi="Calibri" w:cs="Calibri"/>
          <w:sz w:val="28"/>
          <w:szCs w:val="28"/>
          <w:lang w:val="en-US"/>
        </w:rPr>
        <w:t>Hardware Resources</w:t>
      </w:r>
      <w:bookmarkEnd w:id="24"/>
    </w:p>
    <w:p w:rsidR="00CE3890" w:rsidRPr="00930CD2" w:rsidRDefault="00CE3890" w:rsidP="00CE3890">
      <w:pPr>
        <w:pStyle w:val="TrnProgram"/>
        <w:numPr>
          <w:ilvl w:val="0"/>
          <w:numId w:val="28"/>
        </w:numPr>
        <w:spacing w:after="0"/>
      </w:pPr>
      <w:r>
        <w:t>Disk Storage</w:t>
      </w:r>
      <w:r>
        <w:tab/>
      </w:r>
      <w:r>
        <w:tab/>
        <w:t>&lt;</w:t>
      </w:r>
      <w:r w:rsidR="004E5152">
        <w:t>describe or identify disk storage and expected usage size</w:t>
      </w:r>
      <w:r>
        <w:t>&gt;</w:t>
      </w:r>
      <w:r w:rsidRPr="00930CD2">
        <w:t xml:space="preserve"> </w:t>
      </w:r>
    </w:p>
    <w:p w:rsidR="00CE3890" w:rsidRPr="00930CD2" w:rsidRDefault="004E5152" w:rsidP="00CE3890">
      <w:pPr>
        <w:pStyle w:val="TrnProgram"/>
        <w:numPr>
          <w:ilvl w:val="0"/>
          <w:numId w:val="28"/>
        </w:numPr>
        <w:spacing w:after="0"/>
      </w:pPr>
      <w:r>
        <w:t>Memory</w:t>
      </w:r>
      <w:r>
        <w:tab/>
      </w:r>
      <w:r>
        <w:tab/>
        <w:t>&lt;describe and identify expected system memory usage&gt;</w:t>
      </w:r>
      <w:r w:rsidR="00CE3890" w:rsidRPr="00930CD2">
        <w:t xml:space="preserve"> </w:t>
      </w:r>
    </w:p>
    <w:p w:rsidR="00CE3890" w:rsidRPr="00C537C8" w:rsidRDefault="004E5152" w:rsidP="00CE3890">
      <w:pPr>
        <w:pStyle w:val="TrnProgram"/>
        <w:numPr>
          <w:ilvl w:val="0"/>
          <w:numId w:val="28"/>
        </w:numPr>
        <w:rPr>
          <w:rFonts w:ascii="Times New Roman" w:hAnsi="Times New Roman"/>
        </w:rPr>
      </w:pPr>
      <w:r>
        <w:rPr>
          <w:noProof/>
        </w:rPr>
        <w:t>CPU</w:t>
      </w:r>
      <w:r>
        <w:rPr>
          <w:noProof/>
        </w:rPr>
        <w:tab/>
      </w:r>
      <w:r>
        <w:rPr>
          <w:noProof/>
        </w:rPr>
        <w:tab/>
      </w:r>
      <w:r>
        <w:rPr>
          <w:noProof/>
        </w:rPr>
        <w:tab/>
        <w:t>&lt;</w:t>
      </w:r>
      <w:r>
        <w:t>if there is significant CPU usage identify it here</w:t>
      </w:r>
      <w:r>
        <w:rPr>
          <w:noProof/>
        </w:rPr>
        <w:t>&gt;</w:t>
      </w:r>
      <w:r w:rsidR="00CE3890" w:rsidRPr="00100B4E">
        <w:t xml:space="preserve"> </w:t>
      </w:r>
    </w:p>
    <w:p w:rsidR="004E5152" w:rsidRPr="00A55DEC" w:rsidRDefault="004E5152" w:rsidP="004E5152">
      <w:pPr>
        <w:pStyle w:val="TrnProgram"/>
        <w:ind w:left="360"/>
        <w:rPr>
          <w:rFonts w:cs="Calibri"/>
          <w:noProof/>
          <w:lang w:val="fr-FR"/>
        </w:rPr>
      </w:pPr>
      <w:r w:rsidRPr="00A55DEC">
        <w:rPr>
          <w:rFonts w:cs="Calibri"/>
          <w:noProof/>
        </w:rPr>
        <w:t>&lt;</w:t>
      </w:r>
      <w:r w:rsidR="008E3AF2">
        <w:rPr>
          <w:rFonts w:cs="Calibri"/>
          <w:noProof/>
        </w:rPr>
        <w:t xml:space="preserve">Note: </w:t>
      </w:r>
      <w:r>
        <w:rPr>
          <w:rFonts w:cs="Calibri"/>
          <w:szCs w:val="22"/>
        </w:rPr>
        <w:t xml:space="preserve">optional, use this section to identify new resource associated with this </w:t>
      </w:r>
      <w:r w:rsidR="008C5C63">
        <w:rPr>
          <w:rFonts w:cs="Calibri"/>
          <w:szCs w:val="22"/>
        </w:rPr>
        <w:t>Use Case</w:t>
      </w:r>
      <w:r w:rsidRPr="00A55DEC">
        <w:rPr>
          <w:rFonts w:cs="Calibri"/>
          <w:noProof/>
        </w:rPr>
        <w:t>&gt;</w:t>
      </w:r>
    </w:p>
    <w:p w:rsidR="004E5152" w:rsidRDefault="004E5152" w:rsidP="004E5152">
      <w:pPr>
        <w:pStyle w:val="Heading3"/>
        <w:numPr>
          <w:ilvl w:val="2"/>
          <w:numId w:val="4"/>
        </w:numPr>
        <w:spacing w:before="360" w:after="240"/>
        <w:rPr>
          <w:rFonts w:ascii="Calibri" w:hAnsi="Calibri" w:cs="Calibri"/>
          <w:sz w:val="28"/>
          <w:szCs w:val="28"/>
          <w:lang w:val="en-US"/>
        </w:rPr>
      </w:pPr>
      <w:bookmarkStart w:id="25" w:name="_Toc346875700"/>
      <w:r>
        <w:rPr>
          <w:rFonts w:ascii="Calibri" w:hAnsi="Calibri" w:cs="Calibri"/>
          <w:sz w:val="28"/>
          <w:szCs w:val="28"/>
          <w:lang w:val="en-US"/>
        </w:rPr>
        <w:t>Third Party Software</w:t>
      </w:r>
      <w:bookmarkEnd w:id="25"/>
    </w:p>
    <w:p w:rsidR="004E5152" w:rsidRPr="00A55DEC" w:rsidRDefault="004E5152" w:rsidP="004E5152">
      <w:pPr>
        <w:pStyle w:val="TrnProgram"/>
        <w:rPr>
          <w:rFonts w:cs="Calibri"/>
          <w:noProof/>
          <w:lang w:val="fr-FR"/>
        </w:rPr>
      </w:pPr>
      <w:r w:rsidRPr="00A55DEC">
        <w:rPr>
          <w:rFonts w:cs="Calibri"/>
          <w:noProof/>
        </w:rPr>
        <w:t>&lt;</w:t>
      </w:r>
      <w:r>
        <w:t xml:space="preserve">Use this section to identify and describe any third party software associated with this </w:t>
      </w:r>
      <w:r w:rsidR="008C5C63">
        <w:t>Use Case</w:t>
      </w:r>
      <w:r>
        <w:t xml:space="preserve"> – optional when there is no third party software with this </w:t>
      </w:r>
      <w:r w:rsidR="008C5C63">
        <w:t>Use Case</w:t>
      </w:r>
      <w:r w:rsidRPr="00A55DEC">
        <w:rPr>
          <w:rFonts w:cs="Calibri"/>
          <w:noProof/>
        </w:rPr>
        <w:t>&gt;</w:t>
      </w:r>
    </w:p>
    <w:p w:rsidR="001303A7" w:rsidRDefault="001303A7" w:rsidP="001303A7">
      <w:pPr>
        <w:pStyle w:val="Heading3"/>
        <w:numPr>
          <w:ilvl w:val="2"/>
          <w:numId w:val="4"/>
        </w:numPr>
        <w:spacing w:before="360" w:after="240"/>
        <w:rPr>
          <w:rFonts w:ascii="Calibri" w:hAnsi="Calibri" w:cs="Calibri"/>
          <w:sz w:val="28"/>
          <w:szCs w:val="28"/>
          <w:lang w:val="en-US"/>
        </w:rPr>
      </w:pPr>
      <w:bookmarkStart w:id="26" w:name="_Toc346875701"/>
      <w:r>
        <w:rPr>
          <w:rFonts w:ascii="Calibri" w:hAnsi="Calibri" w:cs="Calibri"/>
          <w:sz w:val="28"/>
          <w:szCs w:val="28"/>
          <w:lang w:val="en-US"/>
        </w:rPr>
        <w:t>Process Flows</w:t>
      </w:r>
      <w:bookmarkEnd w:id="26"/>
    </w:p>
    <w:p w:rsidR="00FA649F" w:rsidRDefault="00FA649F" w:rsidP="00FA649F">
      <w:pPr>
        <w:pStyle w:val="Heading3"/>
        <w:numPr>
          <w:ilvl w:val="2"/>
          <w:numId w:val="4"/>
        </w:numPr>
        <w:spacing w:before="360" w:after="240"/>
        <w:rPr>
          <w:rFonts w:ascii="Calibri" w:hAnsi="Calibri" w:cs="Calibri"/>
          <w:sz w:val="28"/>
          <w:szCs w:val="28"/>
          <w:lang w:val="en-US"/>
        </w:rPr>
      </w:pPr>
      <w:bookmarkStart w:id="27" w:name="_Toc337561466"/>
      <w:bookmarkStart w:id="28" w:name="_Toc346875702"/>
      <w:r>
        <w:rPr>
          <w:rFonts w:ascii="Calibri" w:hAnsi="Calibri" w:cs="Calibri"/>
          <w:sz w:val="28"/>
          <w:szCs w:val="28"/>
          <w:lang w:val="en-US"/>
        </w:rPr>
        <w:t>Process Flows</w:t>
      </w:r>
      <w:bookmarkEnd w:id="27"/>
      <w:bookmarkEnd w:id="28"/>
    </w:p>
    <w:p w:rsidR="00407BB9" w:rsidRPr="00713E85" w:rsidRDefault="00407BB9" w:rsidP="00ED515C">
      <w:pPr>
        <w:pStyle w:val="Heading1"/>
        <w:pageBreakBefore/>
        <w:numPr>
          <w:ilvl w:val="0"/>
          <w:numId w:val="0"/>
        </w:numPr>
        <w:tabs>
          <w:tab w:val="left" w:pos="900"/>
        </w:tabs>
        <w:spacing w:after="240"/>
        <w:ind w:left="432" w:hanging="432"/>
        <w:rPr>
          <w:rFonts w:ascii="Calibri" w:hAnsi="Calibri" w:cs="Calibri"/>
          <w:sz w:val="48"/>
          <w:szCs w:val="48"/>
          <w:lang w:val="en-US"/>
        </w:rPr>
      </w:pPr>
      <w:bookmarkStart w:id="29" w:name="_Toc346875703"/>
      <w:r w:rsidRPr="0005485D">
        <w:rPr>
          <w:rFonts w:ascii="Calibri" w:hAnsi="Calibri" w:cs="Calibri"/>
          <w:sz w:val="48"/>
          <w:szCs w:val="48"/>
        </w:rPr>
        <w:lastRenderedPageBreak/>
        <w:t>Appendix</w:t>
      </w:r>
      <w:bookmarkEnd w:id="13"/>
      <w:bookmarkEnd w:id="29"/>
    </w:p>
    <w:p w:rsidR="00713E85" w:rsidRPr="00A811B8" w:rsidRDefault="00713E85" w:rsidP="00713E85">
      <w:pPr>
        <w:pStyle w:val="Heading2"/>
        <w:numPr>
          <w:ilvl w:val="0"/>
          <w:numId w:val="0"/>
        </w:numPr>
        <w:spacing w:before="360"/>
        <w:ind w:left="576" w:hanging="576"/>
        <w:rPr>
          <w:rFonts w:ascii="Calibri" w:hAnsi="Calibri" w:cs="Calibri"/>
          <w:sz w:val="40"/>
          <w:szCs w:val="40"/>
        </w:rPr>
      </w:pPr>
      <w:bookmarkStart w:id="30" w:name="_Toc346875704"/>
      <w:r>
        <w:rPr>
          <w:rFonts w:ascii="Calibri" w:hAnsi="Calibri" w:cs="Calibri"/>
          <w:sz w:val="40"/>
          <w:szCs w:val="40"/>
          <w:lang w:val="en-US"/>
        </w:rPr>
        <w:t>Appendix X – Acronyms, Terms</w:t>
      </w:r>
      <w:bookmarkEnd w:id="30"/>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28"/>
        <w:gridCol w:w="3394"/>
        <w:gridCol w:w="3754"/>
      </w:tblGrid>
      <w:tr w:rsidR="00713E85" w:rsidTr="00713E85">
        <w:trPr>
          <w:cantSplit/>
          <w:tblHeader/>
        </w:trPr>
        <w:tc>
          <w:tcPr>
            <w:tcW w:w="242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713E85" w:rsidRPr="00E466E4" w:rsidRDefault="00713E85" w:rsidP="00F52914">
            <w:pPr>
              <w:pStyle w:val="theader"/>
              <w:rPr>
                <w:rFonts w:ascii="Calibri" w:hAnsi="Calibri" w:cs="Calibri"/>
                <w:sz w:val="24"/>
              </w:rPr>
            </w:pPr>
            <w:r>
              <w:rPr>
                <w:rFonts w:ascii="Calibri" w:hAnsi="Calibri" w:cs="Calibri"/>
                <w:sz w:val="24"/>
              </w:rPr>
              <w:t>Acronym/</w:t>
            </w:r>
            <w:r w:rsidRPr="00E466E4">
              <w:rPr>
                <w:rFonts w:ascii="Calibri" w:hAnsi="Calibri" w:cs="Calibri"/>
                <w:sz w:val="24"/>
              </w:rPr>
              <w:t>Term</w:t>
            </w:r>
          </w:p>
        </w:tc>
        <w:tc>
          <w:tcPr>
            <w:tcW w:w="3394" w:type="dxa"/>
            <w:tcBorders>
              <w:top w:val="single" w:sz="4" w:space="0" w:color="auto"/>
              <w:left w:val="single" w:sz="4" w:space="0" w:color="auto"/>
              <w:bottom w:val="single" w:sz="4" w:space="0" w:color="auto"/>
              <w:right w:val="single" w:sz="4" w:space="0" w:color="auto"/>
            </w:tcBorders>
            <w:shd w:val="clear" w:color="auto" w:fill="0070C0"/>
          </w:tcPr>
          <w:p w:rsidR="00713E85" w:rsidRPr="00E466E4" w:rsidRDefault="00713E85" w:rsidP="00F52914">
            <w:pPr>
              <w:pStyle w:val="theader"/>
              <w:rPr>
                <w:rFonts w:ascii="Calibri" w:hAnsi="Calibri" w:cs="Calibri"/>
                <w:sz w:val="24"/>
              </w:rPr>
            </w:pPr>
            <w:r>
              <w:rPr>
                <w:rFonts w:ascii="Calibri" w:hAnsi="Calibri" w:cs="Calibri"/>
                <w:sz w:val="24"/>
              </w:rPr>
              <w:t>Description</w:t>
            </w:r>
          </w:p>
        </w:tc>
        <w:tc>
          <w:tcPr>
            <w:tcW w:w="3754"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713E85" w:rsidRPr="00E466E4" w:rsidRDefault="00713E85" w:rsidP="00F52914">
            <w:pPr>
              <w:pStyle w:val="theader"/>
              <w:rPr>
                <w:rFonts w:ascii="Calibri" w:hAnsi="Calibri" w:cs="Calibri"/>
                <w:sz w:val="24"/>
              </w:rPr>
            </w:pPr>
            <w:r w:rsidRPr="00E466E4">
              <w:rPr>
                <w:rFonts w:ascii="Calibri" w:hAnsi="Calibri" w:cs="Calibri"/>
                <w:sz w:val="24"/>
              </w:rPr>
              <w:t>Definition</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hideMark/>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CHP+</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Child Health Plan Plus</w:t>
            </w:r>
          </w:p>
        </w:tc>
        <w:tc>
          <w:tcPr>
            <w:tcW w:w="3754" w:type="dxa"/>
            <w:tcBorders>
              <w:top w:val="single" w:sz="4" w:space="0" w:color="auto"/>
              <w:left w:val="single" w:sz="4" w:space="0" w:color="auto"/>
              <w:bottom w:val="single" w:sz="4" w:space="0" w:color="auto"/>
              <w:right w:val="single" w:sz="4" w:space="0" w:color="auto"/>
            </w:tcBorders>
            <w:hideMark/>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CHP+</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QHP</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Qualified Health Plan</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QHP</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APTC</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Advanced Premium Tax Credits</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APTC</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CSR</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Cost-Sharing Reduction</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CSR</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EES</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External Eligibility Service</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EES</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ESV</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 xml:space="preserve">External Source Verification </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ESV</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PEAK</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Program Eligibility Application Kit</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PEAK</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CBMS</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Colorado Benefits Management System</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CBMS</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MMIS</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Medicaid Management Information System</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MMIS</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FPL</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Federal Poverty Level</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FPL</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PII</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Personal Identifiable Information</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PII</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OSB</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Oracle Service Bus</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OSB</w:t>
            </w:r>
          </w:p>
        </w:tc>
      </w:tr>
      <w:tr w:rsidR="00A926C2"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OIT</w:t>
            </w:r>
          </w:p>
        </w:tc>
        <w:tc>
          <w:tcPr>
            <w:tcW w:w="339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rPr>
              <w:t>Office of Information Technology</w:t>
            </w:r>
          </w:p>
        </w:tc>
        <w:tc>
          <w:tcPr>
            <w:tcW w:w="3754" w:type="dxa"/>
            <w:tcBorders>
              <w:top w:val="single" w:sz="4" w:space="0" w:color="auto"/>
              <w:left w:val="single" w:sz="4" w:space="0" w:color="auto"/>
              <w:bottom w:val="single" w:sz="4" w:space="0" w:color="auto"/>
              <w:right w:val="single" w:sz="4" w:space="0" w:color="auto"/>
            </w:tcBorders>
          </w:tcPr>
          <w:p w:rsidR="00A926C2" w:rsidRPr="004B6837" w:rsidRDefault="00A926C2" w:rsidP="006C5CD1">
            <w:pPr>
              <w:pStyle w:val="TableTextACS"/>
              <w:spacing w:after="0"/>
              <w:rPr>
                <w:rFonts w:asciiTheme="minorHAnsi" w:hAnsiTheme="minorHAnsi" w:cstheme="minorHAnsi"/>
                <w:sz w:val="20"/>
                <w:szCs w:val="20"/>
              </w:rPr>
            </w:pPr>
            <w:r w:rsidRPr="004B6837">
              <w:rPr>
                <w:rFonts w:asciiTheme="minorHAnsi" w:hAnsiTheme="minorHAnsi" w:cstheme="minorHAnsi"/>
                <w:sz w:val="20"/>
                <w:szCs w:val="20"/>
              </w:rPr>
              <w:t>OIT</w:t>
            </w:r>
          </w:p>
        </w:tc>
      </w:tr>
    </w:tbl>
    <w:p w:rsidR="00713E85" w:rsidRDefault="00713E85" w:rsidP="001D145D">
      <w:pPr>
        <w:pStyle w:val="BodyText"/>
        <w:rPr>
          <w:lang w:eastAsia="x-none"/>
        </w:rPr>
      </w:pPr>
    </w:p>
    <w:p w:rsidR="00713E85" w:rsidRPr="00A811B8" w:rsidRDefault="00713E85" w:rsidP="00713E85">
      <w:pPr>
        <w:pStyle w:val="Heading2"/>
        <w:numPr>
          <w:ilvl w:val="0"/>
          <w:numId w:val="0"/>
        </w:numPr>
        <w:spacing w:before="360"/>
        <w:ind w:left="576" w:hanging="576"/>
        <w:rPr>
          <w:rFonts w:ascii="Calibri" w:hAnsi="Calibri" w:cs="Calibri"/>
          <w:sz w:val="40"/>
          <w:szCs w:val="40"/>
        </w:rPr>
      </w:pPr>
      <w:bookmarkStart w:id="31" w:name="_Toc346875705"/>
      <w:r>
        <w:rPr>
          <w:rFonts w:ascii="Calibri" w:hAnsi="Calibri" w:cs="Calibri"/>
          <w:sz w:val="40"/>
          <w:szCs w:val="40"/>
          <w:lang w:val="en-US"/>
        </w:rPr>
        <w:t>Appendix X – Document References</w:t>
      </w:r>
      <w:bookmarkEnd w:id="31"/>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20"/>
        <w:gridCol w:w="7156"/>
      </w:tblGrid>
      <w:tr w:rsidR="00713E85" w:rsidTr="00713E85">
        <w:trPr>
          <w:cantSplit/>
          <w:tblHeader/>
        </w:trPr>
        <w:tc>
          <w:tcPr>
            <w:tcW w:w="242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713E85" w:rsidRPr="00E466E4" w:rsidRDefault="00713E85" w:rsidP="00F52914">
            <w:pPr>
              <w:pStyle w:val="theader"/>
              <w:rPr>
                <w:rFonts w:ascii="Calibri" w:hAnsi="Calibri" w:cs="Calibri"/>
                <w:sz w:val="24"/>
              </w:rPr>
            </w:pPr>
            <w:r>
              <w:rPr>
                <w:rFonts w:ascii="Calibri" w:hAnsi="Calibri" w:cs="Calibri"/>
                <w:sz w:val="24"/>
              </w:rPr>
              <w:t>Document Number</w:t>
            </w:r>
          </w:p>
        </w:tc>
        <w:tc>
          <w:tcPr>
            <w:tcW w:w="7202"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713E85" w:rsidRPr="00E466E4" w:rsidRDefault="00713E85" w:rsidP="00F52914">
            <w:pPr>
              <w:pStyle w:val="theader"/>
              <w:rPr>
                <w:rFonts w:ascii="Calibri" w:hAnsi="Calibri" w:cs="Calibri"/>
                <w:sz w:val="24"/>
              </w:rPr>
            </w:pPr>
            <w:r>
              <w:rPr>
                <w:rFonts w:ascii="Calibri" w:hAnsi="Calibri" w:cs="Calibri"/>
                <w:sz w:val="24"/>
              </w:rPr>
              <w:t>Title</w:t>
            </w:r>
          </w:p>
        </w:tc>
      </w:tr>
      <w:tr w:rsidR="00713E85" w:rsidRPr="0005485D" w:rsidTr="00713E85">
        <w:trPr>
          <w:cantSplit/>
        </w:trPr>
        <w:tc>
          <w:tcPr>
            <w:tcW w:w="2428" w:type="dxa"/>
            <w:tcBorders>
              <w:top w:val="single" w:sz="4" w:space="0" w:color="auto"/>
              <w:left w:val="single" w:sz="4" w:space="0" w:color="auto"/>
              <w:bottom w:val="single" w:sz="4" w:space="0" w:color="auto"/>
              <w:right w:val="single" w:sz="4" w:space="0" w:color="auto"/>
            </w:tcBorders>
            <w:hideMark/>
          </w:tcPr>
          <w:p w:rsidR="00713E85" w:rsidRPr="001D145D" w:rsidRDefault="00713E85" w:rsidP="00F52914">
            <w:pPr>
              <w:pStyle w:val="tbody"/>
              <w:rPr>
                <w:rFonts w:ascii="Arial Narrow" w:hAnsi="Arial Narrow" w:cs="Calibri"/>
                <w:sz w:val="20"/>
                <w:szCs w:val="20"/>
              </w:rPr>
            </w:pPr>
          </w:p>
        </w:tc>
        <w:tc>
          <w:tcPr>
            <w:tcW w:w="7202" w:type="dxa"/>
            <w:tcBorders>
              <w:top w:val="single" w:sz="4" w:space="0" w:color="auto"/>
              <w:left w:val="single" w:sz="4" w:space="0" w:color="auto"/>
              <w:bottom w:val="single" w:sz="4" w:space="0" w:color="auto"/>
              <w:right w:val="single" w:sz="4" w:space="0" w:color="auto"/>
            </w:tcBorders>
            <w:hideMark/>
          </w:tcPr>
          <w:p w:rsidR="00713E85" w:rsidRPr="001D145D" w:rsidRDefault="00713E85" w:rsidP="00F52914">
            <w:pPr>
              <w:pStyle w:val="tbody"/>
              <w:rPr>
                <w:rFonts w:ascii="Arial Narrow" w:hAnsi="Arial Narrow" w:cs="Calibri"/>
                <w:sz w:val="20"/>
                <w:szCs w:val="20"/>
              </w:rPr>
            </w:pPr>
          </w:p>
        </w:tc>
      </w:tr>
      <w:tr w:rsidR="00713E85" w:rsidRPr="0005485D" w:rsidTr="00713E85">
        <w:trPr>
          <w:cantSplit/>
        </w:trPr>
        <w:tc>
          <w:tcPr>
            <w:tcW w:w="2428" w:type="dxa"/>
            <w:tcBorders>
              <w:top w:val="single" w:sz="4" w:space="0" w:color="auto"/>
              <w:left w:val="single" w:sz="4" w:space="0" w:color="auto"/>
              <w:bottom w:val="single" w:sz="4" w:space="0" w:color="auto"/>
              <w:right w:val="single" w:sz="4" w:space="0" w:color="auto"/>
            </w:tcBorders>
          </w:tcPr>
          <w:p w:rsidR="00713E85" w:rsidRPr="001D145D" w:rsidRDefault="00713E85" w:rsidP="00F52914">
            <w:pPr>
              <w:pStyle w:val="tbody"/>
              <w:rPr>
                <w:rFonts w:ascii="Arial Narrow" w:hAnsi="Arial Narrow" w:cs="Calibri"/>
                <w:sz w:val="20"/>
                <w:szCs w:val="20"/>
              </w:rPr>
            </w:pPr>
          </w:p>
        </w:tc>
        <w:tc>
          <w:tcPr>
            <w:tcW w:w="7202" w:type="dxa"/>
            <w:tcBorders>
              <w:top w:val="single" w:sz="4" w:space="0" w:color="auto"/>
              <w:left w:val="single" w:sz="4" w:space="0" w:color="auto"/>
              <w:bottom w:val="single" w:sz="4" w:space="0" w:color="auto"/>
              <w:right w:val="single" w:sz="4" w:space="0" w:color="auto"/>
            </w:tcBorders>
          </w:tcPr>
          <w:p w:rsidR="00713E85" w:rsidRDefault="00713E85" w:rsidP="00F52914">
            <w:pPr>
              <w:pStyle w:val="tbody"/>
              <w:rPr>
                <w:rFonts w:ascii="Arial Narrow" w:hAnsi="Arial Narrow" w:cs="Calibri"/>
                <w:sz w:val="20"/>
                <w:szCs w:val="20"/>
              </w:rPr>
            </w:pPr>
          </w:p>
        </w:tc>
      </w:tr>
    </w:tbl>
    <w:p w:rsidR="00713E85" w:rsidRDefault="00713E85" w:rsidP="001D145D">
      <w:pPr>
        <w:pStyle w:val="BodyText"/>
        <w:rPr>
          <w:lang w:eastAsia="x-none"/>
        </w:rPr>
      </w:pPr>
    </w:p>
    <w:p w:rsidR="00713E85" w:rsidRPr="00A811B8" w:rsidRDefault="00713E85" w:rsidP="00713E85">
      <w:pPr>
        <w:pStyle w:val="Heading2"/>
        <w:numPr>
          <w:ilvl w:val="0"/>
          <w:numId w:val="0"/>
        </w:numPr>
        <w:spacing w:before="360"/>
        <w:ind w:left="576" w:hanging="576"/>
        <w:rPr>
          <w:rFonts w:ascii="Calibri" w:hAnsi="Calibri" w:cs="Calibri"/>
          <w:sz w:val="40"/>
          <w:szCs w:val="40"/>
        </w:rPr>
      </w:pPr>
      <w:bookmarkStart w:id="32" w:name="_Toc346875706"/>
      <w:r>
        <w:rPr>
          <w:rFonts w:ascii="Calibri" w:hAnsi="Calibri" w:cs="Calibri"/>
          <w:sz w:val="40"/>
          <w:szCs w:val="40"/>
          <w:lang w:val="en-US"/>
        </w:rPr>
        <w:t>Appendix X – &lt;Appendix Name&gt;</w:t>
      </w:r>
      <w:bookmarkEnd w:id="32"/>
    </w:p>
    <w:p w:rsidR="00713E85" w:rsidRPr="00796CA9" w:rsidRDefault="00E67CD1" w:rsidP="00713E85">
      <w:pPr>
        <w:pStyle w:val="TrnProgram"/>
        <w:rPr>
          <w:noProof/>
          <w:lang w:val="fr-FR"/>
        </w:rPr>
      </w:pPr>
      <w:r>
        <w:rPr>
          <w:noProof/>
        </w:rPr>
        <w:t>&lt;Provide appendix information here</w:t>
      </w:r>
      <w:r>
        <w:rPr>
          <w:noProof/>
          <w:lang w:val="fr-FR"/>
        </w:rPr>
        <w:t>&gt;</w:t>
      </w:r>
    </w:p>
    <w:p w:rsidR="00713E85" w:rsidRPr="001D145D" w:rsidRDefault="00713E85" w:rsidP="001D145D">
      <w:pPr>
        <w:pStyle w:val="BodyText"/>
        <w:rPr>
          <w:lang w:eastAsia="x-none"/>
        </w:rPr>
      </w:pPr>
    </w:p>
    <w:sectPr w:rsidR="00713E85" w:rsidRPr="001D145D" w:rsidSect="00E67CD1">
      <w:footerReference w:type="default" r:id="rId20"/>
      <w:pgSz w:w="12240" w:h="15840" w:code="1"/>
      <w:pgMar w:top="1440" w:right="1440" w:bottom="1440" w:left="1440" w:header="720" w:footer="446"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1012399" w:date="2013-01-24T15:47:00Z" w:initials="N">
    <w:p w:rsidR="0013495A" w:rsidRDefault="0013495A">
      <w:pPr>
        <w:pStyle w:val="CommentText"/>
      </w:pPr>
      <w:r>
        <w:rPr>
          <w:rStyle w:val="CommentReference"/>
        </w:rPr>
        <w:annotationRef/>
      </w:r>
      <w:r>
        <w:t>Not covered for 0.3 release</w:t>
      </w:r>
    </w:p>
  </w:comment>
  <w:comment w:id="3" w:author="N1012399" w:date="2013-01-24T15:47:00Z" w:initials="N">
    <w:p w:rsidR="0013495A" w:rsidRDefault="0013495A">
      <w:pPr>
        <w:pStyle w:val="CommentText"/>
      </w:pPr>
      <w:r>
        <w:rPr>
          <w:rStyle w:val="CommentReference"/>
        </w:rPr>
        <w:annotationRef/>
      </w:r>
      <w:r>
        <w:t>Still a roadblock for 0.3 release</w:t>
      </w:r>
    </w:p>
  </w:comment>
  <w:comment w:id="4" w:author="N1012399" w:date="2013-01-24T16:20:00Z" w:initials="N">
    <w:p w:rsidR="00BD7018" w:rsidRDefault="00BD7018" w:rsidP="00BD7018">
      <w:pPr>
        <w:pStyle w:val="CommentText"/>
      </w:pPr>
      <w:r>
        <w:rPr>
          <w:rStyle w:val="CommentReference"/>
        </w:rPr>
        <w:annotationRef/>
      </w:r>
      <w:r>
        <w:t>Not covered for 0.3 release</w:t>
      </w:r>
    </w:p>
    <w:p w:rsidR="00BD7018" w:rsidRDefault="00BD7018">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31A" w:rsidRDefault="0047431A">
      <w:r>
        <w:separator/>
      </w:r>
    </w:p>
  </w:endnote>
  <w:endnote w:type="continuationSeparator" w:id="0">
    <w:p w:rsidR="0047431A" w:rsidRDefault="0047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F52914" w:rsidTr="007610B5">
      <w:tc>
        <w:tcPr>
          <w:tcW w:w="5400" w:type="dxa"/>
          <w:tcBorders>
            <w:top w:val="single" w:sz="2" w:space="0" w:color="auto"/>
            <w:right w:val="single" w:sz="2" w:space="0" w:color="auto"/>
          </w:tcBorders>
        </w:tcPr>
        <w:p w:rsidR="00F52914" w:rsidRDefault="00F52914" w:rsidP="001F1BEC">
          <w:pPr>
            <w:pStyle w:val="Footer"/>
            <w:tabs>
              <w:tab w:val="left" w:pos="11340"/>
            </w:tabs>
            <w:rPr>
              <w:b/>
            </w:rPr>
          </w:pPr>
          <w:r>
            <w:rPr>
              <w:b/>
            </w:rPr>
            <w:t>USEM-MM03-F10 Professional Development and Training Program Guide</w:t>
          </w:r>
        </w:p>
        <w:p w:rsidR="00F52914" w:rsidRPr="00B60EA6" w:rsidRDefault="00F52914" w:rsidP="001657F1">
          <w:pPr>
            <w:pStyle w:val="Footer"/>
            <w:tabs>
              <w:tab w:val="left" w:pos="11340"/>
            </w:tabs>
          </w:pPr>
          <w:r w:rsidRPr="00B60EA6">
            <w:t xml:space="preserve">Version </w:t>
          </w:r>
          <w:r>
            <w:t>1</w:t>
          </w:r>
          <w:r w:rsidRPr="00B60EA6">
            <w:t>.</w:t>
          </w:r>
          <w:r>
            <w:t>2</w:t>
          </w:r>
        </w:p>
        <w:p w:rsidR="00F52914" w:rsidRDefault="00F52914" w:rsidP="001657F1">
          <w:pPr>
            <w:pStyle w:val="Footer"/>
            <w:tabs>
              <w:tab w:val="left" w:pos="11340"/>
            </w:tabs>
          </w:pPr>
          <w:r>
            <w:t>September 8, 2010</w:t>
          </w:r>
        </w:p>
      </w:tc>
      <w:tc>
        <w:tcPr>
          <w:tcW w:w="180" w:type="dxa"/>
          <w:tcBorders>
            <w:top w:val="nil"/>
            <w:right w:val="single" w:sz="2" w:space="0" w:color="FFFFFF"/>
          </w:tcBorders>
        </w:tcPr>
        <w:p w:rsidR="00F52914" w:rsidRDefault="00F52914">
          <w:pPr>
            <w:pStyle w:val="Footer"/>
            <w:tabs>
              <w:tab w:val="right" w:pos="9000"/>
            </w:tabs>
          </w:pPr>
        </w:p>
      </w:tc>
      <w:tc>
        <w:tcPr>
          <w:tcW w:w="1944" w:type="dxa"/>
          <w:tcBorders>
            <w:top w:val="single" w:sz="2" w:space="0" w:color="auto"/>
            <w:left w:val="single" w:sz="2" w:space="0" w:color="FFFFFF"/>
            <w:right w:val="single" w:sz="2" w:space="0" w:color="auto"/>
          </w:tcBorders>
        </w:tcPr>
        <w:p w:rsidR="00F52914" w:rsidRDefault="00F52914">
          <w:pPr>
            <w:pStyle w:val="Footer"/>
            <w:tabs>
              <w:tab w:val="right" w:pos="9000"/>
            </w:tabs>
            <w:rPr>
              <w:b/>
            </w:rPr>
          </w:pPr>
          <w:r>
            <w:t>Proprietary and Confidential</w:t>
          </w:r>
        </w:p>
      </w:tc>
    </w:tr>
  </w:tbl>
  <w:p w:rsidR="00F52914" w:rsidRDefault="00F52914">
    <w:pPr>
      <w:pStyle w:val="Footer"/>
    </w:pPr>
    <w:r>
      <w:rPr>
        <w:noProof/>
        <w:lang w:eastAsia="ja-JP"/>
      </w:rPr>
      <mc:AlternateContent>
        <mc:Choice Requires="wps">
          <w:drawing>
            <wp:anchor distT="0" distB="0" distL="114300" distR="114300" simplePos="0" relativeHeight="251659264" behindDoc="0" locked="0" layoutInCell="1" allowOverlap="1" wp14:anchorId="02AAA263" wp14:editId="02AAA264">
              <wp:simplePos x="0" y="0"/>
              <wp:positionH relativeFrom="column">
                <wp:posOffset>4686300</wp:posOffset>
              </wp:positionH>
              <wp:positionV relativeFrom="paragraph">
                <wp:posOffset>33020</wp:posOffset>
              </wp:positionV>
              <wp:extent cx="454660" cy="228600"/>
              <wp:effectExtent l="0" t="4445" r="2540" b="0"/>
              <wp:wrapNone/>
              <wp:docPr id="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914" w:rsidRDefault="00F52914"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uEug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o2DbhLoC&#10;AADBBQAADgAAAAAAAAAAAAAAAAAuAgAAZHJzL2Uyb0RvYy54bWxQSwECLQAUAAYACAAAACEAyQ4M&#10;w90AAAAIAQAADwAAAAAAAAAAAAAAAAAUBQAAZHJzL2Rvd25yZXYueG1sUEsFBgAAAAAEAAQA8wAA&#10;AB4GAAAAAA==&#10;" filled="f" stroked="f">
              <v:textbox>
                <w:txbxContent>
                  <w:p w:rsidR="00F52914" w:rsidRDefault="00F52914"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1530"/>
      <w:gridCol w:w="7938"/>
    </w:tblGrid>
    <w:tr w:rsidR="00F52914" w:rsidTr="00930CD2">
      <w:tc>
        <w:tcPr>
          <w:tcW w:w="1530" w:type="dxa"/>
        </w:tcPr>
        <w:p w:rsidR="00F52914" w:rsidRDefault="00F52914" w:rsidP="00930CD2">
          <w:pPr>
            <w:pStyle w:val="Footer"/>
            <w:tabs>
              <w:tab w:val="left" w:pos="11340"/>
            </w:tabs>
          </w:pPr>
          <w:r>
            <w:rPr>
              <w:b/>
              <w:noProof/>
              <w:lang w:eastAsia="ja-JP"/>
            </w:rPr>
            <w:drawing>
              <wp:inline distT="0" distB="0" distL="0" distR="0" wp14:anchorId="02AAA265" wp14:editId="02AAA266">
                <wp:extent cx="762000" cy="320040"/>
                <wp:effectExtent l="0" t="0" r="0" b="3810"/>
                <wp:docPr id="3"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0040"/>
                        </a:xfrm>
                        <a:prstGeom prst="rect">
                          <a:avLst/>
                        </a:prstGeom>
                        <a:noFill/>
                        <a:ln>
                          <a:noFill/>
                        </a:ln>
                      </pic:spPr>
                    </pic:pic>
                  </a:graphicData>
                </a:graphic>
              </wp:inline>
            </w:drawing>
          </w:r>
        </w:p>
        <w:p w:rsidR="00F52914" w:rsidRDefault="00F52914" w:rsidP="00930CD2">
          <w:pPr>
            <w:pStyle w:val="Footer"/>
            <w:tabs>
              <w:tab w:val="left" w:pos="11340"/>
            </w:tabs>
          </w:pPr>
        </w:p>
      </w:tc>
      <w:tc>
        <w:tcPr>
          <w:tcW w:w="7938" w:type="dxa"/>
        </w:tcPr>
        <w:p w:rsidR="00F52914" w:rsidRPr="00930CD2" w:rsidRDefault="00F52914" w:rsidP="00930CD2">
          <w:pPr>
            <w:pStyle w:val="Footer"/>
            <w:tabs>
              <w:tab w:val="clear" w:pos="4320"/>
              <w:tab w:val="left" w:pos="11340"/>
            </w:tabs>
            <w:jc w:val="right"/>
            <w:rPr>
              <w:b/>
            </w:rPr>
          </w:pPr>
          <w:r>
            <w:rPr>
              <w:b/>
            </w:rPr>
            <w:t>COHBE &lt;Document Title&gt;</w:t>
          </w:r>
        </w:p>
        <w:p w:rsidR="00F52914" w:rsidRPr="00F635EC" w:rsidRDefault="00F52914" w:rsidP="00930CD2">
          <w:pPr>
            <w:pStyle w:val="Footer"/>
            <w:tabs>
              <w:tab w:val="clear" w:pos="4320"/>
              <w:tab w:val="center" w:pos="-7135"/>
              <w:tab w:val="right" w:pos="3470"/>
              <w:tab w:val="right" w:pos="9000"/>
            </w:tabs>
            <w:jc w:val="right"/>
          </w:pPr>
        </w:p>
      </w:tc>
    </w:tr>
  </w:tbl>
  <w:p w:rsidR="00F52914" w:rsidRDefault="00F52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F52914" w:rsidTr="00930CD2">
      <w:tc>
        <w:tcPr>
          <w:tcW w:w="3780" w:type="dxa"/>
        </w:tcPr>
        <w:p w:rsidR="00F52914" w:rsidRDefault="00F52914" w:rsidP="00930CD2">
          <w:pPr>
            <w:pStyle w:val="Footer"/>
            <w:tabs>
              <w:tab w:val="clear" w:pos="4320"/>
              <w:tab w:val="clear" w:pos="8640"/>
            </w:tabs>
          </w:pPr>
          <w:r>
            <w:rPr>
              <w:b/>
              <w:noProof/>
              <w:lang w:eastAsia="ja-JP"/>
            </w:rPr>
            <w:drawing>
              <wp:inline distT="0" distB="0" distL="0" distR="0" wp14:anchorId="02AAA267" wp14:editId="02AAA268">
                <wp:extent cx="762000" cy="320040"/>
                <wp:effectExtent l="0" t="0" r="0" b="3810"/>
                <wp:docPr id="4"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0040"/>
                        </a:xfrm>
                        <a:prstGeom prst="rect">
                          <a:avLst/>
                        </a:prstGeom>
                        <a:noFill/>
                        <a:ln>
                          <a:noFill/>
                        </a:ln>
                      </pic:spPr>
                    </pic:pic>
                  </a:graphicData>
                </a:graphic>
              </wp:inline>
            </w:drawing>
          </w:r>
        </w:p>
      </w:tc>
      <w:tc>
        <w:tcPr>
          <w:tcW w:w="180" w:type="dxa"/>
        </w:tcPr>
        <w:p w:rsidR="00F52914" w:rsidRDefault="00F52914">
          <w:pPr>
            <w:pStyle w:val="Footer"/>
            <w:tabs>
              <w:tab w:val="right" w:pos="9000"/>
            </w:tabs>
          </w:pPr>
        </w:p>
      </w:tc>
      <w:tc>
        <w:tcPr>
          <w:tcW w:w="1944" w:type="dxa"/>
        </w:tcPr>
        <w:p w:rsidR="00F52914" w:rsidRDefault="00F52914" w:rsidP="00930CD2">
          <w:pPr>
            <w:pStyle w:val="Footer"/>
            <w:tabs>
              <w:tab w:val="right" w:pos="9000"/>
            </w:tabs>
            <w:jc w:val="center"/>
            <w:rPr>
              <w:color w:val="7F7F7F"/>
              <w:spacing w:val="60"/>
            </w:rPr>
          </w:pPr>
          <w:r>
            <w:t>Proprietary and Confidential</w:t>
          </w:r>
        </w:p>
        <w:p w:rsidR="00F52914" w:rsidRDefault="00F52914" w:rsidP="00930CD2">
          <w:pPr>
            <w:pStyle w:val="Footer"/>
            <w:tabs>
              <w:tab w:val="right" w:pos="9000"/>
            </w:tabs>
            <w:jc w:val="center"/>
            <w:rPr>
              <w:color w:val="7F7F7F"/>
              <w:spacing w:val="60"/>
            </w:rPr>
          </w:pPr>
        </w:p>
        <w:p w:rsidR="00F52914" w:rsidRPr="006C11D9" w:rsidRDefault="00F52914"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79382B" w:rsidRPr="0079382B">
            <w:rPr>
              <w:b/>
              <w:noProof/>
            </w:rPr>
            <w:t>3</w:t>
          </w:r>
          <w:r>
            <w:fldChar w:fldCharType="end"/>
          </w:r>
        </w:p>
      </w:tc>
      <w:tc>
        <w:tcPr>
          <w:tcW w:w="4176" w:type="dxa"/>
        </w:tcPr>
        <w:p w:rsidR="00F52914" w:rsidRDefault="00F52914" w:rsidP="00930CD2">
          <w:pPr>
            <w:pStyle w:val="Footer"/>
            <w:tabs>
              <w:tab w:val="right" w:pos="4176"/>
              <w:tab w:val="left" w:pos="11340"/>
            </w:tabs>
            <w:rPr>
              <w:b/>
            </w:rPr>
          </w:pPr>
          <w:r>
            <w:rPr>
              <w:b/>
            </w:rPr>
            <w:tab/>
            <w:t>COHBE &lt;Document Title&gt;</w:t>
          </w:r>
        </w:p>
        <w:p w:rsidR="00F52914" w:rsidRDefault="00F52914" w:rsidP="00930CD2">
          <w:pPr>
            <w:pStyle w:val="Footer"/>
            <w:tabs>
              <w:tab w:val="right" w:pos="9000"/>
            </w:tabs>
            <w:jc w:val="right"/>
            <w:rPr>
              <w:noProof/>
            </w:rPr>
          </w:pPr>
          <w:r w:rsidRPr="007741CC">
            <w:rPr>
              <w:szCs w:val="16"/>
            </w:rPr>
            <w:t xml:space="preserve">Last Saved: </w:t>
          </w:r>
          <w:r w:rsidRPr="007741CC">
            <w:rPr>
              <w:szCs w:val="16"/>
            </w:rPr>
            <w:fldChar w:fldCharType="begin"/>
          </w:r>
          <w:r w:rsidRPr="007741CC">
            <w:rPr>
              <w:szCs w:val="16"/>
            </w:rPr>
            <w:instrText xml:space="preserve"> SAVEDATE  \* MERGEFORMAT </w:instrText>
          </w:r>
          <w:r w:rsidRPr="007741CC">
            <w:rPr>
              <w:szCs w:val="16"/>
            </w:rPr>
            <w:fldChar w:fldCharType="separate"/>
          </w:r>
          <w:r w:rsidR="006C5AF6">
            <w:rPr>
              <w:noProof/>
              <w:szCs w:val="16"/>
            </w:rPr>
            <w:t>1/24/2013 4:39:00 PM</w:t>
          </w:r>
          <w:r w:rsidRPr="007741CC">
            <w:rPr>
              <w:szCs w:val="16"/>
            </w:rPr>
            <w:fldChar w:fldCharType="end"/>
          </w:r>
        </w:p>
      </w:tc>
    </w:tr>
    <w:tr w:rsidR="00F52914" w:rsidTr="00930CD2">
      <w:tc>
        <w:tcPr>
          <w:tcW w:w="3780" w:type="dxa"/>
        </w:tcPr>
        <w:p w:rsidR="00F52914" w:rsidRDefault="00F52914" w:rsidP="00930CD2">
          <w:pPr>
            <w:pStyle w:val="Footer"/>
            <w:tabs>
              <w:tab w:val="clear" w:pos="4320"/>
              <w:tab w:val="clear" w:pos="8640"/>
            </w:tabs>
            <w:rPr>
              <w:b/>
              <w:noProof/>
            </w:rPr>
          </w:pPr>
        </w:p>
      </w:tc>
      <w:tc>
        <w:tcPr>
          <w:tcW w:w="180" w:type="dxa"/>
        </w:tcPr>
        <w:p w:rsidR="00F52914" w:rsidRDefault="00F52914">
          <w:pPr>
            <w:pStyle w:val="Footer"/>
            <w:tabs>
              <w:tab w:val="right" w:pos="9000"/>
            </w:tabs>
          </w:pPr>
        </w:p>
      </w:tc>
      <w:tc>
        <w:tcPr>
          <w:tcW w:w="1944" w:type="dxa"/>
        </w:tcPr>
        <w:p w:rsidR="00F52914" w:rsidRDefault="00F52914" w:rsidP="00930CD2">
          <w:pPr>
            <w:pStyle w:val="Footer"/>
            <w:tabs>
              <w:tab w:val="right" w:pos="9000"/>
            </w:tabs>
            <w:jc w:val="center"/>
          </w:pPr>
        </w:p>
      </w:tc>
      <w:tc>
        <w:tcPr>
          <w:tcW w:w="4176" w:type="dxa"/>
        </w:tcPr>
        <w:p w:rsidR="00F52914" w:rsidRDefault="00F52914" w:rsidP="00930CD2">
          <w:pPr>
            <w:pStyle w:val="Footer"/>
            <w:tabs>
              <w:tab w:val="right" w:pos="4176"/>
              <w:tab w:val="left" w:pos="11340"/>
            </w:tabs>
            <w:rPr>
              <w:b/>
            </w:rPr>
          </w:pPr>
        </w:p>
      </w:tc>
    </w:tr>
  </w:tbl>
  <w:p w:rsidR="00F52914" w:rsidRDefault="00F52914" w:rsidP="006D06BB">
    <w:pPr>
      <w:pStyle w:val="Footer"/>
    </w:pPr>
  </w:p>
  <w:p w:rsidR="00F52914" w:rsidRDefault="00F529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31A" w:rsidRDefault="0047431A">
      <w:r>
        <w:separator/>
      </w:r>
    </w:p>
  </w:footnote>
  <w:footnote w:type="continuationSeparator" w:id="0">
    <w:p w:rsidR="0047431A" w:rsidRDefault="00474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914" w:rsidRDefault="00F52914">
    <w:pPr>
      <w:pStyle w:val="Header"/>
      <w:rPr>
        <w:sz w:val="20"/>
      </w:rPr>
    </w:pPr>
    <w:r>
      <w:rPr>
        <w:noProof/>
        <w:lang w:eastAsia="ja-JP"/>
      </w:rPr>
      <w:drawing>
        <wp:inline distT="0" distB="0" distL="0" distR="0" wp14:anchorId="02AAA259" wp14:editId="02AAA25A">
          <wp:extent cx="457200" cy="236220"/>
          <wp:effectExtent l="0" t="0" r="0" b="0"/>
          <wp:docPr id="1" name="Picture 1"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Pr>
        <w:noProof/>
        <w:sz w:val="20"/>
        <w:lang w:eastAsia="ja-JP"/>
      </w:rPr>
      <mc:AlternateContent>
        <mc:Choice Requires="wps">
          <w:drawing>
            <wp:anchor distT="0" distB="0" distL="114300" distR="114300" simplePos="0" relativeHeight="251657216" behindDoc="0" locked="0" layoutInCell="1" allowOverlap="1" wp14:anchorId="02AAA25B" wp14:editId="02AAA25C">
              <wp:simplePos x="0" y="0"/>
              <wp:positionH relativeFrom="column">
                <wp:posOffset>1943100</wp:posOffset>
              </wp:positionH>
              <wp:positionV relativeFrom="paragraph">
                <wp:posOffset>0</wp:posOffset>
              </wp:positionV>
              <wp:extent cx="1940560" cy="280670"/>
              <wp:effectExtent l="0" t="0" r="2540" b="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914" w:rsidRDefault="00F52914" w:rsidP="009D1876">
                          <w:pPr>
                            <w:pStyle w:val="Header"/>
                            <w:jc w:val="right"/>
                          </w:pPr>
                          <w:r>
                            <w:t xml:space="preserve">CGI USEM Business Group </w:t>
                          </w:r>
                        </w:p>
                        <w:p w:rsidR="00F52914" w:rsidRDefault="00F52914"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F52914" w:rsidRDefault="00F52914" w:rsidP="009D1876">
                    <w:pPr>
                      <w:pStyle w:val="Header"/>
                      <w:jc w:val="right"/>
                    </w:pPr>
                    <w:r>
                      <w:t xml:space="preserve">CGI USEM Business Group </w:t>
                    </w:r>
                  </w:p>
                  <w:p w:rsidR="00F52914" w:rsidRDefault="00F52914" w:rsidP="009D1876">
                    <w:pPr>
                      <w:pStyle w:val="Header"/>
                      <w:jc w:val="right"/>
                    </w:pPr>
                    <w:r>
                      <w:rPr>
                        <w:b/>
                      </w:rPr>
                      <w:t>Program Guide</w:t>
                    </w:r>
                  </w:p>
                </w:txbxContent>
              </v:textbox>
            </v:shape>
          </w:pict>
        </mc:Fallback>
      </mc:AlternateContent>
    </w:r>
    <w:r>
      <w:rPr>
        <w:noProof/>
        <w:sz w:val="20"/>
        <w:lang w:eastAsia="ja-JP"/>
      </w:rPr>
      <mc:AlternateContent>
        <mc:Choice Requires="wps">
          <w:drawing>
            <wp:anchor distT="0" distB="0" distL="114300" distR="114300" simplePos="0" relativeHeight="251658240" behindDoc="0" locked="0" layoutInCell="1" allowOverlap="1" wp14:anchorId="02AAA25D" wp14:editId="02AAA25E">
              <wp:simplePos x="0" y="0"/>
              <wp:positionH relativeFrom="column">
                <wp:posOffset>3982085</wp:posOffset>
              </wp:positionH>
              <wp:positionV relativeFrom="paragraph">
                <wp:posOffset>0</wp:posOffset>
              </wp:positionV>
              <wp:extent cx="475615" cy="283210"/>
              <wp:effectExtent l="10160" t="9525" r="9525" b="12065"/>
              <wp:wrapNone/>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rsidR="00F52914" w:rsidRPr="006C22CA" w:rsidRDefault="00F52914"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8Xk7pCoCAABYBAAADgAAAAAAAAAAAAAAAAAuAgAAZHJzL2Uy&#10;b0RvYy54bWxQSwECLQAUAAYACAAAACEAhJOn5N0AAAAHAQAADwAAAAAAAAAAAAAAAACEBAAAZHJz&#10;L2Rvd25yZXYueG1sUEsFBgAAAAAEAAQA8wAAAI4FAAAAAA==&#10;" fillcolor="red" strokecolor="red">
              <v:textbox>
                <w:txbxContent>
                  <w:p w:rsidR="00F52914" w:rsidRPr="006C22CA" w:rsidRDefault="00F52914"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lang w:eastAsia="ja-JP"/>
      </w:rPr>
      <mc:AlternateContent>
        <mc:Choice Requires="wps">
          <w:drawing>
            <wp:anchor distT="0" distB="0" distL="114300" distR="114300" simplePos="0" relativeHeight="251656192" behindDoc="0" locked="0" layoutInCell="1" allowOverlap="1" wp14:anchorId="02AAA25F" wp14:editId="02AAA260">
              <wp:simplePos x="0" y="0"/>
              <wp:positionH relativeFrom="column">
                <wp:posOffset>0</wp:posOffset>
              </wp:positionH>
              <wp:positionV relativeFrom="paragraph">
                <wp:posOffset>327660</wp:posOffset>
              </wp:positionV>
              <wp:extent cx="4572000" cy="0"/>
              <wp:effectExtent l="9525" t="13335" r="9525" b="5715"/>
              <wp:wrapNone/>
              <wp:docPr id="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gc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ITUSBw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F52914" w:rsidTr="00930CD2">
      <w:tc>
        <w:tcPr>
          <w:tcW w:w="3496" w:type="dxa"/>
        </w:tcPr>
        <w:p w:rsidR="00F52914" w:rsidRDefault="00F52914" w:rsidP="00930CD2">
          <w:pPr>
            <w:pStyle w:val="Header"/>
            <w:tabs>
              <w:tab w:val="clear" w:pos="8640"/>
              <w:tab w:val="right" w:pos="9540"/>
            </w:tabs>
          </w:pPr>
          <w:r>
            <w:rPr>
              <w:noProof/>
              <w:lang w:eastAsia="ja-JP"/>
            </w:rPr>
            <w:drawing>
              <wp:inline distT="0" distB="0" distL="0" distR="0" wp14:anchorId="02AAA261" wp14:editId="02AAA262">
                <wp:extent cx="457200" cy="236220"/>
                <wp:effectExtent l="0" t="0" r="0" b="0"/>
                <wp:docPr id="2" name="Picture 2"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p>
      </w:tc>
      <w:tc>
        <w:tcPr>
          <w:tcW w:w="5072" w:type="dxa"/>
          <w:vAlign w:val="center"/>
        </w:tcPr>
        <w:p w:rsidR="00F52914" w:rsidRPr="007C0858" w:rsidRDefault="00F52914" w:rsidP="00930CD2">
          <w:pPr>
            <w:pStyle w:val="Header"/>
            <w:jc w:val="right"/>
            <w:rPr>
              <w:b/>
            </w:rPr>
          </w:pPr>
          <w:r>
            <w:rPr>
              <w:b/>
            </w:rPr>
            <w:t>&lt;</w:t>
          </w:r>
          <w:r w:rsidRPr="007C0858">
            <w:rPr>
              <w:b/>
            </w:rPr>
            <w:t>Document Title</w:t>
          </w:r>
          <w:r>
            <w:rPr>
              <w:b/>
            </w:rPr>
            <w:t>&gt;</w:t>
          </w:r>
        </w:p>
        <w:p w:rsidR="00F52914" w:rsidRPr="00930CD2" w:rsidRDefault="00F52914" w:rsidP="00930CD2">
          <w:pPr>
            <w:pStyle w:val="Header"/>
            <w:jc w:val="right"/>
            <w:rPr>
              <w:noProof/>
              <w:sz w:val="20"/>
            </w:rPr>
          </w:pPr>
          <w:r>
            <w:rPr>
              <w:b/>
            </w:rPr>
            <w:t>COHBE</w:t>
          </w:r>
        </w:p>
      </w:tc>
      <w:tc>
        <w:tcPr>
          <w:tcW w:w="1260" w:type="dxa"/>
          <w:shd w:val="clear" w:color="auto" w:fill="FF0000"/>
          <w:vAlign w:val="center"/>
        </w:tcPr>
        <w:p w:rsidR="00F52914" w:rsidRPr="00930CD2" w:rsidRDefault="00F52914"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0.0</w:t>
          </w:r>
        </w:p>
      </w:tc>
    </w:tr>
  </w:tbl>
  <w:p w:rsidR="00F52914" w:rsidRPr="0015716E" w:rsidRDefault="00F52914" w:rsidP="00A55DEC">
    <w:pPr>
      <w:pStyle w:val="Header"/>
      <w:tabs>
        <w:tab w:val="clear" w:pos="8640"/>
        <w:tab w:val="right" w:pos="9540"/>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in;height:3in" o:bullet="t"/>
    </w:pict>
  </w:numPicBullet>
  <w:numPicBullet w:numPicBulletId="1">
    <w:pict>
      <v:shape id="_x0000_i1172" type="#_x0000_t75" style="width:3in;height:3in" o:bullet="t"/>
    </w:pict>
  </w:numPicBullet>
  <w:numPicBullet w:numPicBulletId="2">
    <w:pict>
      <v:shape id="_x0000_i1173"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CF00B19C">
      <w:start w:val="1"/>
      <w:numFmt w:val="bullet"/>
      <w:pStyle w:val="TableBullet"/>
      <w:lvlText w:val=""/>
      <w:lvlJc w:val="left"/>
      <w:pPr>
        <w:tabs>
          <w:tab w:val="num" w:pos="360"/>
        </w:tabs>
        <w:ind w:left="360" w:hanging="360"/>
      </w:pPr>
      <w:rPr>
        <w:rFonts w:ascii="Wingdings" w:hAnsi="Wingdings" w:hint="default"/>
        <w:color w:val="FF0000"/>
        <w:sz w:val="16"/>
      </w:rPr>
    </w:lvl>
    <w:lvl w:ilvl="1" w:tplc="2C76F54E" w:tentative="1">
      <w:start w:val="1"/>
      <w:numFmt w:val="bullet"/>
      <w:lvlText w:val="o"/>
      <w:lvlJc w:val="left"/>
      <w:pPr>
        <w:tabs>
          <w:tab w:val="num" w:pos="1440"/>
        </w:tabs>
        <w:ind w:left="1440" w:hanging="360"/>
      </w:pPr>
      <w:rPr>
        <w:rFonts w:ascii="Courier New" w:hAnsi="Courier New" w:hint="default"/>
      </w:rPr>
    </w:lvl>
    <w:lvl w:ilvl="2" w:tplc="5088CC8C" w:tentative="1">
      <w:start w:val="1"/>
      <w:numFmt w:val="bullet"/>
      <w:lvlText w:val=""/>
      <w:lvlJc w:val="left"/>
      <w:pPr>
        <w:tabs>
          <w:tab w:val="num" w:pos="2160"/>
        </w:tabs>
        <w:ind w:left="2160" w:hanging="360"/>
      </w:pPr>
      <w:rPr>
        <w:rFonts w:ascii="Wingdings" w:hAnsi="Wingdings" w:hint="default"/>
      </w:rPr>
    </w:lvl>
    <w:lvl w:ilvl="3" w:tplc="B1EE726C" w:tentative="1">
      <w:start w:val="1"/>
      <w:numFmt w:val="bullet"/>
      <w:lvlText w:val=""/>
      <w:lvlJc w:val="left"/>
      <w:pPr>
        <w:tabs>
          <w:tab w:val="num" w:pos="2880"/>
        </w:tabs>
        <w:ind w:left="2880" w:hanging="360"/>
      </w:pPr>
      <w:rPr>
        <w:rFonts w:ascii="Symbol" w:hAnsi="Symbol" w:hint="default"/>
      </w:rPr>
    </w:lvl>
    <w:lvl w:ilvl="4" w:tplc="3CAE3A2A" w:tentative="1">
      <w:start w:val="1"/>
      <w:numFmt w:val="bullet"/>
      <w:lvlText w:val="o"/>
      <w:lvlJc w:val="left"/>
      <w:pPr>
        <w:tabs>
          <w:tab w:val="num" w:pos="3600"/>
        </w:tabs>
        <w:ind w:left="3600" w:hanging="360"/>
      </w:pPr>
      <w:rPr>
        <w:rFonts w:ascii="Courier New" w:hAnsi="Courier New" w:hint="default"/>
      </w:rPr>
    </w:lvl>
    <w:lvl w:ilvl="5" w:tplc="C390EEC8" w:tentative="1">
      <w:start w:val="1"/>
      <w:numFmt w:val="bullet"/>
      <w:lvlText w:val=""/>
      <w:lvlJc w:val="left"/>
      <w:pPr>
        <w:tabs>
          <w:tab w:val="num" w:pos="4320"/>
        </w:tabs>
        <w:ind w:left="4320" w:hanging="360"/>
      </w:pPr>
      <w:rPr>
        <w:rFonts w:ascii="Wingdings" w:hAnsi="Wingdings" w:hint="default"/>
      </w:rPr>
    </w:lvl>
    <w:lvl w:ilvl="6" w:tplc="F99EEBF4" w:tentative="1">
      <w:start w:val="1"/>
      <w:numFmt w:val="bullet"/>
      <w:lvlText w:val=""/>
      <w:lvlJc w:val="left"/>
      <w:pPr>
        <w:tabs>
          <w:tab w:val="num" w:pos="5040"/>
        </w:tabs>
        <w:ind w:left="5040" w:hanging="360"/>
      </w:pPr>
      <w:rPr>
        <w:rFonts w:ascii="Symbol" w:hAnsi="Symbol" w:hint="default"/>
      </w:rPr>
    </w:lvl>
    <w:lvl w:ilvl="7" w:tplc="B83C75EC" w:tentative="1">
      <w:start w:val="1"/>
      <w:numFmt w:val="bullet"/>
      <w:lvlText w:val="o"/>
      <w:lvlJc w:val="left"/>
      <w:pPr>
        <w:tabs>
          <w:tab w:val="num" w:pos="5760"/>
        </w:tabs>
        <w:ind w:left="5760" w:hanging="360"/>
      </w:pPr>
      <w:rPr>
        <w:rFonts w:ascii="Courier New" w:hAnsi="Courier New" w:hint="default"/>
      </w:rPr>
    </w:lvl>
    <w:lvl w:ilvl="8" w:tplc="68724D04"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A6972B3"/>
    <w:multiLevelType w:val="multilevel"/>
    <w:tmpl w:val="9F7CDEC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18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A53401"/>
    <w:multiLevelType w:val="hybridMultilevel"/>
    <w:tmpl w:val="0EDC67F6"/>
    <w:lvl w:ilvl="0" w:tplc="F5E25F16">
      <w:start w:val="1"/>
      <w:numFmt w:val="bullet"/>
      <w:pStyle w:val="Bullet3"/>
      <w:lvlText w:val=""/>
      <w:lvlJc w:val="left"/>
      <w:pPr>
        <w:tabs>
          <w:tab w:val="num" w:pos="1440"/>
        </w:tabs>
        <w:ind w:left="1440" w:hanging="360"/>
      </w:pPr>
      <w:rPr>
        <w:rFonts w:ascii="Symbol" w:hAnsi="Symbol" w:hint="default"/>
        <w:color w:val="5F5F5F"/>
        <w:sz w:val="20"/>
      </w:rPr>
    </w:lvl>
    <w:lvl w:ilvl="1" w:tplc="30FA3118" w:tentative="1">
      <w:start w:val="1"/>
      <w:numFmt w:val="bullet"/>
      <w:lvlText w:val="o"/>
      <w:lvlJc w:val="left"/>
      <w:pPr>
        <w:tabs>
          <w:tab w:val="num" w:pos="1440"/>
        </w:tabs>
        <w:ind w:left="1440" w:hanging="360"/>
      </w:pPr>
      <w:rPr>
        <w:rFonts w:ascii="Courier New" w:hAnsi="Courier New" w:hint="default"/>
      </w:rPr>
    </w:lvl>
    <w:lvl w:ilvl="2" w:tplc="D4D8E04E" w:tentative="1">
      <w:start w:val="1"/>
      <w:numFmt w:val="bullet"/>
      <w:lvlText w:val=""/>
      <w:lvlJc w:val="left"/>
      <w:pPr>
        <w:tabs>
          <w:tab w:val="num" w:pos="2160"/>
        </w:tabs>
        <w:ind w:left="2160" w:hanging="360"/>
      </w:pPr>
      <w:rPr>
        <w:rFonts w:ascii="Wingdings" w:hAnsi="Wingdings" w:hint="default"/>
      </w:rPr>
    </w:lvl>
    <w:lvl w:ilvl="3" w:tplc="A3349CA4" w:tentative="1">
      <w:start w:val="1"/>
      <w:numFmt w:val="bullet"/>
      <w:lvlText w:val=""/>
      <w:lvlJc w:val="left"/>
      <w:pPr>
        <w:tabs>
          <w:tab w:val="num" w:pos="2880"/>
        </w:tabs>
        <w:ind w:left="2880" w:hanging="360"/>
      </w:pPr>
      <w:rPr>
        <w:rFonts w:ascii="Symbol" w:hAnsi="Symbol" w:hint="default"/>
      </w:rPr>
    </w:lvl>
    <w:lvl w:ilvl="4" w:tplc="B93A9694" w:tentative="1">
      <w:start w:val="1"/>
      <w:numFmt w:val="bullet"/>
      <w:lvlText w:val="o"/>
      <w:lvlJc w:val="left"/>
      <w:pPr>
        <w:tabs>
          <w:tab w:val="num" w:pos="3600"/>
        </w:tabs>
        <w:ind w:left="3600" w:hanging="360"/>
      </w:pPr>
      <w:rPr>
        <w:rFonts w:ascii="Courier New" w:hAnsi="Courier New" w:hint="default"/>
      </w:rPr>
    </w:lvl>
    <w:lvl w:ilvl="5" w:tplc="30CAFA46" w:tentative="1">
      <w:start w:val="1"/>
      <w:numFmt w:val="bullet"/>
      <w:lvlText w:val=""/>
      <w:lvlJc w:val="left"/>
      <w:pPr>
        <w:tabs>
          <w:tab w:val="num" w:pos="4320"/>
        </w:tabs>
        <w:ind w:left="4320" w:hanging="360"/>
      </w:pPr>
      <w:rPr>
        <w:rFonts w:ascii="Wingdings" w:hAnsi="Wingdings" w:hint="default"/>
      </w:rPr>
    </w:lvl>
    <w:lvl w:ilvl="6" w:tplc="DDC8DCE6" w:tentative="1">
      <w:start w:val="1"/>
      <w:numFmt w:val="bullet"/>
      <w:lvlText w:val=""/>
      <w:lvlJc w:val="left"/>
      <w:pPr>
        <w:tabs>
          <w:tab w:val="num" w:pos="5040"/>
        </w:tabs>
        <w:ind w:left="5040" w:hanging="360"/>
      </w:pPr>
      <w:rPr>
        <w:rFonts w:ascii="Symbol" w:hAnsi="Symbol" w:hint="default"/>
      </w:rPr>
    </w:lvl>
    <w:lvl w:ilvl="7" w:tplc="EF94A5B4" w:tentative="1">
      <w:start w:val="1"/>
      <w:numFmt w:val="bullet"/>
      <w:lvlText w:val="o"/>
      <w:lvlJc w:val="left"/>
      <w:pPr>
        <w:tabs>
          <w:tab w:val="num" w:pos="5760"/>
        </w:tabs>
        <w:ind w:left="5760" w:hanging="360"/>
      </w:pPr>
      <w:rPr>
        <w:rFonts w:ascii="Courier New" w:hAnsi="Courier New" w:hint="default"/>
      </w:rPr>
    </w:lvl>
    <w:lvl w:ilvl="8" w:tplc="9D06548C" w:tentative="1">
      <w:start w:val="1"/>
      <w:numFmt w:val="bullet"/>
      <w:lvlText w:val=""/>
      <w:lvlJc w:val="left"/>
      <w:pPr>
        <w:tabs>
          <w:tab w:val="num" w:pos="6480"/>
        </w:tabs>
        <w:ind w:left="6480" w:hanging="360"/>
      </w:pPr>
      <w:rPr>
        <w:rFonts w:ascii="Wingdings" w:hAnsi="Wingdings" w:hint="default"/>
      </w:rPr>
    </w:lvl>
  </w:abstractNum>
  <w:abstractNum w:abstractNumId="9">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8A64212"/>
    <w:multiLevelType w:val="hybridMultilevel"/>
    <w:tmpl w:val="A6988B02"/>
    <w:lvl w:ilvl="0" w:tplc="970C0F2A">
      <w:start w:val="1"/>
      <w:numFmt w:val="bullet"/>
      <w:pStyle w:val="Bullet1"/>
      <w:lvlText w:val=""/>
      <w:lvlJc w:val="left"/>
      <w:pPr>
        <w:tabs>
          <w:tab w:val="num" w:pos="360"/>
        </w:tabs>
        <w:ind w:left="360" w:hanging="360"/>
      </w:pPr>
      <w:rPr>
        <w:rFonts w:ascii="Wingdings" w:hAnsi="Wingdings" w:hint="default"/>
        <w:color w:val="FF0000"/>
      </w:rPr>
    </w:lvl>
    <w:lvl w:ilvl="1" w:tplc="3F3C2BB6">
      <w:start w:val="1"/>
      <w:numFmt w:val="bullet"/>
      <w:lvlText w:val="o"/>
      <w:lvlJc w:val="left"/>
      <w:pPr>
        <w:tabs>
          <w:tab w:val="num" w:pos="1440"/>
        </w:tabs>
        <w:ind w:left="1440" w:hanging="360"/>
      </w:pPr>
      <w:rPr>
        <w:rFonts w:ascii="Courier New" w:hAnsi="Courier New" w:hint="default"/>
      </w:rPr>
    </w:lvl>
    <w:lvl w:ilvl="2" w:tplc="3E2A393C">
      <w:start w:val="1"/>
      <w:numFmt w:val="bullet"/>
      <w:lvlText w:val=""/>
      <w:lvlJc w:val="left"/>
      <w:pPr>
        <w:tabs>
          <w:tab w:val="num" w:pos="2160"/>
        </w:tabs>
        <w:ind w:left="2160" w:hanging="360"/>
      </w:pPr>
      <w:rPr>
        <w:rFonts w:ascii="Wingdings" w:hAnsi="Wingdings" w:hint="default"/>
      </w:rPr>
    </w:lvl>
    <w:lvl w:ilvl="3" w:tplc="3E581728" w:tentative="1">
      <w:start w:val="1"/>
      <w:numFmt w:val="bullet"/>
      <w:lvlText w:val=""/>
      <w:lvlJc w:val="left"/>
      <w:pPr>
        <w:tabs>
          <w:tab w:val="num" w:pos="2880"/>
        </w:tabs>
        <w:ind w:left="2880" w:hanging="360"/>
      </w:pPr>
      <w:rPr>
        <w:rFonts w:ascii="Symbol" w:hAnsi="Symbol" w:hint="default"/>
      </w:rPr>
    </w:lvl>
    <w:lvl w:ilvl="4" w:tplc="9DA8AA20" w:tentative="1">
      <w:start w:val="1"/>
      <w:numFmt w:val="bullet"/>
      <w:lvlText w:val="o"/>
      <w:lvlJc w:val="left"/>
      <w:pPr>
        <w:tabs>
          <w:tab w:val="num" w:pos="3600"/>
        </w:tabs>
        <w:ind w:left="3600" w:hanging="360"/>
      </w:pPr>
      <w:rPr>
        <w:rFonts w:ascii="Courier New" w:hAnsi="Courier New" w:hint="default"/>
      </w:rPr>
    </w:lvl>
    <w:lvl w:ilvl="5" w:tplc="3B266C46" w:tentative="1">
      <w:start w:val="1"/>
      <w:numFmt w:val="bullet"/>
      <w:lvlText w:val=""/>
      <w:lvlJc w:val="left"/>
      <w:pPr>
        <w:tabs>
          <w:tab w:val="num" w:pos="4320"/>
        </w:tabs>
        <w:ind w:left="4320" w:hanging="360"/>
      </w:pPr>
      <w:rPr>
        <w:rFonts w:ascii="Wingdings" w:hAnsi="Wingdings" w:hint="default"/>
      </w:rPr>
    </w:lvl>
    <w:lvl w:ilvl="6" w:tplc="2E444194" w:tentative="1">
      <w:start w:val="1"/>
      <w:numFmt w:val="bullet"/>
      <w:lvlText w:val=""/>
      <w:lvlJc w:val="left"/>
      <w:pPr>
        <w:tabs>
          <w:tab w:val="num" w:pos="5040"/>
        </w:tabs>
        <w:ind w:left="5040" w:hanging="360"/>
      </w:pPr>
      <w:rPr>
        <w:rFonts w:ascii="Symbol" w:hAnsi="Symbol" w:hint="default"/>
      </w:rPr>
    </w:lvl>
    <w:lvl w:ilvl="7" w:tplc="50E4CB46" w:tentative="1">
      <w:start w:val="1"/>
      <w:numFmt w:val="bullet"/>
      <w:lvlText w:val="o"/>
      <w:lvlJc w:val="left"/>
      <w:pPr>
        <w:tabs>
          <w:tab w:val="num" w:pos="5760"/>
        </w:tabs>
        <w:ind w:left="5760" w:hanging="360"/>
      </w:pPr>
      <w:rPr>
        <w:rFonts w:ascii="Courier New" w:hAnsi="Courier New" w:hint="default"/>
      </w:rPr>
    </w:lvl>
    <w:lvl w:ilvl="8" w:tplc="BC36E054" w:tentative="1">
      <w:start w:val="1"/>
      <w:numFmt w:val="bullet"/>
      <w:lvlText w:val=""/>
      <w:lvlJc w:val="left"/>
      <w:pPr>
        <w:tabs>
          <w:tab w:val="num" w:pos="6480"/>
        </w:tabs>
        <w:ind w:left="6480" w:hanging="360"/>
      </w:pPr>
      <w:rPr>
        <w:rFonts w:ascii="Wingdings" w:hAnsi="Wingdings" w:hint="default"/>
      </w:rPr>
    </w:lvl>
  </w:abstractNum>
  <w:abstractNum w:abstractNumId="11">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2">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7F2110"/>
    <w:multiLevelType w:val="multilevel"/>
    <w:tmpl w:val="91F2885A"/>
    <w:numStyleLink w:val="StyleNumbered"/>
  </w:abstractNum>
  <w:abstractNum w:abstractNumId="16">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17">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0">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0"/>
  </w:num>
  <w:num w:numId="2">
    <w:abstractNumId w:val="12"/>
  </w:num>
  <w:num w:numId="3">
    <w:abstractNumId w:val="8"/>
  </w:num>
  <w:num w:numId="4">
    <w:abstractNumId w:val="5"/>
  </w:num>
  <w:num w:numId="5">
    <w:abstractNumId w:val="5"/>
  </w:num>
  <w:num w:numId="6">
    <w:abstractNumId w:val="5"/>
  </w:num>
  <w:num w:numId="7">
    <w:abstractNumId w:val="5"/>
  </w:num>
  <w:num w:numId="8">
    <w:abstractNumId w:val="5"/>
  </w:num>
  <w:num w:numId="9">
    <w:abstractNumId w:val="7"/>
  </w:num>
  <w:num w:numId="10">
    <w:abstractNumId w:val="1"/>
  </w:num>
  <w:num w:numId="11">
    <w:abstractNumId w:val="11"/>
  </w:num>
  <w:num w:numId="12">
    <w:abstractNumId w:val="13"/>
  </w:num>
  <w:num w:numId="13">
    <w:abstractNumId w:val="0"/>
  </w:num>
  <w:num w:numId="14">
    <w:abstractNumId w:val="4"/>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8"/>
  </w:num>
  <w:num w:numId="18">
    <w:abstractNumId w:val="15"/>
  </w:num>
  <w:num w:numId="19">
    <w:abstractNumId w:val="2"/>
  </w:num>
  <w:num w:numId="20">
    <w:abstractNumId w:val="6"/>
  </w:num>
  <w:num w:numId="21">
    <w:abstractNumId w:val="14"/>
  </w:num>
  <w:num w:numId="22">
    <w:abstractNumId w:val="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
  </w:num>
  <w:num w:numId="26">
    <w:abstractNumId w:val="17"/>
  </w:num>
  <w:num w:numId="27">
    <w:abstractNumId w:val="16"/>
  </w:num>
  <w:num w:numId="28">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0"/>
    <w:rsid w:val="00002EB2"/>
    <w:rsid w:val="00013079"/>
    <w:rsid w:val="00013558"/>
    <w:rsid w:val="00026D91"/>
    <w:rsid w:val="000311FF"/>
    <w:rsid w:val="00033116"/>
    <w:rsid w:val="000348D9"/>
    <w:rsid w:val="000350E2"/>
    <w:rsid w:val="0003686E"/>
    <w:rsid w:val="0004396E"/>
    <w:rsid w:val="0005485D"/>
    <w:rsid w:val="0005734D"/>
    <w:rsid w:val="00062D87"/>
    <w:rsid w:val="00067240"/>
    <w:rsid w:val="00067AB7"/>
    <w:rsid w:val="00074462"/>
    <w:rsid w:val="00074A46"/>
    <w:rsid w:val="00075D12"/>
    <w:rsid w:val="000941C7"/>
    <w:rsid w:val="00094879"/>
    <w:rsid w:val="0009556A"/>
    <w:rsid w:val="00095C77"/>
    <w:rsid w:val="00096098"/>
    <w:rsid w:val="000A2137"/>
    <w:rsid w:val="000A73FC"/>
    <w:rsid w:val="000A786B"/>
    <w:rsid w:val="000B0B3C"/>
    <w:rsid w:val="000B322B"/>
    <w:rsid w:val="000B61B8"/>
    <w:rsid w:val="000C1C19"/>
    <w:rsid w:val="000C2245"/>
    <w:rsid w:val="000C5BE0"/>
    <w:rsid w:val="000C5E83"/>
    <w:rsid w:val="000C79B4"/>
    <w:rsid w:val="000D17FE"/>
    <w:rsid w:val="000D2918"/>
    <w:rsid w:val="000D4164"/>
    <w:rsid w:val="000D618F"/>
    <w:rsid w:val="000E18FC"/>
    <w:rsid w:val="000E272A"/>
    <w:rsid w:val="000E4DDC"/>
    <w:rsid w:val="000F1F4F"/>
    <w:rsid w:val="000F4B44"/>
    <w:rsid w:val="001000CD"/>
    <w:rsid w:val="00100B4E"/>
    <w:rsid w:val="00101ABB"/>
    <w:rsid w:val="001020C3"/>
    <w:rsid w:val="001078D9"/>
    <w:rsid w:val="00110EC3"/>
    <w:rsid w:val="0011286D"/>
    <w:rsid w:val="0011727B"/>
    <w:rsid w:val="00121516"/>
    <w:rsid w:val="00122714"/>
    <w:rsid w:val="00123CE9"/>
    <w:rsid w:val="0012518D"/>
    <w:rsid w:val="00127074"/>
    <w:rsid w:val="001303A7"/>
    <w:rsid w:val="0013495A"/>
    <w:rsid w:val="00136911"/>
    <w:rsid w:val="00136AE2"/>
    <w:rsid w:val="0015716E"/>
    <w:rsid w:val="00160BD8"/>
    <w:rsid w:val="00161A7F"/>
    <w:rsid w:val="00162A50"/>
    <w:rsid w:val="00163B77"/>
    <w:rsid w:val="001657F1"/>
    <w:rsid w:val="00174565"/>
    <w:rsid w:val="001776A0"/>
    <w:rsid w:val="001800E1"/>
    <w:rsid w:val="00181CF0"/>
    <w:rsid w:val="00186BB3"/>
    <w:rsid w:val="00190A63"/>
    <w:rsid w:val="00191092"/>
    <w:rsid w:val="001A2084"/>
    <w:rsid w:val="001A26DD"/>
    <w:rsid w:val="001A3F62"/>
    <w:rsid w:val="001A53C6"/>
    <w:rsid w:val="001B0189"/>
    <w:rsid w:val="001B0C2B"/>
    <w:rsid w:val="001B0E46"/>
    <w:rsid w:val="001B1063"/>
    <w:rsid w:val="001B5023"/>
    <w:rsid w:val="001C4D18"/>
    <w:rsid w:val="001C6096"/>
    <w:rsid w:val="001C7B85"/>
    <w:rsid w:val="001D145D"/>
    <w:rsid w:val="001D4510"/>
    <w:rsid w:val="001D518B"/>
    <w:rsid w:val="001E1257"/>
    <w:rsid w:val="001F1BEC"/>
    <w:rsid w:val="001F2E33"/>
    <w:rsid w:val="001F6E1E"/>
    <w:rsid w:val="0020490A"/>
    <w:rsid w:val="00211DF4"/>
    <w:rsid w:val="00212B83"/>
    <w:rsid w:val="00212D25"/>
    <w:rsid w:val="002227AE"/>
    <w:rsid w:val="00224CA7"/>
    <w:rsid w:val="002261D5"/>
    <w:rsid w:val="00230585"/>
    <w:rsid w:val="00232BF3"/>
    <w:rsid w:val="00236869"/>
    <w:rsid w:val="00240365"/>
    <w:rsid w:val="00242275"/>
    <w:rsid w:val="00244319"/>
    <w:rsid w:val="00244D14"/>
    <w:rsid w:val="002455C8"/>
    <w:rsid w:val="0025029C"/>
    <w:rsid w:val="0025372A"/>
    <w:rsid w:val="00253FEF"/>
    <w:rsid w:val="00255EB5"/>
    <w:rsid w:val="00257A12"/>
    <w:rsid w:val="0026052A"/>
    <w:rsid w:val="0026330A"/>
    <w:rsid w:val="00271867"/>
    <w:rsid w:val="00274B44"/>
    <w:rsid w:val="002835CD"/>
    <w:rsid w:val="00283A5A"/>
    <w:rsid w:val="00291AD3"/>
    <w:rsid w:val="00292AEF"/>
    <w:rsid w:val="002933E3"/>
    <w:rsid w:val="00295594"/>
    <w:rsid w:val="002A2916"/>
    <w:rsid w:val="002A5FFE"/>
    <w:rsid w:val="002A618B"/>
    <w:rsid w:val="002B400E"/>
    <w:rsid w:val="002B6EBC"/>
    <w:rsid w:val="002C0F13"/>
    <w:rsid w:val="002C45A9"/>
    <w:rsid w:val="002E0B8F"/>
    <w:rsid w:val="002E7F87"/>
    <w:rsid w:val="002F2D18"/>
    <w:rsid w:val="002F5569"/>
    <w:rsid w:val="003007CB"/>
    <w:rsid w:val="003016EB"/>
    <w:rsid w:val="00304FD6"/>
    <w:rsid w:val="0031287D"/>
    <w:rsid w:val="0031388C"/>
    <w:rsid w:val="00314234"/>
    <w:rsid w:val="00314971"/>
    <w:rsid w:val="00314CB9"/>
    <w:rsid w:val="003163C1"/>
    <w:rsid w:val="00323855"/>
    <w:rsid w:val="00330845"/>
    <w:rsid w:val="0033264A"/>
    <w:rsid w:val="00332DE3"/>
    <w:rsid w:val="0034071C"/>
    <w:rsid w:val="003444C5"/>
    <w:rsid w:val="00351DA5"/>
    <w:rsid w:val="0035699F"/>
    <w:rsid w:val="003571DB"/>
    <w:rsid w:val="003612B4"/>
    <w:rsid w:val="00362963"/>
    <w:rsid w:val="00366082"/>
    <w:rsid w:val="0036683D"/>
    <w:rsid w:val="00371343"/>
    <w:rsid w:val="0037600A"/>
    <w:rsid w:val="00376618"/>
    <w:rsid w:val="00376D91"/>
    <w:rsid w:val="003804BB"/>
    <w:rsid w:val="00380970"/>
    <w:rsid w:val="0038193B"/>
    <w:rsid w:val="00384090"/>
    <w:rsid w:val="00384F80"/>
    <w:rsid w:val="0038763E"/>
    <w:rsid w:val="00387F12"/>
    <w:rsid w:val="00392A11"/>
    <w:rsid w:val="00392A80"/>
    <w:rsid w:val="00396572"/>
    <w:rsid w:val="0039783C"/>
    <w:rsid w:val="003A05A6"/>
    <w:rsid w:val="003A1C72"/>
    <w:rsid w:val="003A6D5E"/>
    <w:rsid w:val="003B4A04"/>
    <w:rsid w:val="003C12F8"/>
    <w:rsid w:val="003C20A6"/>
    <w:rsid w:val="003D60A6"/>
    <w:rsid w:val="003D7FB5"/>
    <w:rsid w:val="003E21B3"/>
    <w:rsid w:val="003E2492"/>
    <w:rsid w:val="003E3011"/>
    <w:rsid w:val="003E7329"/>
    <w:rsid w:val="003F15E8"/>
    <w:rsid w:val="003F16FF"/>
    <w:rsid w:val="003F47A4"/>
    <w:rsid w:val="003F53A0"/>
    <w:rsid w:val="003F6AFE"/>
    <w:rsid w:val="00403CBC"/>
    <w:rsid w:val="00407BB9"/>
    <w:rsid w:val="00414C5A"/>
    <w:rsid w:val="00415A40"/>
    <w:rsid w:val="0041626B"/>
    <w:rsid w:val="00421D54"/>
    <w:rsid w:val="004279BA"/>
    <w:rsid w:val="00434890"/>
    <w:rsid w:val="00435619"/>
    <w:rsid w:val="00436183"/>
    <w:rsid w:val="004405FB"/>
    <w:rsid w:val="00445F74"/>
    <w:rsid w:val="00450089"/>
    <w:rsid w:val="00451316"/>
    <w:rsid w:val="00464CB0"/>
    <w:rsid w:val="0047120A"/>
    <w:rsid w:val="0047431A"/>
    <w:rsid w:val="004768B2"/>
    <w:rsid w:val="00476BC4"/>
    <w:rsid w:val="00480E46"/>
    <w:rsid w:val="004964F5"/>
    <w:rsid w:val="00497AF5"/>
    <w:rsid w:val="004A1F46"/>
    <w:rsid w:val="004A238F"/>
    <w:rsid w:val="004A3A02"/>
    <w:rsid w:val="004B34CD"/>
    <w:rsid w:val="004B46A7"/>
    <w:rsid w:val="004B5A05"/>
    <w:rsid w:val="004B773E"/>
    <w:rsid w:val="004C1EF8"/>
    <w:rsid w:val="004C42C5"/>
    <w:rsid w:val="004D4606"/>
    <w:rsid w:val="004D7CD3"/>
    <w:rsid w:val="004D7F04"/>
    <w:rsid w:val="004E1345"/>
    <w:rsid w:val="004E1B10"/>
    <w:rsid w:val="004E3D75"/>
    <w:rsid w:val="004E4526"/>
    <w:rsid w:val="004E5152"/>
    <w:rsid w:val="004F2CF3"/>
    <w:rsid w:val="004F4295"/>
    <w:rsid w:val="004F4B12"/>
    <w:rsid w:val="004F52C9"/>
    <w:rsid w:val="004F7A6B"/>
    <w:rsid w:val="00501A17"/>
    <w:rsid w:val="00502B8D"/>
    <w:rsid w:val="00512701"/>
    <w:rsid w:val="00515866"/>
    <w:rsid w:val="005173F4"/>
    <w:rsid w:val="0053136C"/>
    <w:rsid w:val="005360D6"/>
    <w:rsid w:val="00536A1D"/>
    <w:rsid w:val="00537662"/>
    <w:rsid w:val="0054217B"/>
    <w:rsid w:val="005438E6"/>
    <w:rsid w:val="00545218"/>
    <w:rsid w:val="005521A8"/>
    <w:rsid w:val="00553255"/>
    <w:rsid w:val="0055400D"/>
    <w:rsid w:val="00555356"/>
    <w:rsid w:val="00555913"/>
    <w:rsid w:val="00557783"/>
    <w:rsid w:val="005723FB"/>
    <w:rsid w:val="005758AE"/>
    <w:rsid w:val="005762B2"/>
    <w:rsid w:val="005774FB"/>
    <w:rsid w:val="00577C47"/>
    <w:rsid w:val="00581338"/>
    <w:rsid w:val="00584F37"/>
    <w:rsid w:val="0059364D"/>
    <w:rsid w:val="00596548"/>
    <w:rsid w:val="0059732F"/>
    <w:rsid w:val="005A09E8"/>
    <w:rsid w:val="005A346C"/>
    <w:rsid w:val="005A46D7"/>
    <w:rsid w:val="005B0FA4"/>
    <w:rsid w:val="005B1CB6"/>
    <w:rsid w:val="005B37AF"/>
    <w:rsid w:val="005B52E1"/>
    <w:rsid w:val="005C29AD"/>
    <w:rsid w:val="005C5C65"/>
    <w:rsid w:val="005C6362"/>
    <w:rsid w:val="005D4A83"/>
    <w:rsid w:val="005D4F91"/>
    <w:rsid w:val="005E3B85"/>
    <w:rsid w:val="005E3D87"/>
    <w:rsid w:val="005F13F7"/>
    <w:rsid w:val="005F39E6"/>
    <w:rsid w:val="005F4773"/>
    <w:rsid w:val="00602A74"/>
    <w:rsid w:val="00614D2B"/>
    <w:rsid w:val="006169D7"/>
    <w:rsid w:val="00616EEA"/>
    <w:rsid w:val="006174CC"/>
    <w:rsid w:val="00621291"/>
    <w:rsid w:val="006304F9"/>
    <w:rsid w:val="006325CC"/>
    <w:rsid w:val="00634F25"/>
    <w:rsid w:val="00635B62"/>
    <w:rsid w:val="0064056F"/>
    <w:rsid w:val="00644BFE"/>
    <w:rsid w:val="006610AB"/>
    <w:rsid w:val="0066491B"/>
    <w:rsid w:val="00667818"/>
    <w:rsid w:val="006730B6"/>
    <w:rsid w:val="00674EAA"/>
    <w:rsid w:val="00675490"/>
    <w:rsid w:val="006754D6"/>
    <w:rsid w:val="006755BD"/>
    <w:rsid w:val="00680791"/>
    <w:rsid w:val="00684756"/>
    <w:rsid w:val="00692403"/>
    <w:rsid w:val="00694696"/>
    <w:rsid w:val="006A080D"/>
    <w:rsid w:val="006A208A"/>
    <w:rsid w:val="006A3D21"/>
    <w:rsid w:val="006A3D3B"/>
    <w:rsid w:val="006A6204"/>
    <w:rsid w:val="006A65BA"/>
    <w:rsid w:val="006C0D64"/>
    <w:rsid w:val="006C11D9"/>
    <w:rsid w:val="006C22CA"/>
    <w:rsid w:val="006C2A8A"/>
    <w:rsid w:val="006C5AF6"/>
    <w:rsid w:val="006D06BB"/>
    <w:rsid w:val="006D2493"/>
    <w:rsid w:val="006D2EA2"/>
    <w:rsid w:val="006D4959"/>
    <w:rsid w:val="006E43D8"/>
    <w:rsid w:val="006E675C"/>
    <w:rsid w:val="006E751E"/>
    <w:rsid w:val="006F079A"/>
    <w:rsid w:val="006F3D07"/>
    <w:rsid w:val="006F58CD"/>
    <w:rsid w:val="00700280"/>
    <w:rsid w:val="00700A02"/>
    <w:rsid w:val="00702993"/>
    <w:rsid w:val="007039AB"/>
    <w:rsid w:val="00703EC1"/>
    <w:rsid w:val="00706667"/>
    <w:rsid w:val="00711404"/>
    <w:rsid w:val="0071154B"/>
    <w:rsid w:val="00713E85"/>
    <w:rsid w:val="00721B22"/>
    <w:rsid w:val="00725484"/>
    <w:rsid w:val="00726784"/>
    <w:rsid w:val="00726938"/>
    <w:rsid w:val="00727341"/>
    <w:rsid w:val="00732215"/>
    <w:rsid w:val="00732D66"/>
    <w:rsid w:val="007341A3"/>
    <w:rsid w:val="00735529"/>
    <w:rsid w:val="00736C01"/>
    <w:rsid w:val="00745CC7"/>
    <w:rsid w:val="007516BD"/>
    <w:rsid w:val="0075384F"/>
    <w:rsid w:val="007575A8"/>
    <w:rsid w:val="00760256"/>
    <w:rsid w:val="00760B99"/>
    <w:rsid w:val="007610B5"/>
    <w:rsid w:val="00762138"/>
    <w:rsid w:val="00764EC8"/>
    <w:rsid w:val="0076789B"/>
    <w:rsid w:val="00775B05"/>
    <w:rsid w:val="00777F23"/>
    <w:rsid w:val="00782580"/>
    <w:rsid w:val="00784F61"/>
    <w:rsid w:val="00786B86"/>
    <w:rsid w:val="007919FF"/>
    <w:rsid w:val="00792F6B"/>
    <w:rsid w:val="0079382B"/>
    <w:rsid w:val="007A241F"/>
    <w:rsid w:val="007A4682"/>
    <w:rsid w:val="007A4A5E"/>
    <w:rsid w:val="007A68C4"/>
    <w:rsid w:val="007A7389"/>
    <w:rsid w:val="007B0A3A"/>
    <w:rsid w:val="007C0858"/>
    <w:rsid w:val="007C18C1"/>
    <w:rsid w:val="007C2BC7"/>
    <w:rsid w:val="007E0487"/>
    <w:rsid w:val="007E20E9"/>
    <w:rsid w:val="007E35C0"/>
    <w:rsid w:val="007E4563"/>
    <w:rsid w:val="007E7517"/>
    <w:rsid w:val="007F19C2"/>
    <w:rsid w:val="007F1B2B"/>
    <w:rsid w:val="007F286D"/>
    <w:rsid w:val="007F55FA"/>
    <w:rsid w:val="007F793E"/>
    <w:rsid w:val="008004F8"/>
    <w:rsid w:val="0080089A"/>
    <w:rsid w:val="00801375"/>
    <w:rsid w:val="00801E97"/>
    <w:rsid w:val="00803090"/>
    <w:rsid w:val="00811496"/>
    <w:rsid w:val="00812D70"/>
    <w:rsid w:val="008204E3"/>
    <w:rsid w:val="008261C7"/>
    <w:rsid w:val="00831375"/>
    <w:rsid w:val="008328FB"/>
    <w:rsid w:val="00832ABF"/>
    <w:rsid w:val="00835F7A"/>
    <w:rsid w:val="008428CE"/>
    <w:rsid w:val="008475AC"/>
    <w:rsid w:val="00856576"/>
    <w:rsid w:val="00864503"/>
    <w:rsid w:val="00864558"/>
    <w:rsid w:val="00870490"/>
    <w:rsid w:val="008817D2"/>
    <w:rsid w:val="00883C40"/>
    <w:rsid w:val="00884729"/>
    <w:rsid w:val="00885615"/>
    <w:rsid w:val="0088609E"/>
    <w:rsid w:val="00890768"/>
    <w:rsid w:val="00890C84"/>
    <w:rsid w:val="00890D43"/>
    <w:rsid w:val="008955F9"/>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63"/>
    <w:rsid w:val="008C5CF3"/>
    <w:rsid w:val="008D100F"/>
    <w:rsid w:val="008D1BB2"/>
    <w:rsid w:val="008D53BE"/>
    <w:rsid w:val="008E3AF2"/>
    <w:rsid w:val="008E3ED2"/>
    <w:rsid w:val="008F2F1D"/>
    <w:rsid w:val="008F3BD8"/>
    <w:rsid w:val="008F4CE0"/>
    <w:rsid w:val="008F6E44"/>
    <w:rsid w:val="00902543"/>
    <w:rsid w:val="00902A28"/>
    <w:rsid w:val="00907BB1"/>
    <w:rsid w:val="009111E3"/>
    <w:rsid w:val="0091505E"/>
    <w:rsid w:val="00916E4B"/>
    <w:rsid w:val="00922020"/>
    <w:rsid w:val="009302FD"/>
    <w:rsid w:val="00930CD2"/>
    <w:rsid w:val="009330E5"/>
    <w:rsid w:val="009363D0"/>
    <w:rsid w:val="00941A7E"/>
    <w:rsid w:val="0094378B"/>
    <w:rsid w:val="009440F8"/>
    <w:rsid w:val="00944DFB"/>
    <w:rsid w:val="0094668F"/>
    <w:rsid w:val="00954254"/>
    <w:rsid w:val="00955A6C"/>
    <w:rsid w:val="009574BB"/>
    <w:rsid w:val="00962C74"/>
    <w:rsid w:val="00966211"/>
    <w:rsid w:val="00971925"/>
    <w:rsid w:val="00975741"/>
    <w:rsid w:val="009762F9"/>
    <w:rsid w:val="00977719"/>
    <w:rsid w:val="00981D57"/>
    <w:rsid w:val="00983823"/>
    <w:rsid w:val="009865A8"/>
    <w:rsid w:val="00986D99"/>
    <w:rsid w:val="009A0B36"/>
    <w:rsid w:val="009A195A"/>
    <w:rsid w:val="009B65DC"/>
    <w:rsid w:val="009C019A"/>
    <w:rsid w:val="009C5075"/>
    <w:rsid w:val="009C7BC0"/>
    <w:rsid w:val="009D1876"/>
    <w:rsid w:val="009D23B2"/>
    <w:rsid w:val="009D3C57"/>
    <w:rsid w:val="009D5DEA"/>
    <w:rsid w:val="009D72DE"/>
    <w:rsid w:val="009D7F50"/>
    <w:rsid w:val="009E029A"/>
    <w:rsid w:val="009E1FE9"/>
    <w:rsid w:val="009E2877"/>
    <w:rsid w:val="009E3CD9"/>
    <w:rsid w:val="009E5B5E"/>
    <w:rsid w:val="009E62EC"/>
    <w:rsid w:val="009F3A9D"/>
    <w:rsid w:val="009F5FE5"/>
    <w:rsid w:val="009F6C25"/>
    <w:rsid w:val="009F70E0"/>
    <w:rsid w:val="00A05CF4"/>
    <w:rsid w:val="00A17A59"/>
    <w:rsid w:val="00A20508"/>
    <w:rsid w:val="00A21568"/>
    <w:rsid w:val="00A23388"/>
    <w:rsid w:val="00A2625D"/>
    <w:rsid w:val="00A31099"/>
    <w:rsid w:val="00A41F48"/>
    <w:rsid w:val="00A45FA2"/>
    <w:rsid w:val="00A50E32"/>
    <w:rsid w:val="00A5506C"/>
    <w:rsid w:val="00A55DEC"/>
    <w:rsid w:val="00A56467"/>
    <w:rsid w:val="00A67CA5"/>
    <w:rsid w:val="00A7449E"/>
    <w:rsid w:val="00A76E88"/>
    <w:rsid w:val="00A8050E"/>
    <w:rsid w:val="00A811B8"/>
    <w:rsid w:val="00A84784"/>
    <w:rsid w:val="00A85168"/>
    <w:rsid w:val="00A87B90"/>
    <w:rsid w:val="00A9153E"/>
    <w:rsid w:val="00A926C2"/>
    <w:rsid w:val="00A94070"/>
    <w:rsid w:val="00A973C8"/>
    <w:rsid w:val="00AA1E0F"/>
    <w:rsid w:val="00AA1F60"/>
    <w:rsid w:val="00AA4CEE"/>
    <w:rsid w:val="00AA4F2B"/>
    <w:rsid w:val="00AA50A3"/>
    <w:rsid w:val="00AB04E3"/>
    <w:rsid w:val="00AB1A70"/>
    <w:rsid w:val="00AB3BA8"/>
    <w:rsid w:val="00AB5568"/>
    <w:rsid w:val="00AB68BA"/>
    <w:rsid w:val="00AB7C5B"/>
    <w:rsid w:val="00AC13FA"/>
    <w:rsid w:val="00AC1E27"/>
    <w:rsid w:val="00AC2074"/>
    <w:rsid w:val="00AD1032"/>
    <w:rsid w:val="00AD3BFC"/>
    <w:rsid w:val="00AE4444"/>
    <w:rsid w:val="00AE464E"/>
    <w:rsid w:val="00AE502B"/>
    <w:rsid w:val="00AE72DC"/>
    <w:rsid w:val="00AE7686"/>
    <w:rsid w:val="00AF1E99"/>
    <w:rsid w:val="00AF39BE"/>
    <w:rsid w:val="00AF43D0"/>
    <w:rsid w:val="00AF6210"/>
    <w:rsid w:val="00AF6E18"/>
    <w:rsid w:val="00AF7E87"/>
    <w:rsid w:val="00B0094D"/>
    <w:rsid w:val="00B01EDC"/>
    <w:rsid w:val="00B04F0D"/>
    <w:rsid w:val="00B073F6"/>
    <w:rsid w:val="00B10927"/>
    <w:rsid w:val="00B2247C"/>
    <w:rsid w:val="00B2475D"/>
    <w:rsid w:val="00B277E5"/>
    <w:rsid w:val="00B30C25"/>
    <w:rsid w:val="00B355CF"/>
    <w:rsid w:val="00B42634"/>
    <w:rsid w:val="00B51879"/>
    <w:rsid w:val="00B53629"/>
    <w:rsid w:val="00B53724"/>
    <w:rsid w:val="00B55862"/>
    <w:rsid w:val="00B55F98"/>
    <w:rsid w:val="00B57826"/>
    <w:rsid w:val="00B60479"/>
    <w:rsid w:val="00B606D9"/>
    <w:rsid w:val="00B60EA6"/>
    <w:rsid w:val="00B6550B"/>
    <w:rsid w:val="00B73CD9"/>
    <w:rsid w:val="00B752AF"/>
    <w:rsid w:val="00B7737D"/>
    <w:rsid w:val="00B834AB"/>
    <w:rsid w:val="00B85D7D"/>
    <w:rsid w:val="00B87527"/>
    <w:rsid w:val="00B922B5"/>
    <w:rsid w:val="00BA08DA"/>
    <w:rsid w:val="00BA2A8C"/>
    <w:rsid w:val="00BA372F"/>
    <w:rsid w:val="00BA3E26"/>
    <w:rsid w:val="00BA529B"/>
    <w:rsid w:val="00BA79DB"/>
    <w:rsid w:val="00BB09FE"/>
    <w:rsid w:val="00BB1842"/>
    <w:rsid w:val="00BB190A"/>
    <w:rsid w:val="00BC00E1"/>
    <w:rsid w:val="00BC2B35"/>
    <w:rsid w:val="00BC38EF"/>
    <w:rsid w:val="00BC65CB"/>
    <w:rsid w:val="00BD0F18"/>
    <w:rsid w:val="00BD4438"/>
    <w:rsid w:val="00BD7018"/>
    <w:rsid w:val="00BE4B47"/>
    <w:rsid w:val="00BE710C"/>
    <w:rsid w:val="00BF460F"/>
    <w:rsid w:val="00BF4916"/>
    <w:rsid w:val="00BF5915"/>
    <w:rsid w:val="00BF6953"/>
    <w:rsid w:val="00BF7E21"/>
    <w:rsid w:val="00C00830"/>
    <w:rsid w:val="00C013F0"/>
    <w:rsid w:val="00C068F8"/>
    <w:rsid w:val="00C07CCC"/>
    <w:rsid w:val="00C11CE4"/>
    <w:rsid w:val="00C1422D"/>
    <w:rsid w:val="00C317F2"/>
    <w:rsid w:val="00C37231"/>
    <w:rsid w:val="00C409F7"/>
    <w:rsid w:val="00C525B0"/>
    <w:rsid w:val="00C52B3F"/>
    <w:rsid w:val="00C537C8"/>
    <w:rsid w:val="00C53BB7"/>
    <w:rsid w:val="00C6172D"/>
    <w:rsid w:val="00C65330"/>
    <w:rsid w:val="00C6584B"/>
    <w:rsid w:val="00C66AD7"/>
    <w:rsid w:val="00C670AB"/>
    <w:rsid w:val="00C70E25"/>
    <w:rsid w:val="00C77DF4"/>
    <w:rsid w:val="00C81F04"/>
    <w:rsid w:val="00C84E27"/>
    <w:rsid w:val="00C85057"/>
    <w:rsid w:val="00C862FE"/>
    <w:rsid w:val="00C92FC0"/>
    <w:rsid w:val="00C940D5"/>
    <w:rsid w:val="00C94727"/>
    <w:rsid w:val="00C94975"/>
    <w:rsid w:val="00C956EC"/>
    <w:rsid w:val="00C9733F"/>
    <w:rsid w:val="00C9797A"/>
    <w:rsid w:val="00CA412F"/>
    <w:rsid w:val="00CA6262"/>
    <w:rsid w:val="00CB33A3"/>
    <w:rsid w:val="00CB386F"/>
    <w:rsid w:val="00CB3981"/>
    <w:rsid w:val="00CC3173"/>
    <w:rsid w:val="00CC3931"/>
    <w:rsid w:val="00CC427B"/>
    <w:rsid w:val="00CD6790"/>
    <w:rsid w:val="00CE1A0C"/>
    <w:rsid w:val="00CE282F"/>
    <w:rsid w:val="00CE32DA"/>
    <w:rsid w:val="00CE370C"/>
    <w:rsid w:val="00CE3890"/>
    <w:rsid w:val="00CF1E09"/>
    <w:rsid w:val="00CF298A"/>
    <w:rsid w:val="00CF7892"/>
    <w:rsid w:val="00CF7C1C"/>
    <w:rsid w:val="00D01275"/>
    <w:rsid w:val="00D049B0"/>
    <w:rsid w:val="00D0533E"/>
    <w:rsid w:val="00D11978"/>
    <w:rsid w:val="00D1489A"/>
    <w:rsid w:val="00D17394"/>
    <w:rsid w:val="00D176A5"/>
    <w:rsid w:val="00D17D9B"/>
    <w:rsid w:val="00D17E67"/>
    <w:rsid w:val="00D208FB"/>
    <w:rsid w:val="00D26EEE"/>
    <w:rsid w:val="00D27968"/>
    <w:rsid w:val="00D3031B"/>
    <w:rsid w:val="00D41DD5"/>
    <w:rsid w:val="00D42A4D"/>
    <w:rsid w:val="00D52243"/>
    <w:rsid w:val="00D52794"/>
    <w:rsid w:val="00D53680"/>
    <w:rsid w:val="00D54B7B"/>
    <w:rsid w:val="00D562C1"/>
    <w:rsid w:val="00D60662"/>
    <w:rsid w:val="00D62615"/>
    <w:rsid w:val="00D64440"/>
    <w:rsid w:val="00D64B86"/>
    <w:rsid w:val="00D67DD6"/>
    <w:rsid w:val="00D7283A"/>
    <w:rsid w:val="00D73F01"/>
    <w:rsid w:val="00D73F24"/>
    <w:rsid w:val="00D75501"/>
    <w:rsid w:val="00D8028E"/>
    <w:rsid w:val="00D809D3"/>
    <w:rsid w:val="00D80E79"/>
    <w:rsid w:val="00D82248"/>
    <w:rsid w:val="00D85601"/>
    <w:rsid w:val="00D92EFA"/>
    <w:rsid w:val="00D93029"/>
    <w:rsid w:val="00D93A97"/>
    <w:rsid w:val="00D93EE2"/>
    <w:rsid w:val="00D94681"/>
    <w:rsid w:val="00D96DC5"/>
    <w:rsid w:val="00D973AD"/>
    <w:rsid w:val="00D97CBE"/>
    <w:rsid w:val="00DA1128"/>
    <w:rsid w:val="00DA172E"/>
    <w:rsid w:val="00DA2A96"/>
    <w:rsid w:val="00DA4395"/>
    <w:rsid w:val="00DA4EE7"/>
    <w:rsid w:val="00DA535C"/>
    <w:rsid w:val="00DA6041"/>
    <w:rsid w:val="00DA67E8"/>
    <w:rsid w:val="00DA778C"/>
    <w:rsid w:val="00DC15F4"/>
    <w:rsid w:val="00DC1FBD"/>
    <w:rsid w:val="00DD0362"/>
    <w:rsid w:val="00DD1C0D"/>
    <w:rsid w:val="00DD225B"/>
    <w:rsid w:val="00DD7899"/>
    <w:rsid w:val="00DE0D1C"/>
    <w:rsid w:val="00DE2C76"/>
    <w:rsid w:val="00DE2D25"/>
    <w:rsid w:val="00DF209B"/>
    <w:rsid w:val="00DF3F71"/>
    <w:rsid w:val="00DF63BD"/>
    <w:rsid w:val="00E0485B"/>
    <w:rsid w:val="00E04DC0"/>
    <w:rsid w:val="00E107D9"/>
    <w:rsid w:val="00E108C4"/>
    <w:rsid w:val="00E12D0C"/>
    <w:rsid w:val="00E17CD2"/>
    <w:rsid w:val="00E248A2"/>
    <w:rsid w:val="00E27525"/>
    <w:rsid w:val="00E340D4"/>
    <w:rsid w:val="00E35348"/>
    <w:rsid w:val="00E363FE"/>
    <w:rsid w:val="00E36DAB"/>
    <w:rsid w:val="00E42566"/>
    <w:rsid w:val="00E44EA6"/>
    <w:rsid w:val="00E466E4"/>
    <w:rsid w:val="00E537E5"/>
    <w:rsid w:val="00E53B51"/>
    <w:rsid w:val="00E613A0"/>
    <w:rsid w:val="00E61ACC"/>
    <w:rsid w:val="00E67CD1"/>
    <w:rsid w:val="00E7493A"/>
    <w:rsid w:val="00E83566"/>
    <w:rsid w:val="00E85D6E"/>
    <w:rsid w:val="00E85E5E"/>
    <w:rsid w:val="00E90221"/>
    <w:rsid w:val="00E9219F"/>
    <w:rsid w:val="00E93A20"/>
    <w:rsid w:val="00E94054"/>
    <w:rsid w:val="00E94607"/>
    <w:rsid w:val="00E94C40"/>
    <w:rsid w:val="00EA1087"/>
    <w:rsid w:val="00EA2CAB"/>
    <w:rsid w:val="00EA4DFE"/>
    <w:rsid w:val="00EB0E84"/>
    <w:rsid w:val="00EB12B7"/>
    <w:rsid w:val="00EB2594"/>
    <w:rsid w:val="00EB772D"/>
    <w:rsid w:val="00EC3082"/>
    <w:rsid w:val="00EC3C86"/>
    <w:rsid w:val="00EC6263"/>
    <w:rsid w:val="00ED1B9C"/>
    <w:rsid w:val="00ED515C"/>
    <w:rsid w:val="00ED61F7"/>
    <w:rsid w:val="00ED6CCC"/>
    <w:rsid w:val="00EE05D3"/>
    <w:rsid w:val="00EE0E4C"/>
    <w:rsid w:val="00EE0FF4"/>
    <w:rsid w:val="00EE4A23"/>
    <w:rsid w:val="00EE722E"/>
    <w:rsid w:val="00EF059D"/>
    <w:rsid w:val="00F044D1"/>
    <w:rsid w:val="00F05162"/>
    <w:rsid w:val="00F12751"/>
    <w:rsid w:val="00F1670D"/>
    <w:rsid w:val="00F17EE7"/>
    <w:rsid w:val="00F22098"/>
    <w:rsid w:val="00F246A9"/>
    <w:rsid w:val="00F25151"/>
    <w:rsid w:val="00F25701"/>
    <w:rsid w:val="00F27BCF"/>
    <w:rsid w:val="00F30930"/>
    <w:rsid w:val="00F32A29"/>
    <w:rsid w:val="00F33957"/>
    <w:rsid w:val="00F34382"/>
    <w:rsid w:val="00F3635C"/>
    <w:rsid w:val="00F400EA"/>
    <w:rsid w:val="00F40629"/>
    <w:rsid w:val="00F41657"/>
    <w:rsid w:val="00F423DD"/>
    <w:rsid w:val="00F431CA"/>
    <w:rsid w:val="00F45F1D"/>
    <w:rsid w:val="00F52914"/>
    <w:rsid w:val="00F52937"/>
    <w:rsid w:val="00F52E74"/>
    <w:rsid w:val="00F5369C"/>
    <w:rsid w:val="00F54490"/>
    <w:rsid w:val="00F55AB4"/>
    <w:rsid w:val="00F5765E"/>
    <w:rsid w:val="00F635EC"/>
    <w:rsid w:val="00F66BED"/>
    <w:rsid w:val="00F703CB"/>
    <w:rsid w:val="00F7529D"/>
    <w:rsid w:val="00F759F2"/>
    <w:rsid w:val="00F77D50"/>
    <w:rsid w:val="00F802B1"/>
    <w:rsid w:val="00F80CCF"/>
    <w:rsid w:val="00F825B0"/>
    <w:rsid w:val="00F83702"/>
    <w:rsid w:val="00F84D56"/>
    <w:rsid w:val="00F84E4A"/>
    <w:rsid w:val="00F9369C"/>
    <w:rsid w:val="00F947A1"/>
    <w:rsid w:val="00FA033F"/>
    <w:rsid w:val="00FA3567"/>
    <w:rsid w:val="00FA63B4"/>
    <w:rsid w:val="00FA649F"/>
    <w:rsid w:val="00FA76DC"/>
    <w:rsid w:val="00FB0A07"/>
    <w:rsid w:val="00FB15BE"/>
    <w:rsid w:val="00FB6351"/>
    <w:rsid w:val="00FC0523"/>
    <w:rsid w:val="00FC5CCC"/>
    <w:rsid w:val="00FC687C"/>
    <w:rsid w:val="00FD260C"/>
    <w:rsid w:val="00FD4645"/>
    <w:rsid w:val="00FD660E"/>
    <w:rsid w:val="00FE1CCE"/>
    <w:rsid w:val="00FE2495"/>
    <w:rsid w:val="00FE40C2"/>
    <w:rsid w:val="00FE4731"/>
    <w:rsid w:val="00FE7975"/>
    <w:rsid w:val="00FF3316"/>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A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4"/>
      </w:numPr>
      <w:spacing w:before="120" w:after="360"/>
      <w:outlineLvl w:val="0"/>
    </w:pPr>
    <w:rPr>
      <w:rFonts w:ascii="Verdana" w:hAnsi="Verdana"/>
      <w:bCs/>
      <w:kern w:val="32"/>
      <w:sz w:val="44"/>
      <w:szCs w:val="32"/>
      <w:lang w:val="x-none" w:eastAsia="x-none"/>
    </w:rPr>
  </w:style>
  <w:style w:type="paragraph" w:styleId="Heading2">
    <w:name w:val="heading 2"/>
    <w:basedOn w:val="Heading1"/>
    <w:next w:val="BodyText"/>
    <w:qFormat/>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cs="Arial"/>
      <w:kern w:val="32"/>
      <w:sz w:val="24"/>
      <w:szCs w:val="26"/>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cs="Arial"/>
      <w:bCs/>
      <w:kern w:val="32"/>
      <w:sz w:val="44"/>
      <w:szCs w:val="32"/>
    </w:rPr>
  </w:style>
  <w:style w:type="character" w:customStyle="1" w:styleId="Heading4Char">
    <w:name w:val="Heading 4 Char"/>
    <w:link w:val="Heading4"/>
    <w:rsid w:val="002261D5"/>
    <w:rPr>
      <w:rFonts w:ascii="Verdana" w:hAnsi="Verdana" w:cs="Arial"/>
      <w:b/>
      <w:kern w:val="32"/>
      <w:szCs w:val="28"/>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4"/>
      </w:numPr>
      <w:spacing w:before="120" w:after="360"/>
      <w:outlineLvl w:val="0"/>
    </w:pPr>
    <w:rPr>
      <w:rFonts w:ascii="Verdana" w:hAnsi="Verdana"/>
      <w:bCs/>
      <w:kern w:val="32"/>
      <w:sz w:val="44"/>
      <w:szCs w:val="32"/>
      <w:lang w:val="x-none" w:eastAsia="x-none"/>
    </w:rPr>
  </w:style>
  <w:style w:type="paragraph" w:styleId="Heading2">
    <w:name w:val="heading 2"/>
    <w:basedOn w:val="Heading1"/>
    <w:next w:val="BodyText"/>
    <w:qFormat/>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FE7975"/>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pPr>
      <w:numPr>
        <w:ilvl w:val="3"/>
        <w:numId w:val="7"/>
      </w:numPr>
      <w:spacing w:before="60" w:after="120"/>
      <w:outlineLvl w:val="3"/>
    </w:pPr>
    <w:rPr>
      <w:b/>
      <w:bCs w:val="0"/>
      <w:sz w:val="20"/>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039AB"/>
    <w:rPr>
      <w:rFonts w:ascii="Verdana" w:hAnsi="Verdana" w:cs="Arial"/>
      <w:kern w:val="32"/>
      <w:sz w:val="24"/>
      <w:szCs w:val="26"/>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cs="Arial"/>
      <w:bCs/>
      <w:kern w:val="32"/>
      <w:sz w:val="44"/>
      <w:szCs w:val="32"/>
    </w:rPr>
  </w:style>
  <w:style w:type="character" w:customStyle="1" w:styleId="Heading4Char">
    <w:name w:val="Heading 4 Char"/>
    <w:link w:val="Heading4"/>
    <w:rsid w:val="002261D5"/>
    <w:rPr>
      <w:rFonts w:ascii="Verdana" w:hAnsi="Verdana" w:cs="Arial"/>
      <w:b/>
      <w:kern w:val="32"/>
      <w:szCs w:val="28"/>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nka.gade\Desktop\Report%20Life%20change%20Events%20Summary%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CD165E8C011243897E382B569D9516" ma:contentTypeVersion="0" ma:contentTypeDescription="Create a new document." ma:contentTypeScope="" ma:versionID="9a5bf39d60ee747356906fc049917e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2.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3.xml><?xml version="1.0" encoding="utf-8"?>
<ds:datastoreItem xmlns:ds="http://schemas.openxmlformats.org/officeDocument/2006/customXml" ds:itemID="{5622E64F-E1A8-4938-B1C6-4BE9EAF946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39EE5D-96BF-4FD8-8BC8-78EE5A670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DFAA56C-F022-404A-A9C9-10720D3B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Life change Events Summary doc.dotx</Template>
  <TotalTime>607</TotalTime>
  <Pages>9</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COHBE Release Design Template</vt:lpstr>
    </vt:vector>
  </TitlesOfParts>
  <Company>AMS</Company>
  <LinksUpToDate>false</LinksUpToDate>
  <CharactersWithSpaces>8570</CharactersWithSpaces>
  <SharedDoc>false</SharedDoc>
  <HLinks>
    <vt:vector size="36" baseType="variant">
      <vt:variant>
        <vt:i4>1507380</vt:i4>
      </vt:variant>
      <vt:variant>
        <vt:i4>32</vt:i4>
      </vt:variant>
      <vt:variant>
        <vt:i4>0</vt:i4>
      </vt:variant>
      <vt:variant>
        <vt:i4>5</vt:i4>
      </vt:variant>
      <vt:variant>
        <vt:lpwstr/>
      </vt:variant>
      <vt:variant>
        <vt:lpwstr>_Toc331156348</vt:lpwstr>
      </vt:variant>
      <vt:variant>
        <vt:i4>1507380</vt:i4>
      </vt:variant>
      <vt:variant>
        <vt:i4>26</vt:i4>
      </vt:variant>
      <vt:variant>
        <vt:i4>0</vt:i4>
      </vt:variant>
      <vt:variant>
        <vt:i4>5</vt:i4>
      </vt:variant>
      <vt:variant>
        <vt:lpwstr/>
      </vt:variant>
      <vt:variant>
        <vt:lpwstr>_Toc331156347</vt:lpwstr>
      </vt:variant>
      <vt:variant>
        <vt:i4>1507380</vt:i4>
      </vt:variant>
      <vt:variant>
        <vt:i4>20</vt:i4>
      </vt:variant>
      <vt:variant>
        <vt:i4>0</vt:i4>
      </vt:variant>
      <vt:variant>
        <vt:i4>5</vt:i4>
      </vt:variant>
      <vt:variant>
        <vt:lpwstr/>
      </vt:variant>
      <vt:variant>
        <vt:lpwstr>_Toc331156346</vt:lpwstr>
      </vt:variant>
      <vt:variant>
        <vt:i4>1507380</vt:i4>
      </vt:variant>
      <vt:variant>
        <vt:i4>14</vt:i4>
      </vt:variant>
      <vt:variant>
        <vt:i4>0</vt:i4>
      </vt:variant>
      <vt:variant>
        <vt:i4>5</vt:i4>
      </vt:variant>
      <vt:variant>
        <vt:lpwstr/>
      </vt:variant>
      <vt:variant>
        <vt:lpwstr>_Toc331156345</vt:lpwstr>
      </vt:variant>
      <vt:variant>
        <vt:i4>1507380</vt:i4>
      </vt:variant>
      <vt:variant>
        <vt:i4>8</vt:i4>
      </vt:variant>
      <vt:variant>
        <vt:i4>0</vt:i4>
      </vt:variant>
      <vt:variant>
        <vt:i4>5</vt:i4>
      </vt:variant>
      <vt:variant>
        <vt:lpwstr/>
      </vt:variant>
      <vt:variant>
        <vt:lpwstr>_Toc331156344</vt:lpwstr>
      </vt:variant>
      <vt:variant>
        <vt:i4>1507380</vt:i4>
      </vt:variant>
      <vt:variant>
        <vt:i4>2</vt:i4>
      </vt:variant>
      <vt:variant>
        <vt:i4>0</vt:i4>
      </vt:variant>
      <vt:variant>
        <vt:i4>5</vt:i4>
      </vt:variant>
      <vt:variant>
        <vt:lpwstr/>
      </vt:variant>
      <vt:variant>
        <vt:lpwstr>_Toc331156343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COHBE Release Design Template</dc:title>
  <dc:creator>Priyanka Gade</dc:creator>
  <cp:lastModifiedBy>N1012399</cp:lastModifiedBy>
  <cp:revision>144</cp:revision>
  <cp:lastPrinted>2012-06-22T15:15:00Z</cp:lastPrinted>
  <dcterms:created xsi:type="dcterms:W3CDTF">2013-01-16T16:52:00Z</dcterms:created>
  <dcterms:modified xsi:type="dcterms:W3CDTF">2013-01-25T18:17:00Z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0x01010022CD165E8C011243897E382B569D9516</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FormalDeliverable">
    <vt:lpwstr>true</vt:lpwstr>
  </property>
  <property fmtid="{D5CDD505-2E9C-101B-9397-08002B2CF9AE}" pid="13" name="ApprovalAuthority">
    <vt:lpwstr/>
  </property>
  <property fmtid="{D5CDD505-2E9C-101B-9397-08002B2CF9AE}" pid="14" name="AssignedTo_ENS">
    <vt:lpwstr/>
  </property>
  <property fmtid="{D5CDD505-2E9C-101B-9397-08002B2CF9AE}" pid="15" name="DocumentStatusMD">
    <vt:lpwstr>Draft</vt:lpwstr>
  </property>
  <property fmtid="{D5CDD505-2E9C-101B-9397-08002B2CF9AE}" pid="16" name="Classification">
    <vt:lpwstr>Internal</vt:lpwstr>
  </property>
  <property fmtid="{D5CDD505-2E9C-101B-9397-08002B2CF9AE}" pid="17" name="TopicMD">
    <vt:lpwstr>Project management</vt:lpwstr>
  </property>
  <property fmtid="{D5CDD505-2E9C-101B-9397-08002B2CF9AE}" pid="18" name="DLCPolicyLabelClientValue">
    <vt:lpwstr>Version:{_UIVersionString}</vt:lpwstr>
  </property>
  <property fmtid="{D5CDD505-2E9C-101B-9397-08002B2CF9AE}" pid="19" name="DocumentOwner">
    <vt:lpwstr/>
  </property>
  <property fmtid="{D5CDD505-2E9C-101B-9397-08002B2CF9AE}" pid="20" name="Description0">
    <vt:lpwstr>COHBE Release Design Template</vt:lpwstr>
  </property>
</Properties>
</file>