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80"/>
        <w:jc w:val="center"/>
      </w:pPr>
      <w:r>
        <w:rPr>
          <w:rFonts w:ascii="Arial" w:hAnsi="Arial"/>
          <w:b/>
          <w:i w:val="0"/>
          <w:color w:val="0A8481"/>
          <w:sz w:val="26"/>
        </w:rPr>
        <w:t>LAPORAN AKHIR PROJECT</w:t>
      </w:r>
    </w:p>
    <w:p>
      <w:pPr>
        <w:spacing w:after="240"/>
        <w:jc w:val="center"/>
      </w:pPr>
      <w:r>
        <w:rPr>
          <w:rFonts w:ascii="Arial" w:hAnsi="Arial"/>
          <w:b/>
          <w:i w:val="0"/>
          <w:color w:val="111E38"/>
          <w:sz w:val="48"/>
        </w:rPr>
        <w:t>PEMROGRAMAN WEB II</w:t>
      </w:r>
    </w:p>
    <w:tbl>
      <w:tblPr>
        <w:tblW w:type="auto" w:w="0"/>
        <w:jc w:val="center"/>
        <w:tblLayout w:type="fixed"/>
        <w:tblLook w:firstColumn="1" w:firstRow="1" w:lastColumn="0" w:lastRow="0" w:noHBand="0" w:noVBand="1" w:val="04A0"/>
        <w:tblBorders>
          <w:top w:val="none"/>
          <w:bottom w:val="none"/>
          <w:left w:val="none"/>
          <w:right w:val="none"/>
        </w:tblBorders>
      </w:tblPr>
      <w:tblGrid>
        <w:gridCol w:w="5040"/>
      </w:tblGrid>
      <w:tr>
        <w:tc>
          <w:tcPr>
            <w:tcW w:type="dxa" w:w="9029"/>
            <w:shd w:fill="0A8481"/>
            <w:tcMar>
              <w:top w:w="10" w:type="dxa"/>
              <w:bottom w:w="10" w:type="dxa"/>
              <w:left w:w="0" w:type="dxa"/>
              <w:right w:w="0" w:type="dxa"/>
            </w:tcMar>
          </w:tcPr>
          <w:p/>
        </w:tc>
      </w:tr>
    </w:tbl>
    <w:p>
      <w:pPr>
        <w:spacing w:after="560"/>
      </w:pPr>
    </w:p>
    <w:p>
      <w:pPr>
        <w:spacing w:after="80"/>
        <w:jc w:val="center"/>
      </w:pPr>
      <w:r>
        <w:rPr>
          <w:rFonts w:ascii="Calibri" w:hAnsi="Calibri"/>
          <w:b w:val="0"/>
          <w:i/>
          <w:color w:val="666666"/>
          <w:sz w:val="22"/>
        </w:rPr>
        <w:t>Judul Aplikasi</w:t>
      </w:r>
    </w:p>
    <w:p>
      <w:pPr>
        <w:spacing w:after="720"/>
        <w:jc w:val="center"/>
      </w:pPr>
      <w:r>
        <w:rPr>
          <w:rFonts w:ascii="Arial" w:hAnsi="Arial"/>
          <w:b/>
          <w:i w:val="0"/>
          <w:color w:val="0A8481"/>
          <w:sz w:val="32"/>
        </w:rPr>
        <w:t>MABIPRO — MANAJEMEN BISNIS PROPERTI</w:t>
      </w:r>
    </w:p>
    <w:tbl>
      <w:tblPr>
        <w:tblW w:type="auto" w:w="0"/>
        <w:jc w:val="center"/>
        <w:tblLayout w:type="fixed"/>
        <w:tblLook w:firstColumn="1" w:firstRow="1" w:lastColumn="0" w:lastRow="0" w:noHBand="0" w:noVBand="1" w:val="04A0"/>
        <w:tblBorders>
          <w:top w:val="dashed" w:sz="6" w:space="0" w:color="CCCCCC"/>
          <w:bottom w:val="dashed" w:sz="6" w:space="0" w:color="CCCCCC"/>
          <w:left w:val="dashed" w:sz="6" w:space="0" w:color="CCCCCC"/>
          <w:right w:val="dashed" w:sz="6" w:space="0" w:color="CCCCCC"/>
          <w:insideH w:val="none"/>
          <w:insideV w:val="none"/>
        </w:tblBorders>
      </w:tblPr>
      <w:tblGrid>
        <w:gridCol w:w="3168"/>
      </w:tblGrid>
      <w:tr>
        <w:tc>
          <w:tcPr>
            <w:tcW w:type="dxa" w:w="9029"/>
            <w:shd w:fill="F9F9F9"/>
            <w:tcMar>
              <w:top w:w="250" w:type="dxa"/>
              <w:bottom w:w="250" w:type="dxa"/>
              <w:left w:w="150" w:type="dxa"/>
              <w:right w:w="150" w:type="dxa"/>
            </w:tcMar>
          </w:tcPr>
          <w:p>
            <w:pPr>
              <w:jc w:val="center"/>
            </w:pPr>
            <w:r>
              <w:rPr>
                <w:rFonts w:ascii="Segoe UI Symbol" w:hAnsi="Segoe UI Symbol"/>
                <w:b w:val="0"/>
                <w:i w:val="0"/>
                <w:color w:val="888888"/>
                <w:sz w:val="48"/>
              </w:rPr>
              <w:t>🏢</w:t>
              <w:br/>
            </w:r>
            <w:r>
              <w:rPr>
                <w:rFonts w:ascii="Arial" w:hAnsi="Arial"/>
                <w:b/>
                <w:i w:val="0"/>
                <w:color w:val="888888"/>
                <w:sz w:val="20"/>
              </w:rPr>
              <w:t>LOGO</w:t>
            </w:r>
          </w:p>
        </w:tc>
      </w:tr>
    </w:tbl>
    <w:p>
      <w:pPr>
        <w:spacing w:after="720"/>
      </w:pPr>
    </w:p>
    <w:p>
      <w:pPr>
        <w:spacing w:after="80"/>
        <w:jc w:val="center"/>
      </w:pPr>
      <w:r>
        <w:rPr>
          <w:rFonts w:ascii="Calibri" w:hAnsi="Calibri"/>
          <w:b w:val="0"/>
          <w:i/>
          <w:color w:val="666666"/>
          <w:sz w:val="22"/>
        </w:rPr>
        <w:t>Disusun oleh:</w:t>
      </w:r>
    </w:p>
    <w:p>
      <w:pPr>
        <w:spacing w:after="40"/>
        <w:jc w:val="center"/>
      </w:pPr>
      <w:r>
        <w:rPr>
          <w:rFonts w:ascii="Arial" w:hAnsi="Arial"/>
          <w:b/>
          <w:i w:val="0"/>
          <w:color w:val="111E38"/>
          <w:sz w:val="24"/>
        </w:rPr>
        <w:t>[ Nama Lengkap ]</w:t>
      </w:r>
    </w:p>
    <w:p>
      <w:pPr>
        <w:spacing w:after="120"/>
        <w:jc w:val="center"/>
      </w:pPr>
      <w:r>
        <w:rPr>
          <w:rFonts w:ascii="Calibri" w:hAnsi="Calibri"/>
          <w:b w:val="0"/>
          <w:i w:val="0"/>
          <w:color w:val="333333"/>
          <w:sz w:val="22"/>
        </w:rPr>
        <w:t>NIM. [ ....................... ]</w:t>
      </w:r>
    </w:p>
    <w:p>
      <w:pPr>
        <w:spacing w:after="800"/>
        <w:jc w:val="center"/>
      </w:pPr>
      <w:r>
        <w:rPr>
          <w:rFonts w:ascii="Calibri" w:hAnsi="Calibri"/>
          <w:b w:val="0"/>
          <w:i w:val="0"/>
          <w:color w:val="333333"/>
          <w:sz w:val="22"/>
        </w:rPr>
        <w:t>Kelas: [ ...... ]   |   Dosen Pengampu: [ ................... ]</w:t>
      </w:r>
    </w:p>
    <w:p>
      <w:pPr>
        <w:spacing w:after="60"/>
        <w:jc w:val="center"/>
      </w:pPr>
      <w:r>
        <w:rPr>
          <w:rFonts w:ascii="Arial" w:hAnsi="Arial"/>
          <w:b/>
          <w:i w:val="0"/>
          <w:color w:val="111E38"/>
          <w:sz w:val="22"/>
        </w:rPr>
        <w:t>[ PROGRAM STUDI ................................ ]</w:t>
      </w:r>
    </w:p>
    <w:p>
      <w:pPr>
        <w:spacing w:after="60"/>
        <w:jc w:val="center"/>
      </w:pPr>
      <w:r>
        <w:rPr>
          <w:rFonts w:ascii="Arial" w:hAnsi="Arial"/>
          <w:b w:val="0"/>
          <w:i w:val="0"/>
          <w:color w:val="111E38"/>
          <w:sz w:val="22"/>
        </w:rPr>
        <w:t>[ FAKULTAS ................................ ]</w:t>
      </w:r>
    </w:p>
    <w:p>
      <w:pPr>
        <w:spacing w:after="80"/>
        <w:jc w:val="center"/>
      </w:pPr>
      <w:r>
        <w:rPr>
          <w:rFonts w:ascii="Arial" w:hAnsi="Arial"/>
          <w:b/>
          <w:i w:val="0"/>
          <w:color w:val="0A8481"/>
          <w:sz w:val="23"/>
        </w:rPr>
        <w:t>[ NAMA UNIVERSITAS ]</w:t>
      </w:r>
    </w:p>
    <w:p>
      <w:pPr>
        <w:spacing w:after="0"/>
        <w:jc w:val="center"/>
      </w:pPr>
      <w:r>
        <w:rPr>
          <w:rFonts w:ascii="Calibri" w:hAnsi="Calibri"/>
          <w:b w:val="0"/>
          <w:i w:val="0"/>
          <w:color w:val="555555"/>
          <w:sz w:val="22"/>
        </w:rPr>
        <w:t>[ Tahun ]</w:t>
      </w:r>
    </w:p>
    <w:p>
      <w:r>
        <w:br w:type="page"/>
      </w:r>
    </w:p>
    <w:tbl>
      <w:tblPr>
        <w:tblW w:type="auto" w:w="0"/>
        <w:jc w:val="center"/>
        <w:tblLayout w:type="fixed"/>
        <w:tblLook w:firstColumn="1" w:firstRow="1" w:lastColumn="0" w:lastRow="0" w:noHBand="0" w:noVBand="1" w:val="04A0"/>
      </w:tblPr>
      <w:tblGrid>
        <w:gridCol w:w="720"/>
        <w:gridCol w:w="8640"/>
      </w:tblGrid>
      <w:tr>
        <w:tc>
          <w:tcPr>
            <w:tcW w:type="dxa" w:w="4514"/>
            <w:shd w:fill="0A8481"/>
            <w:tcMar>
              <w:top w:w="140" w:type="dxa"/>
              <w:bottom w:w="140" w:type="dxa"/>
              <w:left w:w="100" w:type="dxa"/>
              <w:right w:w="100" w:type="dxa"/>
            </w:tcMar>
          </w:tcPr>
          <w:p>
            <w:pPr>
              <w:jc w:val="center"/>
            </w:pPr>
            <w:r>
              <w:rPr>
                <w:rFonts w:ascii="Arial" w:hAnsi="Arial"/>
                <w:b/>
                <w:color w:val="FFFFFF"/>
                <w:sz w:val="28"/>
              </w:rPr>
              <w:t>I</w:t>
            </w:r>
          </w:p>
        </w:tc>
        <w:tc>
          <w:tcPr>
            <w:tcW w:type="dxa" w:w="4514"/>
            <w:shd w:fill="111E38"/>
            <w:tcMar>
              <w:top w:w="140" w:type="dxa"/>
              <w:bottom w:w="140" w:type="dxa"/>
              <w:left w:w="150" w:type="dxa"/>
              <w:right w:w="150" w:type="dxa"/>
            </w:tcMar>
          </w:tcPr>
          <w:p>
            <w:pPr>
              <w:jc w:val="left"/>
            </w:pPr>
            <w:r>
              <w:rPr>
                <w:rFonts w:ascii="Arial" w:hAnsi="Arial"/>
                <w:b/>
                <w:color w:val="FFFFFF"/>
                <w:sz w:val="24"/>
              </w:rPr>
              <w:t xml:space="preserve">  IDENTITAS &amp; DESKRIPSI PROJECT</w:t>
            </w:r>
          </w:p>
        </w:tc>
      </w:tr>
    </w:tbl>
    <w:p>
      <w:pPr>
        <w:spacing w:before="0" w:after="240"/>
      </w:pPr>
    </w:p>
    <w:p>
      <w:pPr>
        <w:keepNext/>
        <w:spacing w:before="360" w:after="120"/>
      </w:pPr>
      <w:r>
        <w:rPr>
          <w:rFonts w:ascii="Arial" w:hAnsi="Arial"/>
          <w:b/>
          <w:i w:val="0"/>
          <w:color w:val="111E38"/>
          <w:sz w:val="25"/>
        </w:rPr>
        <w:t>1.1 Identitas Project</w:t>
      </w:r>
    </w:p>
    <w:tbl>
      <w:tblPr>
        <w:tblW w:type="auto" w:w="0"/>
        <w:jc w:val="center"/>
        <w:tblLayout w:type="fixed"/>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3168"/>
        <w:gridCol w:w="6192"/>
      </w:tblGrid>
      <w:tr>
        <w:tc>
          <w:tcPr>
            <w:tcW w:type="dxa" w:w="4514"/>
            <w:tcMar>
              <w:top w:w="100" w:type="dxa"/>
              <w:bottom w:w="100" w:type="dxa"/>
              <w:left w:w="100" w:type="dxa"/>
              <w:right w:w="100" w:type="dxa"/>
            </w:tcMar>
          </w:tcPr>
          <w:p>
            <w:r>
              <w:rPr>
                <w:rFonts w:ascii="Calibri" w:hAnsi="Calibri"/>
                <w:b/>
                <w:i w:val="0"/>
                <w:color w:val="333333"/>
                <w:sz w:val="21"/>
              </w:rPr>
              <w:t>Nama Aplikasi</w:t>
            </w:r>
          </w:p>
        </w:tc>
        <w:tc>
          <w:tcPr>
            <w:tcW w:type="dxa" w:w="4514"/>
            <w:tcMar>
              <w:top w:w="100" w:type="dxa"/>
              <w:bottom w:w="100" w:type="dxa"/>
              <w:left w:w="100" w:type="dxa"/>
              <w:right w:w="100" w:type="dxa"/>
            </w:tcMar>
          </w:tcPr>
          <w:p>
            <w:r>
              <w:rPr>
                <w:rFonts w:ascii="Calibri" w:hAnsi="Calibri"/>
                <w:b w:val="0"/>
                <w:i w:val="0"/>
                <w:color w:val="111E38"/>
                <w:sz w:val="21"/>
              </w:rPr>
              <w:t>MABIPRO — Manajemen Bisnis Properti</w:t>
            </w:r>
          </w:p>
        </w:tc>
      </w:tr>
      <w:tr>
        <w:tc>
          <w:tcPr>
            <w:tcW w:type="dxa" w:w="4514"/>
            <w:tcMar>
              <w:top w:w="100" w:type="dxa"/>
              <w:bottom w:w="100" w:type="dxa"/>
              <w:left w:w="100" w:type="dxa"/>
              <w:right w:w="100" w:type="dxa"/>
            </w:tcMar>
          </w:tcPr>
          <w:p>
            <w:r>
              <w:rPr>
                <w:rFonts w:ascii="Calibri" w:hAnsi="Calibri"/>
                <w:b/>
                <w:i w:val="0"/>
                <w:color w:val="333333"/>
                <w:sz w:val="21"/>
              </w:rPr>
              <w:t>Nama Penyusun</w:t>
            </w:r>
          </w:p>
        </w:tc>
        <w:tc>
          <w:tcPr>
            <w:tcW w:type="dxa" w:w="4514"/>
            <w:tcMar>
              <w:top w:w="100" w:type="dxa"/>
              <w:bottom w:w="100" w:type="dxa"/>
              <w:left w:w="100" w:type="dxa"/>
              <w:right w:w="100" w:type="dxa"/>
            </w:tcMar>
          </w:tcPr>
          <w:p>
            <w:r>
              <w:rPr>
                <w:rFonts w:ascii="Calibri" w:hAnsi="Calibri"/>
                <w:b w:val="0"/>
                <w:i/>
                <w:color w:val="666666"/>
                <w:sz w:val="21"/>
              </w:rPr>
              <w:t>[ Nama Lengkap ]</w:t>
            </w:r>
          </w:p>
        </w:tc>
      </w:tr>
      <w:tr>
        <w:tc>
          <w:tcPr>
            <w:tcW w:type="dxa" w:w="4514"/>
            <w:tcMar>
              <w:top w:w="100" w:type="dxa"/>
              <w:bottom w:w="100" w:type="dxa"/>
              <w:left w:w="100" w:type="dxa"/>
              <w:right w:w="100" w:type="dxa"/>
            </w:tcMar>
          </w:tcPr>
          <w:p>
            <w:r>
              <w:rPr>
                <w:rFonts w:ascii="Calibri" w:hAnsi="Calibri"/>
                <w:b/>
                <w:i w:val="0"/>
                <w:color w:val="333333"/>
                <w:sz w:val="21"/>
              </w:rPr>
              <w:t>NIM</w:t>
            </w:r>
          </w:p>
        </w:tc>
        <w:tc>
          <w:tcPr>
            <w:tcW w:type="dxa" w:w="4514"/>
            <w:tcMar>
              <w:top w:w="100" w:type="dxa"/>
              <w:bottom w:w="100" w:type="dxa"/>
              <w:left w:w="100" w:type="dxa"/>
              <w:right w:w="100" w:type="dxa"/>
            </w:tcMar>
          </w:tcPr>
          <w:p>
            <w:r>
              <w:rPr>
                <w:rFonts w:ascii="Calibri" w:hAnsi="Calibri"/>
                <w:b w:val="0"/>
                <w:i/>
                <w:color w:val="666666"/>
                <w:sz w:val="21"/>
              </w:rPr>
              <w:t>[ ......................................... ]</w:t>
            </w:r>
          </w:p>
        </w:tc>
      </w:tr>
      <w:tr>
        <w:tc>
          <w:tcPr>
            <w:tcW w:type="dxa" w:w="4514"/>
            <w:tcMar>
              <w:top w:w="100" w:type="dxa"/>
              <w:bottom w:w="100" w:type="dxa"/>
              <w:left w:w="100" w:type="dxa"/>
              <w:right w:w="100" w:type="dxa"/>
            </w:tcMar>
          </w:tcPr>
          <w:p>
            <w:r>
              <w:rPr>
                <w:rFonts w:ascii="Calibri" w:hAnsi="Calibri"/>
                <w:b/>
                <w:i w:val="0"/>
                <w:color w:val="333333"/>
                <w:sz w:val="21"/>
              </w:rPr>
              <w:t>Kelas</w:t>
            </w:r>
          </w:p>
        </w:tc>
        <w:tc>
          <w:tcPr>
            <w:tcW w:type="dxa" w:w="4514"/>
            <w:tcMar>
              <w:top w:w="100" w:type="dxa"/>
              <w:bottom w:w="100" w:type="dxa"/>
              <w:left w:w="100" w:type="dxa"/>
              <w:right w:w="100" w:type="dxa"/>
            </w:tcMar>
          </w:tcPr>
          <w:p>
            <w:r>
              <w:rPr>
                <w:rFonts w:ascii="Calibri" w:hAnsi="Calibri"/>
                <w:b w:val="0"/>
                <w:i/>
                <w:color w:val="666666"/>
                <w:sz w:val="21"/>
              </w:rPr>
              <w:t>[ ......................................... ]</w:t>
            </w:r>
          </w:p>
        </w:tc>
      </w:tr>
      <w:tr>
        <w:tc>
          <w:tcPr>
            <w:tcW w:type="dxa" w:w="4514"/>
            <w:tcMar>
              <w:top w:w="100" w:type="dxa"/>
              <w:bottom w:w="100" w:type="dxa"/>
              <w:left w:w="100" w:type="dxa"/>
              <w:right w:w="100" w:type="dxa"/>
            </w:tcMar>
          </w:tcPr>
          <w:p>
            <w:r>
              <w:rPr>
                <w:rFonts w:ascii="Calibri" w:hAnsi="Calibri"/>
                <w:b/>
                <w:i w:val="0"/>
                <w:color w:val="333333"/>
                <w:sz w:val="21"/>
              </w:rPr>
              <w:t>Dosen Pengampu</w:t>
            </w:r>
          </w:p>
        </w:tc>
        <w:tc>
          <w:tcPr>
            <w:tcW w:type="dxa" w:w="4514"/>
            <w:tcMar>
              <w:top w:w="100" w:type="dxa"/>
              <w:bottom w:w="100" w:type="dxa"/>
              <w:left w:w="100" w:type="dxa"/>
              <w:right w:w="100" w:type="dxa"/>
            </w:tcMar>
          </w:tcPr>
          <w:p>
            <w:r>
              <w:rPr>
                <w:rFonts w:ascii="Calibri" w:hAnsi="Calibri"/>
                <w:b w:val="0"/>
                <w:i/>
                <w:color w:val="666666"/>
                <w:sz w:val="21"/>
              </w:rPr>
              <w:t>[ ......................................... ]</w:t>
            </w:r>
          </w:p>
        </w:tc>
      </w:tr>
      <w:tr>
        <w:tc>
          <w:tcPr>
            <w:tcW w:type="dxa" w:w="4514"/>
            <w:tcMar>
              <w:top w:w="100" w:type="dxa"/>
              <w:bottom w:w="100" w:type="dxa"/>
              <w:left w:w="100" w:type="dxa"/>
              <w:right w:w="100" w:type="dxa"/>
            </w:tcMar>
          </w:tcPr>
          <w:p>
            <w:r>
              <w:rPr>
                <w:rFonts w:ascii="Calibri" w:hAnsi="Calibri"/>
                <w:b/>
                <w:i w:val="0"/>
                <w:color w:val="333333"/>
                <w:sz w:val="21"/>
              </w:rPr>
              <w:t>Link Repository GitHub</w:t>
              <w:br/>
              <w:t>(wajib bersifat public)</w:t>
            </w:r>
          </w:p>
        </w:tc>
        <w:tc>
          <w:tcPr>
            <w:tcW w:type="dxa" w:w="4514"/>
            <w:tcMar>
              <w:top w:w="100" w:type="dxa"/>
              <w:bottom w:w="100" w:type="dxa"/>
              <w:left w:w="100" w:type="dxa"/>
              <w:right w:w="100" w:type="dxa"/>
            </w:tcMar>
          </w:tcPr>
          <w:p>
            <w:r>
              <w:rPr>
                <w:rFonts w:ascii="Calibri" w:hAnsi="Calibri"/>
                <w:b w:val="0"/>
                <w:i/>
                <w:color w:val="666666"/>
                <w:sz w:val="21"/>
              </w:rPr>
              <w:t>[ https://github.com/username/nama-repo ]</w:t>
            </w:r>
          </w:p>
        </w:tc>
      </w:tr>
      <w:tr>
        <w:tc>
          <w:tcPr>
            <w:tcW w:type="dxa" w:w="4514"/>
            <w:tcMar>
              <w:top w:w="100" w:type="dxa"/>
              <w:bottom w:w="100" w:type="dxa"/>
              <w:left w:w="100" w:type="dxa"/>
              <w:right w:w="100" w:type="dxa"/>
            </w:tcMar>
          </w:tcPr>
          <w:p>
            <w:r>
              <w:rPr>
                <w:rFonts w:ascii="Calibri" w:hAnsi="Calibri"/>
                <w:b/>
                <w:i w:val="0"/>
                <w:color w:val="333333"/>
                <w:sz w:val="21"/>
              </w:rPr>
              <w:t>Link Demo / Live URL</w:t>
            </w:r>
          </w:p>
        </w:tc>
        <w:tc>
          <w:tcPr>
            <w:tcW w:type="dxa" w:w="4514"/>
            <w:tcMar>
              <w:top w:w="100" w:type="dxa"/>
              <w:bottom w:w="100" w:type="dxa"/>
              <w:left w:w="100" w:type="dxa"/>
              <w:right w:w="100" w:type="dxa"/>
            </w:tcMar>
          </w:tcPr>
          <w:p>
            <w:r>
              <w:rPr>
                <w:rFonts w:ascii="Calibri" w:hAnsi="Calibri"/>
                <w:b w:val="0"/>
                <w:i/>
                <w:color w:val="666666"/>
                <w:sz w:val="21"/>
              </w:rPr>
              <w:t>[ https://... (jika ada) ]</w:t>
            </w:r>
          </w:p>
        </w:tc>
      </w:tr>
    </w:tbl>
    <w:p>
      <w:pPr>
        <w:spacing w:before="120" w:after="280"/>
      </w:pPr>
      <w:r>
        <w:rPr>
          <w:rFonts w:ascii="Calibri" w:hAnsi="Calibri"/>
          <w:b/>
          <w:i/>
          <w:color w:val="0A8481"/>
          <w:sz w:val="19"/>
        </w:rPr>
        <w:t xml:space="preserve">Catatan: </w:t>
      </w:r>
      <w:r>
        <w:rPr>
          <w:rFonts w:ascii="Calibri" w:hAnsi="Calibri"/>
          <w:b w:val="0"/>
          <w:i/>
          <w:color w:val="666666"/>
          <w:sz w:val="19"/>
        </w:rPr>
        <w:t>Pastikan repository GitHub diatur Public (Settings → General → Danger Zone → Change visibility) agar dapat diakses dan dinilai oleh dosen tanpa perlu undangan kolaborator.</w:t>
      </w:r>
    </w:p>
    <w:p>
      <w:pPr>
        <w:keepNext/>
        <w:spacing w:before="360" w:after="120"/>
      </w:pPr>
      <w:r>
        <w:rPr>
          <w:rFonts w:ascii="Arial" w:hAnsi="Arial"/>
          <w:b/>
          <w:i w:val="0"/>
          <w:color w:val="111E38"/>
          <w:sz w:val="25"/>
        </w:rPr>
        <w:t>1.2 Deskripsi Singkat Aplikasi</w:t>
      </w:r>
    </w:p>
    <w:p>
      <w:pPr>
        <w:spacing w:after="120" w:line="276" w:lineRule="auto"/>
      </w:pPr>
      <w:r>
        <w:rPr>
          <w:rFonts w:ascii="Calibri" w:hAnsi="Calibri"/>
          <w:b w:val="0"/>
          <w:i w:val="0"/>
          <w:color w:val="333333"/>
          <w:sz w:val="22"/>
        </w:rPr>
        <w:t>MABIPRO (Manajemen Bisnis Properti) adalah sistem manajemen bisnis properti berbasis web yang dirancang khusus untuk mempermudah pemantauan penjualan unit, progres pembangunan (konstruksi), berkas legalitas, dan laporan keuangan transaksi. Aplikasi ini menjembatani kolaborasi empat peran penting di perusahaan pengembang properti, yaitu Administrator, Sales/Marketing, Tim Produksi Lapangan, dan Tim Legalitas. Melalui integrasi data dalam satu sistem, perusahaan dapat menghindari kesalahan pencatatan data dan keterlambatan laporan fisik.</w:t>
      </w:r>
    </w:p>
    <w:p>
      <w:pPr>
        <w:spacing w:after="120" w:line="276" w:lineRule="auto"/>
      </w:pPr>
      <w:r>
        <w:rPr>
          <w:rFonts w:ascii="Calibri" w:hAnsi="Calibri"/>
          <w:b w:val="0"/>
          <w:i w:val="0"/>
          <w:color w:val="333333"/>
          <w:sz w:val="22"/>
        </w:rPr>
        <w:t>Sistem ini membantu memecahkan masalah administrasi properti konvensional yang sering kali tidak sinkron antara progres penjualan dari marketing dengan progres pembangunan di lapangan dari tim produksi. Dengan MABIPRO, status unit properti (Belum Terjual, Sudah DP, Terjual) diperbarui secara real-time. Informasi mengenai dokumen hukum per unit (SHM, IMB/PBG) juga langsung terpantau kelengkapannya. Aplikasi ini ditargetkan untuk pengembang perumahan skala kecil hingga menengah untuk mengotomatisasi alur bisnis harian.</w:t>
      </w:r>
    </w:p>
    <w:p>
      <w:pPr>
        <w:keepNext/>
        <w:spacing w:before="360" w:after="120"/>
      </w:pPr>
      <w:r>
        <w:rPr>
          <w:rFonts w:ascii="Arial" w:hAnsi="Arial"/>
          <w:b/>
          <w:i w:val="0"/>
          <w:color w:val="111E38"/>
          <w:sz w:val="25"/>
        </w:rPr>
        <w:t>1.3 Tujuan</w:t>
      </w:r>
    </w:p>
    <w:p>
      <w:pPr>
        <w:pStyle w:val="ListBullet"/>
        <w:spacing w:after="80" w:line="276" w:lineRule="auto"/>
      </w:pPr>
      <w:r>
        <w:rPr>
          <w:rFonts w:ascii="Calibri" w:hAnsi="Calibri"/>
          <w:b w:val="0"/>
          <w:i w:val="0"/>
          <w:color w:val="333333"/>
          <w:sz w:val="22"/>
        </w:rPr>
        <w:t>Membangun sistem informasi terpusat untuk memantau siklus hidup unit perumahan dari awal hingga serah terima kunci.</w:t>
      </w:r>
    </w:p>
    <w:p>
      <w:pPr>
        <w:pStyle w:val="ListBullet"/>
        <w:spacing w:after="80" w:line="276" w:lineRule="auto"/>
      </w:pPr>
      <w:r>
        <w:rPr>
          <w:rFonts w:ascii="Calibri" w:hAnsi="Calibri"/>
          <w:b w:val="0"/>
          <w:i w:val="0"/>
          <w:color w:val="333333"/>
          <w:sz w:val="22"/>
        </w:rPr>
        <w:t>Meningkatkan transparansi dan koordinasi antar-divisi (marketing, konstruksi, dan legalitas) secara real-time.</w:t>
      </w:r>
    </w:p>
    <w:p>
      <w:pPr>
        <w:pStyle w:val="ListBullet"/>
        <w:spacing w:after="80" w:line="276" w:lineRule="auto"/>
      </w:pPr>
      <w:r>
        <w:rPr>
          <w:rFonts w:ascii="Calibri" w:hAnsi="Calibri"/>
          <w:b w:val="0"/>
          <w:i w:val="0"/>
          <w:color w:val="333333"/>
          <w:sz w:val="22"/>
        </w:rPr>
        <w:t>Menyediakan kalkulator simulasi angsuran KPR reaktif untuk membantu marketing memberikan estimasi keuangan yang akurat kepada calon pembeli.</w:t>
      </w:r>
    </w:p>
    <w:p>
      <w:pPr>
        <w:pStyle w:val="ListBullet"/>
        <w:spacing w:after="80" w:line="276" w:lineRule="auto"/>
      </w:pPr>
      <w:r>
        <w:rPr>
          <w:rFonts w:ascii="Calibri" w:hAnsi="Calibri"/>
          <w:b w:val="0"/>
          <w:i w:val="0"/>
          <w:color w:val="333333"/>
          <w:sz w:val="22"/>
        </w:rPr>
        <w:t>Mempermudah dokumentasi progres konstruksi fisik dengan laporan riwayat tahapan pembangunan disertai foto bukti dari lapangan.</w:t>
      </w:r>
    </w:p>
    <w:p>
      <w:pPr>
        <w:pStyle w:val="ListBullet"/>
        <w:spacing w:after="80" w:line="276" w:lineRule="auto"/>
      </w:pPr>
      <w:r>
        <w:rPr>
          <w:rFonts w:ascii="Calibri" w:hAnsi="Calibri"/>
          <w:b w:val="0"/>
          <w:i w:val="0"/>
          <w:color w:val="333333"/>
          <w:sz w:val="22"/>
        </w:rPr>
        <w:t>Mengarsipkan berkas legalitas penting (SHM, IMB, dll.) per unit secara digital agar aman dan mudah diakses.</w:t>
      </w:r>
    </w:p>
    <w:p>
      <w:r>
        <w:br w:type="page"/>
      </w:r>
    </w:p>
    <w:tbl>
      <w:tblPr>
        <w:tblW w:type="auto" w:w="0"/>
        <w:jc w:val="center"/>
        <w:tblLayout w:type="fixed"/>
        <w:tblLook w:firstColumn="1" w:firstRow="1" w:lastColumn="0" w:lastRow="0" w:noHBand="0" w:noVBand="1" w:val="04A0"/>
      </w:tblPr>
      <w:tblGrid>
        <w:gridCol w:w="720"/>
        <w:gridCol w:w="8640"/>
      </w:tblGrid>
      <w:tr>
        <w:tc>
          <w:tcPr>
            <w:tcW w:type="dxa" w:w="4514"/>
            <w:shd w:fill="0A8481"/>
            <w:tcMar>
              <w:top w:w="140" w:type="dxa"/>
              <w:bottom w:w="140" w:type="dxa"/>
              <w:left w:w="100" w:type="dxa"/>
              <w:right w:w="100" w:type="dxa"/>
            </w:tcMar>
          </w:tcPr>
          <w:p>
            <w:pPr>
              <w:jc w:val="center"/>
            </w:pPr>
            <w:r>
              <w:rPr>
                <w:rFonts w:ascii="Arial" w:hAnsi="Arial"/>
                <w:b/>
                <w:color w:val="FFFFFF"/>
                <w:sz w:val="28"/>
              </w:rPr>
              <w:t>II</w:t>
            </w:r>
          </w:p>
        </w:tc>
        <w:tc>
          <w:tcPr>
            <w:tcW w:type="dxa" w:w="4514"/>
            <w:shd w:fill="111E38"/>
            <w:tcMar>
              <w:top w:w="140" w:type="dxa"/>
              <w:bottom w:w="140" w:type="dxa"/>
              <w:left w:w="150" w:type="dxa"/>
              <w:right w:w="150" w:type="dxa"/>
            </w:tcMar>
          </w:tcPr>
          <w:p>
            <w:pPr>
              <w:jc w:val="left"/>
            </w:pPr>
            <w:r>
              <w:rPr>
                <w:rFonts w:ascii="Arial" w:hAnsi="Arial"/>
                <w:b/>
                <w:color w:val="FFFFFF"/>
                <w:sz w:val="24"/>
              </w:rPr>
              <w:t xml:space="preserve">  TEKNOLOGI YANG DIGUNAKAN</w:t>
            </w:r>
          </w:p>
        </w:tc>
      </w:tr>
    </w:tbl>
    <w:p>
      <w:pPr>
        <w:spacing w:before="0" w:after="240"/>
      </w:pPr>
    </w:p>
    <w:p>
      <w:pPr>
        <w:spacing w:after="120" w:line="276" w:lineRule="auto"/>
      </w:pPr>
      <w:r>
        <w:rPr>
          <w:rFonts w:ascii="Calibri" w:hAnsi="Calibri"/>
          <w:b w:val="0"/>
          <w:i w:val="0"/>
          <w:color w:val="333333"/>
          <w:sz w:val="22"/>
        </w:rPr>
        <w:t>Berikut daftar teknologi, framework, dan tools yang digunakan dalam pengembangan aplikasi MABIPRO:</w:t>
      </w:r>
    </w:p>
    <w:tbl>
      <w:tblPr>
        <w:tblW w:type="auto" w:w="0"/>
        <w:jc w:val="center"/>
        <w:tblLayout w:type="fixed"/>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2592"/>
        <w:gridCol w:w="3888"/>
        <w:gridCol w:w="2880"/>
      </w:tblGrid>
      <w:tr>
        <w:tc>
          <w:tcPr>
            <w:tcW w:type="dxa" w:w="3010"/>
            <w:shd w:fill="0A8481"/>
            <w:tcMar>
              <w:top w:w="120" w:type="dxa"/>
              <w:bottom w:w="120" w:type="dxa"/>
              <w:left w:w="100" w:type="dxa"/>
              <w:right w:w="100" w:type="dxa"/>
            </w:tcMar>
          </w:tcPr>
          <w:p>
            <w:pPr>
              <w:jc w:val="left"/>
            </w:pPr>
            <w:r>
              <w:rPr>
                <w:rFonts w:ascii="Arial" w:hAnsi="Arial"/>
                <w:b/>
                <w:i w:val="0"/>
                <w:color w:val="FFFFFF"/>
                <w:sz w:val="20"/>
              </w:rPr>
              <w:t>Kategori</w:t>
            </w:r>
          </w:p>
        </w:tc>
        <w:tc>
          <w:tcPr>
            <w:tcW w:type="dxa" w:w="3010"/>
            <w:shd w:fill="0A8481"/>
            <w:tcMar>
              <w:top w:w="120" w:type="dxa"/>
              <w:bottom w:w="120" w:type="dxa"/>
              <w:left w:w="100" w:type="dxa"/>
              <w:right w:w="100" w:type="dxa"/>
            </w:tcMar>
          </w:tcPr>
          <w:p>
            <w:pPr>
              <w:jc w:val="left"/>
            </w:pPr>
            <w:r>
              <w:rPr>
                <w:rFonts w:ascii="Arial" w:hAnsi="Arial"/>
                <w:b/>
                <w:i w:val="0"/>
                <w:color w:val="FFFFFF"/>
                <w:sz w:val="20"/>
              </w:rPr>
              <w:t>Teknologi / Tools</w:t>
            </w:r>
          </w:p>
        </w:tc>
        <w:tc>
          <w:tcPr>
            <w:tcW w:type="dxa" w:w="3010"/>
            <w:shd w:fill="0A8481"/>
            <w:tcMar>
              <w:top w:w="120" w:type="dxa"/>
              <w:bottom w:w="120" w:type="dxa"/>
              <w:left w:w="100" w:type="dxa"/>
              <w:right w:w="100" w:type="dxa"/>
            </w:tcMar>
          </w:tcPr>
          <w:p>
            <w:pPr>
              <w:jc w:val="left"/>
            </w:pPr>
            <w:r>
              <w:rPr>
                <w:rFonts w:ascii="Arial" w:hAnsi="Arial"/>
                <w:b/>
                <w:i w:val="0"/>
                <w:color w:val="FFFFFF"/>
                <w:sz w:val="20"/>
              </w:rPr>
              <w:t>Keterangan / Versi</w:t>
            </w:r>
          </w:p>
        </w:tc>
      </w:tr>
      <w:tr>
        <w:tc>
          <w:tcPr>
            <w:tcW w:type="dxa" w:w="3010"/>
            <w:tcMar>
              <w:top w:w="100" w:type="dxa"/>
              <w:bottom w:w="100" w:type="dxa"/>
              <w:left w:w="100" w:type="dxa"/>
              <w:right w:w="100" w:type="dxa"/>
            </w:tcMar>
          </w:tcPr>
          <w:p>
            <w:r>
              <w:rPr>
                <w:rFonts w:ascii="Calibri" w:hAnsi="Calibri"/>
                <w:b w:val="0"/>
                <w:i w:val="0"/>
                <w:color w:val="333333"/>
                <w:sz w:val="21"/>
              </w:rPr>
              <w:t>Bahasa Pemrograman</w:t>
            </w:r>
          </w:p>
        </w:tc>
        <w:tc>
          <w:tcPr>
            <w:tcW w:type="dxa" w:w="3010"/>
            <w:tcMar>
              <w:top w:w="100" w:type="dxa"/>
              <w:bottom w:w="100" w:type="dxa"/>
              <w:left w:w="100" w:type="dxa"/>
              <w:right w:w="100" w:type="dxa"/>
            </w:tcMar>
          </w:tcPr>
          <w:p>
            <w:r>
              <w:rPr>
                <w:rFonts w:ascii="Calibri" w:hAnsi="Calibri"/>
                <w:b w:val="0"/>
                <w:i w:val="0"/>
                <w:color w:val="333333"/>
                <w:sz w:val="21"/>
              </w:rPr>
              <w:t>PHP, JavaScript</w:t>
            </w:r>
          </w:p>
        </w:tc>
        <w:tc>
          <w:tcPr>
            <w:tcW w:type="dxa" w:w="3010"/>
            <w:tcMar>
              <w:top w:w="100" w:type="dxa"/>
              <w:bottom w:w="100" w:type="dxa"/>
              <w:left w:w="100" w:type="dxa"/>
              <w:right w:w="100" w:type="dxa"/>
            </w:tcMar>
          </w:tcPr>
          <w:p>
            <w:r>
              <w:rPr>
                <w:rFonts w:ascii="Calibri" w:hAnsi="Calibri"/>
                <w:b w:val="0"/>
                <w:i w:val="0"/>
                <w:color w:val="333333"/>
                <w:sz w:val="21"/>
              </w:rPr>
              <w:t>PHP v8.3, ES6+</w:t>
            </w:r>
          </w:p>
        </w:tc>
      </w:tr>
      <w:tr>
        <w:tc>
          <w:tcPr>
            <w:tcW w:type="dxa" w:w="3010"/>
            <w:tcMar>
              <w:top w:w="100" w:type="dxa"/>
              <w:bottom w:w="100" w:type="dxa"/>
              <w:left w:w="100" w:type="dxa"/>
              <w:right w:w="100" w:type="dxa"/>
            </w:tcMar>
          </w:tcPr>
          <w:p>
            <w:r>
              <w:rPr>
                <w:rFonts w:ascii="Calibri" w:hAnsi="Calibri"/>
                <w:b w:val="0"/>
                <w:i w:val="0"/>
                <w:color w:val="333333"/>
                <w:sz w:val="21"/>
              </w:rPr>
              <w:t>Framework / Library</w:t>
            </w:r>
          </w:p>
        </w:tc>
        <w:tc>
          <w:tcPr>
            <w:tcW w:type="dxa" w:w="3010"/>
            <w:tcMar>
              <w:top w:w="100" w:type="dxa"/>
              <w:bottom w:w="100" w:type="dxa"/>
              <w:left w:w="100" w:type="dxa"/>
              <w:right w:w="100" w:type="dxa"/>
            </w:tcMar>
          </w:tcPr>
          <w:p>
            <w:r>
              <w:rPr>
                <w:rFonts w:ascii="Calibri" w:hAnsi="Calibri"/>
                <w:b w:val="0"/>
                <w:i w:val="0"/>
                <w:color w:val="333333"/>
                <w:sz w:val="21"/>
              </w:rPr>
              <w:t>Laravel Framework, Livewire</w:t>
            </w:r>
          </w:p>
        </w:tc>
        <w:tc>
          <w:tcPr>
            <w:tcW w:type="dxa" w:w="3010"/>
            <w:tcMar>
              <w:top w:w="100" w:type="dxa"/>
              <w:bottom w:w="100" w:type="dxa"/>
              <w:left w:w="100" w:type="dxa"/>
              <w:right w:w="100" w:type="dxa"/>
            </w:tcMar>
          </w:tcPr>
          <w:p>
            <w:r>
              <w:rPr>
                <w:rFonts w:ascii="Calibri" w:hAnsi="Calibri"/>
                <w:b w:val="0"/>
                <w:i w:val="0"/>
                <w:color w:val="333333"/>
                <w:sz w:val="21"/>
              </w:rPr>
              <w:t>Laravel v11.x, Livewire v3.x</w:t>
            </w:r>
          </w:p>
        </w:tc>
      </w:tr>
      <w:tr>
        <w:tc>
          <w:tcPr>
            <w:tcW w:type="dxa" w:w="3010"/>
            <w:tcMar>
              <w:top w:w="100" w:type="dxa"/>
              <w:bottom w:w="100" w:type="dxa"/>
              <w:left w:w="100" w:type="dxa"/>
              <w:right w:w="100" w:type="dxa"/>
            </w:tcMar>
          </w:tcPr>
          <w:p>
            <w:r>
              <w:rPr>
                <w:rFonts w:ascii="Calibri" w:hAnsi="Calibri"/>
                <w:b w:val="0"/>
                <w:i w:val="0"/>
                <w:color w:val="333333"/>
                <w:sz w:val="21"/>
              </w:rPr>
              <w:t>Frontend</w:t>
            </w:r>
          </w:p>
        </w:tc>
        <w:tc>
          <w:tcPr>
            <w:tcW w:type="dxa" w:w="3010"/>
            <w:tcMar>
              <w:top w:w="100" w:type="dxa"/>
              <w:bottom w:w="100" w:type="dxa"/>
              <w:left w:w="100" w:type="dxa"/>
              <w:right w:w="100" w:type="dxa"/>
            </w:tcMar>
          </w:tcPr>
          <w:p>
            <w:r>
              <w:rPr>
                <w:rFonts w:ascii="Calibri" w:hAnsi="Calibri"/>
                <w:b w:val="0"/>
                <w:i w:val="0"/>
                <w:color w:val="333333"/>
                <w:sz w:val="21"/>
              </w:rPr>
              <w:t>Tailwind CSS, Alpine.js, Blade View</w:t>
            </w:r>
          </w:p>
        </w:tc>
        <w:tc>
          <w:tcPr>
            <w:tcW w:type="dxa" w:w="3010"/>
            <w:tcMar>
              <w:top w:w="100" w:type="dxa"/>
              <w:bottom w:w="100" w:type="dxa"/>
              <w:left w:w="100" w:type="dxa"/>
              <w:right w:w="100" w:type="dxa"/>
            </w:tcMar>
          </w:tcPr>
          <w:p>
            <w:r>
              <w:rPr>
                <w:rFonts w:ascii="Calibri" w:hAnsi="Calibri"/>
                <w:b w:val="0"/>
                <w:i w:val="0"/>
                <w:color w:val="333333"/>
                <w:sz w:val="21"/>
              </w:rPr>
              <w:t>Tailwind v4.0.0, Alpine v3.15+</w:t>
            </w:r>
          </w:p>
        </w:tc>
      </w:tr>
      <w:tr>
        <w:tc>
          <w:tcPr>
            <w:tcW w:type="dxa" w:w="3010"/>
            <w:tcMar>
              <w:top w:w="100" w:type="dxa"/>
              <w:bottom w:w="100" w:type="dxa"/>
              <w:left w:w="100" w:type="dxa"/>
              <w:right w:w="100" w:type="dxa"/>
            </w:tcMar>
          </w:tcPr>
          <w:p>
            <w:r>
              <w:rPr>
                <w:rFonts w:ascii="Calibri" w:hAnsi="Calibri"/>
                <w:b w:val="0"/>
                <w:i w:val="0"/>
                <w:color w:val="333333"/>
                <w:sz w:val="21"/>
              </w:rPr>
              <w:t>Database</w:t>
            </w:r>
          </w:p>
        </w:tc>
        <w:tc>
          <w:tcPr>
            <w:tcW w:type="dxa" w:w="3010"/>
            <w:tcMar>
              <w:top w:w="100" w:type="dxa"/>
              <w:bottom w:w="100" w:type="dxa"/>
              <w:left w:w="100" w:type="dxa"/>
              <w:right w:w="100" w:type="dxa"/>
            </w:tcMar>
          </w:tcPr>
          <w:p>
            <w:r>
              <w:rPr>
                <w:rFonts w:ascii="Calibri" w:hAnsi="Calibri"/>
                <w:b w:val="0"/>
                <w:i w:val="0"/>
                <w:color w:val="333333"/>
                <w:sz w:val="21"/>
              </w:rPr>
              <w:t>MySQL Database Server</w:t>
            </w:r>
          </w:p>
        </w:tc>
        <w:tc>
          <w:tcPr>
            <w:tcW w:type="dxa" w:w="3010"/>
            <w:tcMar>
              <w:top w:w="100" w:type="dxa"/>
              <w:bottom w:w="100" w:type="dxa"/>
              <w:left w:w="100" w:type="dxa"/>
              <w:right w:w="100" w:type="dxa"/>
            </w:tcMar>
          </w:tcPr>
          <w:p>
            <w:r>
              <w:rPr>
                <w:rFonts w:ascii="Calibri" w:hAnsi="Calibri"/>
                <w:b w:val="0"/>
                <w:i w:val="0"/>
                <w:color w:val="333333"/>
                <w:sz w:val="21"/>
              </w:rPr>
              <w:t>MySQL v8.0</w:t>
            </w:r>
          </w:p>
        </w:tc>
      </w:tr>
      <w:tr>
        <w:tc>
          <w:tcPr>
            <w:tcW w:type="dxa" w:w="3010"/>
            <w:tcMar>
              <w:top w:w="100" w:type="dxa"/>
              <w:bottom w:w="100" w:type="dxa"/>
              <w:left w:w="100" w:type="dxa"/>
              <w:right w:w="100" w:type="dxa"/>
            </w:tcMar>
          </w:tcPr>
          <w:p>
            <w:r>
              <w:rPr>
                <w:rFonts w:ascii="Calibri" w:hAnsi="Calibri"/>
                <w:b w:val="0"/>
                <w:i w:val="0"/>
                <w:color w:val="333333"/>
                <w:sz w:val="21"/>
              </w:rPr>
              <w:t>Web Server / Runtime</w:t>
            </w:r>
          </w:p>
        </w:tc>
        <w:tc>
          <w:tcPr>
            <w:tcW w:type="dxa" w:w="3010"/>
            <w:tcMar>
              <w:top w:w="100" w:type="dxa"/>
              <w:bottom w:w="100" w:type="dxa"/>
              <w:left w:w="100" w:type="dxa"/>
              <w:right w:w="100" w:type="dxa"/>
            </w:tcMar>
          </w:tcPr>
          <w:p>
            <w:r>
              <w:rPr>
                <w:rFonts w:ascii="Calibri" w:hAnsi="Calibri"/>
                <w:b w:val="0"/>
                <w:i w:val="0"/>
                <w:color w:val="333333"/>
                <w:sz w:val="21"/>
              </w:rPr>
              <w:t>Node.js (Vite Bundle Compiler)</w:t>
            </w:r>
          </w:p>
        </w:tc>
        <w:tc>
          <w:tcPr>
            <w:tcW w:type="dxa" w:w="3010"/>
            <w:tcMar>
              <w:top w:w="100" w:type="dxa"/>
              <w:bottom w:w="100" w:type="dxa"/>
              <w:left w:w="100" w:type="dxa"/>
              <w:right w:w="100" w:type="dxa"/>
            </w:tcMar>
          </w:tcPr>
          <w:p>
            <w:r>
              <w:rPr>
                <w:rFonts w:ascii="Calibri" w:hAnsi="Calibri"/>
                <w:b w:val="0"/>
                <w:i w:val="0"/>
                <w:color w:val="333333"/>
                <w:sz w:val="21"/>
              </w:rPr>
              <w:t>Node v18+, Vite v8.0.0</w:t>
            </w:r>
          </w:p>
        </w:tc>
      </w:tr>
      <w:tr>
        <w:tc>
          <w:tcPr>
            <w:tcW w:type="dxa" w:w="3010"/>
            <w:tcMar>
              <w:top w:w="100" w:type="dxa"/>
              <w:bottom w:w="100" w:type="dxa"/>
              <w:left w:w="100" w:type="dxa"/>
              <w:right w:w="100" w:type="dxa"/>
            </w:tcMar>
          </w:tcPr>
          <w:p>
            <w:r>
              <w:rPr>
                <w:rFonts w:ascii="Calibri" w:hAnsi="Calibri"/>
                <w:b w:val="0"/>
                <w:i w:val="0"/>
                <w:color w:val="333333"/>
                <w:sz w:val="21"/>
              </w:rPr>
              <w:t>Tools Pendukung</w:t>
            </w:r>
          </w:p>
        </w:tc>
        <w:tc>
          <w:tcPr>
            <w:tcW w:type="dxa" w:w="3010"/>
            <w:tcMar>
              <w:top w:w="100" w:type="dxa"/>
              <w:bottom w:w="100" w:type="dxa"/>
              <w:left w:w="100" w:type="dxa"/>
              <w:right w:w="100" w:type="dxa"/>
            </w:tcMar>
          </w:tcPr>
          <w:p>
            <w:r>
              <w:rPr>
                <w:rFonts w:ascii="Calibri" w:hAnsi="Calibri"/>
                <w:b w:val="0"/>
                <w:i w:val="0"/>
                <w:color w:val="333333"/>
                <w:sz w:val="21"/>
              </w:rPr>
              <w:t>Git CLI, Visual Studio Code, Composer, npm</w:t>
            </w:r>
          </w:p>
        </w:tc>
        <w:tc>
          <w:tcPr>
            <w:tcW w:type="dxa" w:w="3010"/>
            <w:tcMar>
              <w:top w:w="100" w:type="dxa"/>
              <w:bottom w:w="100" w:type="dxa"/>
              <w:left w:w="100" w:type="dxa"/>
              <w:right w:w="100" w:type="dxa"/>
            </w:tcMar>
          </w:tcPr>
          <w:p>
            <w:r>
              <w:rPr>
                <w:rFonts w:ascii="Calibri" w:hAnsi="Calibri"/>
                <w:b w:val="0"/>
                <w:i w:val="0"/>
                <w:color w:val="333333"/>
                <w:sz w:val="21"/>
              </w:rPr>
              <w:t>Version Control &amp; Packages</w:t>
            </w:r>
          </w:p>
        </w:tc>
      </w:tr>
      <w:tr>
        <w:tc>
          <w:tcPr>
            <w:tcW w:type="dxa" w:w="3010"/>
            <w:tcMar>
              <w:top w:w="100" w:type="dxa"/>
              <w:bottom w:w="100" w:type="dxa"/>
              <w:left w:w="100" w:type="dxa"/>
              <w:right w:w="100" w:type="dxa"/>
            </w:tcMar>
          </w:tcPr>
          <w:p>
            <w:r>
              <w:rPr>
                <w:rFonts w:ascii="Calibri" w:hAnsi="Calibri"/>
                <w:b w:val="0"/>
                <w:i w:val="0"/>
                <w:color w:val="333333"/>
                <w:sz w:val="21"/>
              </w:rPr>
              <w:t>Hosting / Deployment</w:t>
            </w:r>
          </w:p>
        </w:tc>
        <w:tc>
          <w:tcPr>
            <w:tcW w:type="dxa" w:w="3010"/>
            <w:tcMar>
              <w:top w:w="100" w:type="dxa"/>
              <w:bottom w:w="100" w:type="dxa"/>
              <w:left w:w="100" w:type="dxa"/>
              <w:right w:w="100" w:type="dxa"/>
            </w:tcMar>
          </w:tcPr>
          <w:p>
            <w:r>
              <w:rPr>
                <w:rFonts w:ascii="Calibri" w:hAnsi="Calibri"/>
                <w:b w:val="0"/>
                <w:i w:val="0"/>
                <w:color w:val="333333"/>
                <w:sz w:val="21"/>
              </w:rPr>
              <w:t>Localhost (Laragon Development Env)</w:t>
            </w:r>
          </w:p>
        </w:tc>
        <w:tc>
          <w:tcPr>
            <w:tcW w:type="dxa" w:w="3010"/>
            <w:tcMar>
              <w:top w:w="100" w:type="dxa"/>
              <w:bottom w:w="100" w:type="dxa"/>
              <w:left w:w="100" w:type="dxa"/>
              <w:right w:w="100" w:type="dxa"/>
            </w:tcMar>
          </w:tcPr>
          <w:p>
            <w:r>
              <w:rPr>
                <w:rFonts w:ascii="Calibri" w:hAnsi="Calibri"/>
                <w:b w:val="0"/>
                <w:i w:val="0"/>
                <w:color w:val="333333"/>
                <w:sz w:val="21"/>
              </w:rPr>
              <w:t>Windows Web Server Suite</w:t>
            </w:r>
          </w:p>
        </w:tc>
      </w:tr>
    </w:tbl>
    <w:p>
      <w:pPr>
        <w:spacing w:before="160"/>
      </w:pPr>
    </w:p>
    <w:p>
      <w:pPr>
        <w:keepNext/>
        <w:spacing w:before="360" w:after="120"/>
      </w:pPr>
      <w:r>
        <w:rPr>
          <w:rFonts w:ascii="Arial" w:hAnsi="Arial"/>
          <w:b/>
          <w:i w:val="0"/>
          <w:color w:val="111E38"/>
          <w:sz w:val="25"/>
        </w:rPr>
        <w:t>2.1 Alasan Pemilihan Teknologi</w:t>
      </w:r>
    </w:p>
    <w:p>
      <w:pPr>
        <w:spacing w:after="120" w:line="276" w:lineRule="auto"/>
      </w:pPr>
      <w:r>
        <w:rPr>
          <w:rFonts w:ascii="Calibri" w:hAnsi="Calibri"/>
          <w:b w:val="0"/>
          <w:i w:val="0"/>
          <w:color w:val="333333"/>
          <w:sz w:val="22"/>
        </w:rPr>
        <w:t>Pemilihan teknologi di atas didasarkan pada efisiensi pengembangan aplikasi dan skalabilitas sistem:</w:t>
      </w:r>
    </w:p>
    <w:p>
      <w:pPr>
        <w:spacing w:after="120" w:line="276" w:lineRule="auto"/>
      </w:pPr>
      <w:r>
        <w:rPr>
          <w:rFonts w:ascii="Calibri" w:hAnsi="Calibri"/>
          <w:b/>
          <w:i w:val="0"/>
          <w:color w:val="111E38"/>
          <w:sz w:val="22"/>
        </w:rPr>
        <w:t xml:space="preserve">1. Laravel 11 (PHP): </w:t>
      </w:r>
      <w:r>
        <w:rPr>
          <w:rFonts w:ascii="Calibri" w:hAnsi="Calibri"/>
          <w:b w:val="0"/>
          <w:i w:val="0"/>
          <w:color w:val="333333"/>
          <w:sz w:val="22"/>
        </w:rPr>
        <w:t>Menyediakan pondasi backend MVC (Model-View-Controller) yang kokoh, sistem routing yang aman, otentikasi siap pakai, serta ORM Eloquent yang memudahkan transaksi data relasional yang aman antara tabel Blok, Unit, Legalitas, dan Foto Progress.</w:t>
      </w:r>
    </w:p>
    <w:p>
      <w:pPr>
        <w:spacing w:after="120" w:line="276" w:lineRule="auto"/>
      </w:pPr>
      <w:r>
        <w:rPr>
          <w:rFonts w:ascii="Calibri" w:hAnsi="Calibri"/>
          <w:b/>
          <w:i w:val="0"/>
          <w:color w:val="111E38"/>
          <w:sz w:val="22"/>
        </w:rPr>
        <w:t xml:space="preserve">2. Livewire: </w:t>
      </w:r>
      <w:r>
        <w:rPr>
          <w:rFonts w:ascii="Calibri" w:hAnsi="Calibri"/>
          <w:b w:val="0"/>
          <w:i w:val="0"/>
          <w:color w:val="333333"/>
          <w:sz w:val="22"/>
        </w:rPr>
        <w:t>Memungkinkan interaksi frontend yang dinamis dan reaktif (Single Page Application-like) langsung menggunakan kode PHP tanpa perlu menulis REST API atau menginstal framework Javascript kompleks (seperti React/Vue). Contohnya terlihat pada modal kalkulator simulasi KPR yang reaktif saat marketing menginput data nominal.</w:t>
      </w:r>
    </w:p>
    <w:p>
      <w:pPr>
        <w:spacing w:after="120" w:line="276" w:lineRule="auto"/>
      </w:pPr>
      <w:r>
        <w:rPr>
          <w:rFonts w:ascii="Calibri" w:hAnsi="Calibri"/>
          <w:b/>
          <w:i w:val="0"/>
          <w:color w:val="111E38"/>
          <w:sz w:val="22"/>
        </w:rPr>
        <w:t xml:space="preserve">3. Tailwind CSS &amp; Vite: </w:t>
      </w:r>
      <w:r>
        <w:rPr>
          <w:rFonts w:ascii="Calibri" w:hAnsi="Calibri"/>
          <w:b w:val="0"/>
          <w:i w:val="0"/>
          <w:color w:val="333333"/>
          <w:sz w:val="22"/>
        </w:rPr>
        <w:t>Tailwind CSS digunakan untuk merancang antarmuka (UI) admin dan dasbor secara responsif dan premium dengan utilitas kelas CSS yang ringkas. Vite mempercepat proses kompilasi aset frontend selama masa pengembangan.</w:t>
      </w:r>
    </w:p>
    <w:p>
      <w:pPr>
        <w:spacing w:after="120" w:line="276" w:lineRule="auto"/>
      </w:pPr>
      <w:r>
        <w:rPr>
          <w:rFonts w:ascii="Calibri" w:hAnsi="Calibri"/>
          <w:b/>
          <w:i w:val="0"/>
          <w:color w:val="111E38"/>
          <w:sz w:val="22"/>
        </w:rPr>
        <w:t xml:space="preserve">4. MySQL: </w:t>
      </w:r>
      <w:r>
        <w:rPr>
          <w:rFonts w:ascii="Calibri" w:hAnsi="Calibri"/>
          <w:b w:val="0"/>
          <w:i w:val="0"/>
          <w:color w:val="333333"/>
          <w:sz w:val="22"/>
        </w:rPr>
        <w:t>Database relasional open-source paling populer, andal untuk menyimpan data transaksional penjualan rumah, menghitung unit tersisa, dan mengelola dokumen legalitas.</w:t>
      </w:r>
    </w:p>
    <w:p>
      <w:r>
        <w:br w:type="page"/>
      </w:r>
    </w:p>
    <w:tbl>
      <w:tblPr>
        <w:tblW w:type="auto" w:w="0"/>
        <w:jc w:val="center"/>
        <w:tblLayout w:type="fixed"/>
        <w:tblLook w:firstColumn="1" w:firstRow="1" w:lastColumn="0" w:lastRow="0" w:noHBand="0" w:noVBand="1" w:val="04A0"/>
      </w:tblPr>
      <w:tblGrid>
        <w:gridCol w:w="720"/>
        <w:gridCol w:w="8640"/>
      </w:tblGrid>
      <w:tr>
        <w:tc>
          <w:tcPr>
            <w:tcW w:type="dxa" w:w="4514"/>
            <w:shd w:fill="0A8481"/>
            <w:tcMar>
              <w:top w:w="140" w:type="dxa"/>
              <w:bottom w:w="140" w:type="dxa"/>
              <w:left w:w="100" w:type="dxa"/>
              <w:right w:w="100" w:type="dxa"/>
            </w:tcMar>
          </w:tcPr>
          <w:p>
            <w:pPr>
              <w:jc w:val="center"/>
            </w:pPr>
            <w:r>
              <w:rPr>
                <w:rFonts w:ascii="Arial" w:hAnsi="Arial"/>
                <w:b/>
                <w:color w:val="FFFFFF"/>
                <w:sz w:val="28"/>
              </w:rPr>
              <w:t>III</w:t>
            </w:r>
          </w:p>
        </w:tc>
        <w:tc>
          <w:tcPr>
            <w:tcW w:type="dxa" w:w="4514"/>
            <w:shd w:fill="111E38"/>
            <w:tcMar>
              <w:top w:w="140" w:type="dxa"/>
              <w:bottom w:w="140" w:type="dxa"/>
              <w:left w:w="150" w:type="dxa"/>
              <w:right w:w="150" w:type="dxa"/>
            </w:tcMar>
          </w:tcPr>
          <w:p>
            <w:pPr>
              <w:jc w:val="left"/>
            </w:pPr>
            <w:r>
              <w:rPr>
                <w:rFonts w:ascii="Arial" w:hAnsi="Arial"/>
                <w:b/>
                <w:color w:val="FFFFFF"/>
                <w:sz w:val="24"/>
              </w:rPr>
              <w:t xml:space="preserve">  FITUR APLIKASI</w:t>
            </w:r>
          </w:p>
        </w:tc>
      </w:tr>
    </w:tbl>
    <w:p>
      <w:pPr>
        <w:spacing w:before="0" w:after="240"/>
      </w:pPr>
    </w:p>
    <w:p>
      <w:pPr>
        <w:spacing w:after="120" w:line="276" w:lineRule="auto"/>
      </w:pPr>
      <w:r>
        <w:rPr>
          <w:rFonts w:ascii="Calibri" w:hAnsi="Calibri"/>
          <w:b w:val="0"/>
          <w:i w:val="0"/>
          <w:color w:val="333333"/>
          <w:sz w:val="22"/>
        </w:rPr>
        <w:t>Bagian ini menampilkan fitur-fitur utama aplikasi MABIPRO beserta bukti berupa screenshot pendukung:</w:t>
      </w:r>
    </w:p>
    <w:p>
      <w:pPr>
        <w:keepNext/>
        <w:spacing w:before="360" w:after="120"/>
      </w:pPr>
      <w:r>
        <w:rPr>
          <w:rFonts w:ascii="Arial" w:hAnsi="Arial"/>
          <w:b/>
          <w:i w:val="0"/>
          <w:color w:val="0A8481"/>
          <w:sz w:val="22"/>
        </w:rPr>
        <w:t>Fitur 1: Dashboard Multi-Role (Admin, Marketing, Produksi, Legalitas)</w:t>
      </w:r>
    </w:p>
    <w:p>
      <w:pPr>
        <w:spacing w:after="120" w:line="276" w:lineRule="auto"/>
      </w:pPr>
      <w:r>
        <w:rPr>
          <w:rFonts w:ascii="Calibri" w:hAnsi="Calibri"/>
          <w:b w:val="0"/>
          <w:i w:val="0"/>
          <w:color w:val="333333"/>
          <w:sz w:val="22"/>
        </w:rPr>
        <w:t>Halaman beranda utama yang menyajikan statistik dinamis sesuai peran (role) pengguna. Admin mendapatkan visualisasi grafik penjualan unit secara menyeluruh, sedangkan tim produksi, marketing, dan legalitas melihat ringkasan tugas spesifik yang harus diselesaikan di dasbor mereka.</w:t>
      </w:r>
    </w:p>
    <w:tbl>
      <w:tblPr>
        <w:tblW w:type="auto" w:w="0"/>
        <w:jc w:val="center"/>
        <w:tblLayout w:type="fixed"/>
        <w:tblLook w:firstColumn="1" w:firstRow="1" w:lastColumn="0" w:lastRow="0" w:noHBand="0" w:noVBand="1" w:val="04A0"/>
        <w:tblBorders>
          <w:top w:val="dashed" w:sz="6" w:space="0" w:color="0A8481"/>
          <w:bottom w:val="dashed" w:sz="6" w:space="0" w:color="0A8481"/>
          <w:left w:val="dashed" w:sz="6" w:space="0" w:color="0A8481"/>
          <w:right w:val="dashed" w:sz="6" w:space="0" w:color="0A8481"/>
          <w:insideH w:val="none"/>
          <w:insideV w:val="none"/>
        </w:tblBorders>
      </w:tblPr>
      <w:tblGrid>
        <w:gridCol w:w="8352"/>
      </w:tblGrid>
      <w:tr>
        <w:tc>
          <w:tcPr>
            <w:tcW w:type="dxa" w:w="9029"/>
            <w:shd w:fill="F3FAF8"/>
            <w:tcMar>
              <w:top w:w="400" w:type="dxa"/>
              <w:bottom w:w="400" w:type="dxa"/>
              <w:left w:w="300" w:type="dxa"/>
              <w:right w:w="300" w:type="dxa"/>
            </w:tcMar>
          </w:tcPr>
          <w:p>
            <w:pPr>
              <w:jc w:val="center"/>
            </w:pPr>
            <w:r>
              <w:rPr>
                <w:rFonts w:ascii="Segoe UI Symbol" w:hAnsi="Segoe UI Symbol"/>
                <w:b w:val="0"/>
                <w:i w:val="0"/>
                <w:color w:val="0A8481"/>
                <w:sz w:val="48"/>
              </w:rPr>
              <w:t>📷</w:t>
              <w:br/>
              <w:br/>
            </w:r>
            <w:r>
              <w:rPr>
                <w:rFonts w:ascii="Calibri" w:hAnsi="Calibri"/>
                <w:b w:val="0"/>
                <w:i/>
                <w:color w:val="777777"/>
                <w:sz w:val="22"/>
              </w:rPr>
              <w:t>Tempel screenshot dashboard di sini</w:t>
            </w:r>
          </w:p>
        </w:tc>
      </w:tr>
    </w:tbl>
    <w:p>
      <w:pPr>
        <w:spacing w:before="120" w:after="360"/>
        <w:jc w:val="center"/>
      </w:pPr>
      <w:r>
        <w:rPr>
          <w:rFonts w:ascii="Calibri" w:hAnsi="Calibri"/>
          <w:b w:val="0"/>
          <w:i/>
          <w:color w:val="555555"/>
          <w:sz w:val="20"/>
        </w:rPr>
        <w:t>Gambar 1. Halaman Dashboard Utama Multi-Role MABIPRO</w:t>
      </w:r>
    </w:p>
    <w:p>
      <w:pPr>
        <w:keepNext/>
        <w:spacing w:before="360" w:after="120"/>
      </w:pPr>
      <w:r>
        <w:rPr>
          <w:rFonts w:ascii="Arial" w:hAnsi="Arial"/>
          <w:b/>
          <w:i w:val="0"/>
          <w:color w:val="0A8481"/>
          <w:sz w:val="22"/>
        </w:rPr>
        <w:t>Fitur 2: Manajemen Penjualan &amp; Simulasi Pembayaran (Cash &amp; KPR)</w:t>
      </w:r>
    </w:p>
    <w:p>
      <w:pPr>
        <w:spacing w:after="120" w:line="276" w:lineRule="auto"/>
      </w:pPr>
      <w:r>
        <w:rPr>
          <w:rFonts w:ascii="Calibri" w:hAnsi="Calibri"/>
          <w:b w:val="0"/>
          <w:i w:val="0"/>
          <w:color w:val="333333"/>
          <w:sz w:val="22"/>
        </w:rPr>
        <w:t>Modul yang digunakan marketing untuk mengubah status penjualan unit (Belum Terjual, Sudah DP, Terjual) dan melakukan simulasi pembayaran. Dilengkapi dengan input interaktif untuk menghitung otomatis nominal DP, total pokok kredit, dan rincian angsuran bulanan KPR.</w:t>
      </w:r>
    </w:p>
    <w:tbl>
      <w:tblPr>
        <w:tblW w:type="auto" w:w="0"/>
        <w:jc w:val="center"/>
        <w:tblLayout w:type="fixed"/>
        <w:tblLook w:firstColumn="1" w:firstRow="1" w:lastColumn="0" w:lastRow="0" w:noHBand="0" w:noVBand="1" w:val="04A0"/>
        <w:tblBorders>
          <w:top w:val="dashed" w:sz="6" w:space="0" w:color="0A8481"/>
          <w:bottom w:val="dashed" w:sz="6" w:space="0" w:color="0A8481"/>
          <w:left w:val="dashed" w:sz="6" w:space="0" w:color="0A8481"/>
          <w:right w:val="dashed" w:sz="6" w:space="0" w:color="0A8481"/>
          <w:insideH w:val="none"/>
          <w:insideV w:val="none"/>
        </w:tblBorders>
      </w:tblPr>
      <w:tblGrid>
        <w:gridCol w:w="8352"/>
      </w:tblGrid>
      <w:tr>
        <w:tc>
          <w:tcPr>
            <w:tcW w:type="dxa" w:w="9029"/>
            <w:shd w:fill="F3FAF8"/>
            <w:tcMar>
              <w:top w:w="400" w:type="dxa"/>
              <w:bottom w:w="400" w:type="dxa"/>
              <w:left w:w="300" w:type="dxa"/>
              <w:right w:w="300" w:type="dxa"/>
            </w:tcMar>
          </w:tcPr>
          <w:p>
            <w:pPr>
              <w:jc w:val="center"/>
            </w:pPr>
            <w:r>
              <w:rPr>
                <w:rFonts w:ascii="Segoe UI Symbol" w:hAnsi="Segoe UI Symbol"/>
                <w:b w:val="0"/>
                <w:i w:val="0"/>
                <w:color w:val="0A8481"/>
                <w:sz w:val="48"/>
              </w:rPr>
              <w:t>📷</w:t>
              <w:br/>
              <w:br/>
            </w:r>
            <w:r>
              <w:rPr>
                <w:rFonts w:ascii="Calibri" w:hAnsi="Calibri"/>
                <w:b w:val="0"/>
                <w:i/>
                <w:color w:val="777777"/>
                <w:sz w:val="22"/>
              </w:rPr>
              <w:t>Tempel screenshot form modul pembayaran &amp; simulasi KPR di sini</w:t>
            </w:r>
          </w:p>
        </w:tc>
      </w:tr>
    </w:tbl>
    <w:p>
      <w:pPr>
        <w:spacing w:before="120" w:after="360"/>
        <w:jc w:val="center"/>
      </w:pPr>
      <w:r>
        <w:rPr>
          <w:rFonts w:ascii="Calibri" w:hAnsi="Calibri"/>
          <w:b w:val="0"/>
          <w:i/>
          <w:color w:val="555555"/>
          <w:sz w:val="20"/>
        </w:rPr>
        <w:t>Gambar 2. Form Simulasi Pembayaran Unit Properti (KPR &amp; Cash)</w:t>
      </w:r>
    </w:p>
    <w:p>
      <w:r>
        <w:br w:type="page"/>
      </w:r>
    </w:p>
    <w:p>
      <w:pPr>
        <w:keepNext/>
        <w:spacing w:before="360" w:after="120"/>
      </w:pPr>
      <w:r>
        <w:rPr>
          <w:rFonts w:ascii="Arial" w:hAnsi="Arial"/>
          <w:b/>
          <w:i w:val="0"/>
          <w:color w:val="0A8481"/>
          <w:sz w:val="22"/>
        </w:rPr>
        <w:t>Fitur 3: Pemantauan Progres Konstruksi &amp; Riwayat Foto Lapangan</w:t>
      </w:r>
    </w:p>
    <w:p>
      <w:pPr>
        <w:spacing w:after="120" w:line="276" w:lineRule="auto"/>
      </w:pPr>
      <w:r>
        <w:rPr>
          <w:rFonts w:ascii="Calibri" w:hAnsi="Calibri"/>
          <w:b w:val="0"/>
          <w:i w:val="0"/>
          <w:color w:val="333333"/>
          <w:sz w:val="22"/>
        </w:rPr>
        <w:t>Modul bagi divisi produksi untuk melacak persentase progres pembangunan unit rumah (0-100%). Petugas lapangan dapat mengunggah bukti foto nyata dari lapangan serta memberikan catatan untuk tiap tahapan konstruksi (Pondasi, Struktur, Finishing, Serah Terima).</w:t>
      </w:r>
    </w:p>
    <w:tbl>
      <w:tblPr>
        <w:tblW w:type="auto" w:w="0"/>
        <w:jc w:val="center"/>
        <w:tblLayout w:type="fixed"/>
        <w:tblLook w:firstColumn="1" w:firstRow="1" w:lastColumn="0" w:lastRow="0" w:noHBand="0" w:noVBand="1" w:val="04A0"/>
        <w:tblBorders>
          <w:top w:val="dashed" w:sz="6" w:space="0" w:color="0A8481"/>
          <w:bottom w:val="dashed" w:sz="6" w:space="0" w:color="0A8481"/>
          <w:left w:val="dashed" w:sz="6" w:space="0" w:color="0A8481"/>
          <w:right w:val="dashed" w:sz="6" w:space="0" w:color="0A8481"/>
          <w:insideH w:val="none"/>
          <w:insideV w:val="none"/>
        </w:tblBorders>
      </w:tblPr>
      <w:tblGrid>
        <w:gridCol w:w="8352"/>
      </w:tblGrid>
      <w:tr>
        <w:tc>
          <w:tcPr>
            <w:tcW w:type="dxa" w:w="9029"/>
            <w:shd w:fill="F3FAF8"/>
            <w:tcMar>
              <w:top w:w="400" w:type="dxa"/>
              <w:bottom w:w="400" w:type="dxa"/>
              <w:left w:w="300" w:type="dxa"/>
              <w:right w:w="300" w:type="dxa"/>
            </w:tcMar>
          </w:tcPr>
          <w:p>
            <w:pPr>
              <w:jc w:val="center"/>
            </w:pPr>
            <w:r>
              <w:rPr>
                <w:rFonts w:ascii="Segoe UI Symbol" w:hAnsi="Segoe UI Symbol"/>
                <w:b w:val="0"/>
                <w:i w:val="0"/>
                <w:color w:val="0A8481"/>
                <w:sz w:val="48"/>
              </w:rPr>
              <w:t>📷</w:t>
              <w:br/>
              <w:br/>
            </w:r>
            <w:r>
              <w:rPr>
                <w:rFonts w:ascii="Calibri" w:hAnsi="Calibri"/>
                <w:b w:val="0"/>
                <w:i/>
                <w:color w:val="777777"/>
                <w:sz w:val="22"/>
              </w:rPr>
              <w:t>Tempel screenshot riwayat dan update progres konstruksi di sini</w:t>
            </w:r>
          </w:p>
        </w:tc>
      </w:tr>
    </w:tbl>
    <w:p>
      <w:pPr>
        <w:spacing w:before="120" w:after="360"/>
        <w:jc w:val="center"/>
      </w:pPr>
      <w:r>
        <w:rPr>
          <w:rFonts w:ascii="Calibri" w:hAnsi="Calibri"/>
          <w:b w:val="0"/>
          <w:i/>
          <w:color w:val="555555"/>
          <w:sz w:val="20"/>
        </w:rPr>
        <w:t>Gambar 3. Fitur Riwayat Tahapan dan Unggah Foto Progres Konstruksi</w:t>
      </w:r>
    </w:p>
    <w:p>
      <w:pPr>
        <w:keepNext/>
        <w:spacing w:before="360" w:after="120"/>
      </w:pPr>
      <w:r>
        <w:rPr>
          <w:rFonts w:ascii="Arial" w:hAnsi="Arial"/>
          <w:b/>
          <w:i w:val="0"/>
          <w:color w:val="0A8481"/>
          <w:sz w:val="22"/>
        </w:rPr>
        <w:t>Fitur 4: Manajemen Dokumen Legalitas Unit</w:t>
      </w:r>
    </w:p>
    <w:p>
      <w:pPr>
        <w:spacing w:after="120" w:line="276" w:lineRule="auto"/>
      </w:pPr>
      <w:r>
        <w:rPr>
          <w:rFonts w:ascii="Calibri" w:hAnsi="Calibri"/>
          <w:b w:val="0"/>
          <w:i w:val="0"/>
          <w:color w:val="333333"/>
          <w:sz w:val="22"/>
        </w:rPr>
        <w:t>Modul bagi divisi legalitas untuk memverifikasi dokumen hukum penting untuk setiap unit perumahan. Petugas dapat mengunggah, mengunduh, dan melihat pratinjau (preview) dokumen seperti SHM, IMB, PBB, dan Akta Jual Beli. Status kelengkapan dokumen diperbarui secara otomatis.</w:t>
      </w:r>
    </w:p>
    <w:tbl>
      <w:tblPr>
        <w:tblW w:type="auto" w:w="0"/>
        <w:jc w:val="center"/>
        <w:tblLayout w:type="fixed"/>
        <w:tblLook w:firstColumn="1" w:firstRow="1" w:lastColumn="0" w:lastRow="0" w:noHBand="0" w:noVBand="1" w:val="04A0"/>
        <w:tblBorders>
          <w:top w:val="dashed" w:sz="6" w:space="0" w:color="0A8481"/>
          <w:bottom w:val="dashed" w:sz="6" w:space="0" w:color="0A8481"/>
          <w:left w:val="dashed" w:sz="6" w:space="0" w:color="0A8481"/>
          <w:right w:val="dashed" w:sz="6" w:space="0" w:color="0A8481"/>
          <w:insideH w:val="none"/>
          <w:insideV w:val="none"/>
        </w:tblBorders>
      </w:tblPr>
      <w:tblGrid>
        <w:gridCol w:w="8352"/>
      </w:tblGrid>
      <w:tr>
        <w:tc>
          <w:tcPr>
            <w:tcW w:type="dxa" w:w="9029"/>
            <w:shd w:fill="F3FAF8"/>
            <w:tcMar>
              <w:top w:w="400" w:type="dxa"/>
              <w:bottom w:w="400" w:type="dxa"/>
              <w:left w:w="300" w:type="dxa"/>
              <w:right w:w="300" w:type="dxa"/>
            </w:tcMar>
          </w:tcPr>
          <w:p>
            <w:pPr>
              <w:jc w:val="center"/>
            </w:pPr>
            <w:r>
              <w:rPr>
                <w:rFonts w:ascii="Segoe UI Symbol" w:hAnsi="Segoe UI Symbol"/>
                <w:b w:val="0"/>
                <w:i w:val="0"/>
                <w:color w:val="0A8481"/>
                <w:sz w:val="48"/>
              </w:rPr>
              <w:t>📷</w:t>
              <w:br/>
              <w:br/>
            </w:r>
            <w:r>
              <w:rPr>
                <w:rFonts w:ascii="Calibri" w:hAnsi="Calibri"/>
                <w:b w:val="0"/>
                <w:i/>
                <w:color w:val="777777"/>
                <w:sz w:val="22"/>
              </w:rPr>
              <w:t>Tempel screenshot kelola dokumen legalitas di sini</w:t>
            </w:r>
          </w:p>
        </w:tc>
      </w:tr>
    </w:tbl>
    <w:p>
      <w:pPr>
        <w:spacing w:before="120" w:after="360"/>
        <w:jc w:val="center"/>
      </w:pPr>
      <w:r>
        <w:rPr>
          <w:rFonts w:ascii="Calibri" w:hAnsi="Calibri"/>
          <w:b w:val="0"/>
          <w:i/>
          <w:color w:val="555555"/>
          <w:sz w:val="20"/>
        </w:rPr>
        <w:t>Gambar 4. Halaman Unggah dan Verifikasi Berkas Dokumen Legalitas</w:t>
      </w:r>
    </w:p>
    <w:p>
      <w:r>
        <w:br w:type="page"/>
      </w:r>
    </w:p>
    <w:tbl>
      <w:tblPr>
        <w:tblW w:type="auto" w:w="0"/>
        <w:jc w:val="center"/>
        <w:tblLayout w:type="fixed"/>
        <w:tblLook w:firstColumn="1" w:firstRow="1" w:lastColumn="0" w:lastRow="0" w:noHBand="0" w:noVBand="1" w:val="04A0"/>
      </w:tblPr>
      <w:tblGrid>
        <w:gridCol w:w="720"/>
        <w:gridCol w:w="8640"/>
      </w:tblGrid>
      <w:tr>
        <w:tc>
          <w:tcPr>
            <w:tcW w:type="dxa" w:w="4514"/>
            <w:shd w:fill="0A8481"/>
            <w:tcMar>
              <w:top w:w="140" w:type="dxa"/>
              <w:bottom w:w="140" w:type="dxa"/>
              <w:left w:w="100" w:type="dxa"/>
              <w:right w:w="100" w:type="dxa"/>
            </w:tcMar>
          </w:tcPr>
          <w:p>
            <w:pPr>
              <w:jc w:val="center"/>
            </w:pPr>
            <w:r>
              <w:rPr>
                <w:rFonts w:ascii="Arial" w:hAnsi="Arial"/>
                <w:b/>
                <w:color w:val="FFFFFF"/>
                <w:sz w:val="28"/>
              </w:rPr>
              <w:t>IV</w:t>
            </w:r>
          </w:p>
        </w:tc>
        <w:tc>
          <w:tcPr>
            <w:tcW w:type="dxa" w:w="4514"/>
            <w:shd w:fill="111E38"/>
            <w:tcMar>
              <w:top w:w="140" w:type="dxa"/>
              <w:bottom w:w="140" w:type="dxa"/>
              <w:left w:w="150" w:type="dxa"/>
              <w:right w:w="150" w:type="dxa"/>
            </w:tcMar>
          </w:tcPr>
          <w:p>
            <w:pPr>
              <w:jc w:val="left"/>
            </w:pPr>
            <w:r>
              <w:rPr>
                <w:rFonts w:ascii="Arial" w:hAnsi="Arial"/>
                <w:b/>
                <w:color w:val="FFFFFF"/>
                <w:sz w:val="24"/>
              </w:rPr>
              <w:t xml:space="preserve">  KESIMPULAN</w:t>
            </w:r>
          </w:p>
        </w:tc>
      </w:tr>
    </w:tbl>
    <w:p>
      <w:pPr>
        <w:spacing w:before="0" w:after="240"/>
      </w:pPr>
    </w:p>
    <w:p>
      <w:pPr>
        <w:keepNext/>
        <w:spacing w:before="360" w:after="120"/>
      </w:pPr>
      <w:r>
        <w:rPr>
          <w:rFonts w:ascii="Arial" w:hAnsi="Arial"/>
          <w:b/>
          <w:i w:val="0"/>
          <w:color w:val="111E38"/>
          <w:sz w:val="25"/>
        </w:rPr>
        <w:t>4.1 Kesimpulan</w:t>
      </w:r>
    </w:p>
    <w:p>
      <w:pPr>
        <w:spacing w:after="120" w:line="276" w:lineRule="auto"/>
      </w:pPr>
      <w:r>
        <w:rPr>
          <w:rFonts w:ascii="Calibri" w:hAnsi="Calibri"/>
          <w:b w:val="0"/>
          <w:i w:val="0"/>
          <w:color w:val="333333"/>
          <w:sz w:val="22"/>
        </w:rPr>
        <w:t>Aplikasi MABIPRO (Manajemen Bisnis Properti) telah berhasil dirancang dan dibangun dengan mengintegrasikan empat divisi operasional penting pengembang properti. Seluruh modul utama telah berfungsi dengan baik dan lolos uji fungsionalitas: dasbor multi-role yang aman, modul manajemen penjualan &amp; simulasi KPR interaktif (Marketing), pengelolaan dokumen legalitas (Legalitas), serta pemantauan riwayat konstruksi bermedia foto lapangan (Produksi).</w:t>
      </w:r>
    </w:p>
    <w:p>
      <w:pPr>
        <w:spacing w:after="120" w:line="276" w:lineRule="auto"/>
      </w:pPr>
      <w:r>
        <w:rPr>
          <w:rFonts w:ascii="Calibri" w:hAnsi="Calibri"/>
          <w:b w:val="0"/>
          <w:i w:val="0"/>
          <w:color w:val="333333"/>
          <w:sz w:val="22"/>
        </w:rPr>
        <w:t>Dengan menggunakan Laravel 11 dan Livewire, sistem dapat menyajikan antarmuka yang responsif, interaktif, dan mudah dirawat. Implementasi MABIPRO ini berhasil memecahkan kendala administrasi properti konvensional dengan menyelaraskan data fisik progres pembangunan dan administrasi berkas secara real-time, sehingga membantu manajemen developer mengambil keputusan bisnis yang lebih cepat dan akurat.</w:t>
      </w:r>
    </w:p>
    <w:p>
      <w:pPr>
        <w:keepNext/>
        <w:spacing w:before="360" w:after="120"/>
      </w:pPr>
      <w:r>
        <w:rPr>
          <w:rFonts w:ascii="Arial" w:hAnsi="Arial"/>
          <w:b/>
          <w:i w:val="0"/>
          <w:color w:val="111E38"/>
          <w:sz w:val="25"/>
        </w:rPr>
        <w:t>4.2 Kendala &amp; Saran Pengembangan</w:t>
      </w:r>
    </w:p>
    <w:p>
      <w:pPr>
        <w:spacing w:after="120" w:line="276" w:lineRule="auto"/>
      </w:pPr>
      <w:r>
        <w:rPr>
          <w:rFonts w:ascii="Calibri" w:hAnsi="Calibri"/>
          <w:b/>
          <w:i w:val="0"/>
          <w:color w:val="111E38"/>
          <w:sz w:val="22"/>
        </w:rPr>
        <w:t xml:space="preserve">Kendala Pengerjaan: </w:t>
      </w:r>
      <w:r>
        <w:rPr>
          <w:rFonts w:ascii="Calibri" w:hAnsi="Calibri"/>
          <w:b w:val="0"/>
          <w:i w:val="0"/>
          <w:color w:val="333333"/>
          <w:sz w:val="22"/>
        </w:rPr>
        <w:t>Penanganan penyimpanan berkas foto progres dan PDF dokumen legalitas berukuran besar memerlukan optimasi memori dan ruang penyimpanan server (seperti kompresi gambar otomatis sebelum diunggah). Sinkronisasi status penjualan unit antar-dashboard divisi yang aktif juga masih mengandalkan reload/polling database.</w:t>
      </w:r>
    </w:p>
    <w:p>
      <w:pPr>
        <w:spacing w:after="120" w:line="276" w:lineRule="auto"/>
      </w:pPr>
      <w:r>
        <w:rPr>
          <w:rFonts w:ascii="Calibri" w:hAnsi="Calibri"/>
          <w:b/>
          <w:i w:val="0"/>
          <w:color w:val="111E38"/>
          <w:sz w:val="22"/>
        </w:rPr>
        <w:t>Saran Pengembangan ke Depan:</w:t>
        <w:br/>
      </w:r>
    </w:p>
    <w:p>
      <w:pPr>
        <w:pStyle w:val="ListBullet"/>
        <w:spacing w:after="80" w:line="276" w:lineRule="auto"/>
      </w:pPr>
      <w:r>
        <w:rPr>
          <w:rFonts w:ascii="Calibri" w:hAnsi="Calibri"/>
          <w:b w:val="0"/>
          <w:i w:val="0"/>
          <w:color w:val="333333"/>
          <w:sz w:val="22"/>
        </w:rPr>
        <w:t>Notifikasi WhatsApp &amp; Email: Menambahkan pengiriman pesan otomatis kepada konsumen ketika berkas legalitas selesai diverifikasi atau saat progres konstruksi unit mereka mencapai tahap baru.</w:t>
      </w:r>
    </w:p>
    <w:p>
      <w:pPr>
        <w:pStyle w:val="ListBullet"/>
        <w:spacing w:after="80" w:line="276" w:lineRule="auto"/>
      </w:pPr>
      <w:r>
        <w:rPr>
          <w:rFonts w:ascii="Calibri" w:hAnsi="Calibri"/>
          <w:b w:val="0"/>
          <w:i w:val="0"/>
          <w:color w:val="333333"/>
          <w:sz w:val="22"/>
        </w:rPr>
        <w:t>Integrasi Payment Gateway: Menyediakan modul pembayaran uang muka (DP) online menggunakan Midtrans agar pencatatan di marketing terverifikasi secara instan.</w:t>
      </w:r>
    </w:p>
    <w:p>
      <w:pPr>
        <w:pStyle w:val="ListBullet"/>
        <w:spacing w:after="80" w:line="276" w:lineRule="auto"/>
      </w:pPr>
      <w:r>
        <w:rPr>
          <w:rFonts w:ascii="Calibri" w:hAnsi="Calibri"/>
          <w:b w:val="0"/>
          <w:i w:val="0"/>
          <w:color w:val="333333"/>
          <w:sz w:val="22"/>
        </w:rPr>
        <w:t>Ekspor Laporan Keuangan &amp; Konstruksi: Menambahkan tombol ekspor seluruh data unit, progress, dan pembayaran dalam format lembar kerja Excel (.xlsx) untuk mempermudah audit perusahaan.</w:t>
      </w:r>
    </w:p>
    <w:p>
      <w:pPr>
        <w:spacing w:before="240"/>
      </w:pPr>
    </w:p>
    <w:p>
      <w:pPr>
        <w:spacing w:after="80"/>
      </w:pPr>
      <w:r>
        <w:rPr>
          <w:rFonts w:ascii="Calibri" w:hAnsi="Calibri"/>
          <w:b/>
          <w:i/>
          <w:color w:val="111E38"/>
          <w:sz w:val="22"/>
        </w:rPr>
        <w:t>Lampiran (opsional):</w:t>
      </w:r>
    </w:p>
    <w:p>
      <w:pPr>
        <w:pStyle w:val="ListBullet"/>
        <w:spacing w:after="80" w:line="276" w:lineRule="auto"/>
      </w:pPr>
      <w:r>
        <w:rPr>
          <w:rFonts w:ascii="Calibri" w:hAnsi="Calibri"/>
          <w:b w:val="0"/>
          <w:i w:val="0"/>
          <w:color w:val="333333"/>
          <w:sz w:val="22"/>
        </w:rPr>
        <w:t>Link Video Demo: [ Tulis Link Video Demo di Sini, misal: YouTube ]</w:t>
      </w:r>
    </w:p>
    <w:p>
      <w:pPr>
        <w:pStyle w:val="ListBullet"/>
        <w:spacing w:after="80" w:line="276" w:lineRule="auto"/>
      </w:pPr>
      <w:r>
        <w:rPr>
          <w:rFonts w:ascii="Calibri" w:hAnsi="Calibri"/>
          <w:b w:val="0"/>
          <w:i w:val="0"/>
          <w:color w:val="333333"/>
          <w:sz w:val="22"/>
        </w:rPr>
        <w:t>Source Code: [ Tulis Link GitHub Repository Proyek di Sini ]</w:t>
      </w:r>
    </w:p>
    <w:p>
      <w:pPr>
        <w:pStyle w:val="ListBullet"/>
        <w:spacing w:after="80" w:line="276" w:lineRule="auto"/>
      </w:pPr>
      <w:r>
        <w:rPr>
          <w:rFonts w:ascii="Calibri" w:hAnsi="Calibri"/>
          <w:b w:val="0"/>
          <w:i w:val="0"/>
          <w:color w:val="333333"/>
          <w:sz w:val="22"/>
        </w:rPr>
        <w:t>Dokumentasi Tambahan: [ Tulis Link Google Drive / Dropbox jika ada ]</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