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rPr>
      </w:pPr>
      <w:r>
        <w:rPr>
          <w:rFonts w:ascii="Times New Roman" w:hAnsi="Times New Roman"/>
        </w:rPr>
        <w:t>Welcome to the Future!!!</w:t>
      </w:r>
    </w:p>
    <w:p>
      <w:pPr>
        <w:pStyle w:val="Normal"/>
        <w:bidi w:val="0"/>
        <w:jc w:val="left"/>
        <w:rPr>
          <w:rFonts w:ascii="Times New Roman" w:hAnsi="Times New Roman"/>
        </w:rPr>
      </w:pPr>
      <w:r>
        <w:rPr>
          <w:rFonts w:ascii="Times New Roman" w:hAnsi="Times New Roman"/>
        </w:rPr>
        <w: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It is both unfortunate and fortunate to gain insight into the future, where revolutionary thinkers and pioneers view opportunities through a lens of positivity, abilities, and possibilities. Blockchain technology, along with cryptocurrency and Web3, presents a vast range of untapped potential. While we have only scratched the surface, it can offer solutions to nearly all of humanity's problems.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Blockchain technology holds the key to addressing issues such as unemployment, healthcare, freedom, decentralized resource management, currency monopolies, distributed power, empowerment, equality, and various economic, social, and political injustices. By embracing blockchain, we can explore a myriad of possibilities.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One transformative aspect of blockchain is its ability to facilitate secure and convenient financial transactions. Gone are the days when people risked their lives by traversing dangerous territories to deliver cash payments. Now, with cryptocurrencies like Bitcoin, individuals can comfortably complete transactions from the safety of their own homes. This innovation revolutionizes the way we conduct business and brings efficiency and convenience to financial interactions.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Moreover, blockchain technology has the potential to significantly impact the lives of millions of refugees around the world. Currently, these individuals often lack the conventional identification papers needed to access assistance or pursue a better life in other countries. Blockchain offers a decentralized and reliable system built on a shared, secure digital ledger. This ledger could store information about individuals, transactions, and identities, providing a single source of truth accessible to all. With blockchain, refugees would no longer need to carry physical documents, as their identities and credentials would be securely stored on the immutable blockchain. This technology has the power to restore hope, dignity, and opportunity to those in desperate need.</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Beyond financial and identity-related applications, blockchain can foster a more equitable society. It has the potential to challenge the prevailing winner-takes-all paradigm, where the powerful reap all the benefits. By leveraging blockchain's transparency and immutability, we can reduce corruption, fraud, and social injustices. For instance, in the case of land disputes, blockchain can ensure that rightful owners retain their property by maintaining an immutable record of ownership. This eliminates the ability of powerful individuals to alter records for personal gain. Through blockchain, we can create a more just and accountable world.</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Blockchain technology has the potential to significantly contribute to financial inclusion worldwide. In many parts of the world, a large segment of the population lacks access to basic financial services. Blockchain-based financial solutions, known as decentralized finance (DeFi), can provide accessible and inclusive financial services to the unbanked and underbanked populations. These solutions operate on peer-to-peer networks, removing the need for intermediaries and reducing costs. Through digital identities stored on the blockchain, individuals without traditional identification documents can establish financial credibility, opening doors to essential financial services such as banking, savings, lending, and insurance. By enabling financial inclusion, blockchain empowers marginalized communities, reduces income inequality, and fosters economic growth in underserved areas.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Furthermore, blockchain can serve as a powerful tool for protecting intellectual property rights. By timestamping digital assets and creating an immutable record of ownership, blockchain provides a transparent and secure platform for managing intellectual property. This can streamline licensing, simplify royalty payments, and ensure that creators receive proper recognition and compensation for their work. Blockchain empowers creators, fosters innovation, and helps preserve the integrity of intellectual property in a digital world.</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While embracing blockchain's potential, it's important to recognize the challenges that lie ahead. Scalability, energy consumption, regulatory frameworks, and widespread user education are areas that require further exploration and development. However, with continued innovation and collaboration, these challenges can be overcome, unlocking the full potential of blockchain technology.</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Overall, our perspective reflects an optimistic outlook on the capabilities of blockchain technology to revolutionize various aspects of society and address complex problems. However, it's important to recognize that technology alone cannot solve all issues, and a holistic approach that combines technology with social, economic, and political efforts is often required for meaningful change.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Amidst the potential of blockchain technology to bring about positive change, there exists a disheartening reality. Those who understand the true capabilities of blockchain, including individuals and governments, often try to undermine its progress and spread skepticism. Why? They are aware that embracing blockchain threatens their unjust practices and eliminates their ability to exploit existing systems for personal gain. By advocating against blockchain, they attempt to preserve the status quo that allows for their unlawful and unfair advantages. However, despite the opposition, the transformative power of blockchain continues to gain momentum, offering hope for a more transparent, equitable, and just future.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Embracing blockchain technology is not only crucial but also necessary to foster a better future for all. By recognizing its potential and actively supporting its development, we can establish a foundation of transparency, accountability, and fairness in various aspects of society. Blockchain has the power to revolutionize industries, bridge social gaps, and empower individuals who have been marginalized or excluded.</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To maintain the common good, we must embrace blockchain's transformative capabilities. It provides us with an opportunity to create systems that are resistant to corruption, fraud, and manipulation. By leveraging the decentralized nature of blockchain, we can build trust, ensure the integrity of transactions, and promote equality.</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In conclusion, blockchain technology opens up a world of opportunities for the future. By harnessing its transformative power, we can reshape financial systems, empower individuals, restore dignity to refugees, and build a more equitable society. It is up to us to embrace this technology responsibly and strive for a future that leverages the full potential of blockchain for the betterment of humanity.</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For more visit: https://www.youtube.com/watch?v=0ZmcZiH0F28, https://www.youtube.com/watch?v=k53LUZxUF50</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9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TotalTime>
  <Application>LibreOffice/7.3.7.2$Linux_X86_64 LibreOffice_project/30$Build-2</Application>
  <AppVersion>15.0000</AppVersion>
  <Pages>2</Pages>
  <Words>930</Words>
  <Characters>5934</Characters>
  <CharactersWithSpaces>6848</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2023-05-28T10:55:57Z</dcterms:created>
  <dc:creator/>
  <dc:description/>
  <dc:language>en-US</dc:language>
  <cp:lastModifiedBy/>
  <dcterms:modified xsi:type="dcterms:W3CDTF">2023-05-28T15:01:19Z</dcterms:modified>
  <cp:revision>1</cp:revision>
  <dc:subject/>
  <dc:title/>
</cp:coreProperties>
</file>