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EB90D6" w14:textId="77777777" w:rsidR="00041CF9" w:rsidRDefault="00041CF9" w:rsidP="00041CF9">
      <w:r>
        <w:t xml:space="preserve">LLM Bank New York Branch ("LLM NY") is a wholesale branch of LLM Bank Ltd. ("LLM"), a commercial bank located in mainland China. LLM NY is filing this Suspicious Activity Report ("SAR") (Internal SAR Reference Number </w:t>
      </w:r>
      <w:commentRangeStart w:id="0"/>
      <w:r w:rsidRPr="008E43C5">
        <w:rPr>
          <w:highlight w:val="yellow"/>
        </w:rPr>
        <w:t>2025-0001</w:t>
      </w:r>
      <w:commentRangeEnd w:id="0"/>
      <w:r w:rsidR="008E43C5">
        <w:rPr>
          <w:rStyle w:val="CommentReference"/>
        </w:rPr>
        <w:commentReference w:id="0"/>
      </w:r>
      <w:r>
        <w:t>) to report 13 transaction</w:t>
      </w:r>
      <w:commentRangeStart w:id="1"/>
      <w:r w:rsidRPr="008E43C5">
        <w:t>(s)</w:t>
      </w:r>
      <w:commentRangeEnd w:id="1"/>
      <w:r w:rsidR="008E43C5" w:rsidRPr="008E43C5">
        <w:rPr>
          <w:rStyle w:val="CommentReference"/>
        </w:rPr>
        <w:commentReference w:id="1"/>
      </w:r>
      <w:r>
        <w:t xml:space="preserve"> totaling $213,000.00 and sent between </w:t>
      </w:r>
      <w:commentRangeStart w:id="2"/>
      <w:r>
        <w:t>09/02/2024 and 09/14/2024</w:t>
      </w:r>
      <w:commentRangeEnd w:id="2"/>
      <w:r w:rsidR="008E43C5">
        <w:rPr>
          <w:rStyle w:val="CommentReference"/>
        </w:rPr>
        <w:commentReference w:id="2"/>
      </w:r>
      <w:r>
        <w:t>.</w:t>
      </w:r>
    </w:p>
    <w:p w14:paraId="4D202A46" w14:textId="77777777" w:rsidR="00041CF9" w:rsidRDefault="00041CF9" w:rsidP="00041CF9"/>
    <w:p w14:paraId="660292AC" w14:textId="77777777" w:rsidR="00041CF9" w:rsidRDefault="00041CF9" w:rsidP="00041CF9">
      <w:commentRangeStart w:id="3"/>
      <w:r>
        <w:t xml:space="preserve">The transactions in question occurred as follows: </w:t>
      </w:r>
    </w:p>
    <w:p w14:paraId="0BC1C91F" w14:textId="77777777" w:rsidR="00041CF9" w:rsidRDefault="00041CF9" w:rsidP="00041CF9">
      <w:r>
        <w:t xml:space="preserve">On 09/02/2024, John Diamond (US) sent a </w:t>
      </w:r>
      <w:proofErr w:type="gramStart"/>
      <w:r>
        <w:t>wire of $9,000.00</w:t>
      </w:r>
      <w:proofErr w:type="gramEnd"/>
      <w:r>
        <w:t xml:space="preserve"> to John Diamond (US) at LLM NY account ACC-1.</w:t>
      </w:r>
    </w:p>
    <w:p w14:paraId="244D6EAC" w14:textId="77777777" w:rsidR="00041CF9" w:rsidRDefault="00041CF9" w:rsidP="00041CF9">
      <w:r>
        <w:t xml:space="preserve">On 09/03/2024, John Diamond (US) sent a </w:t>
      </w:r>
      <w:proofErr w:type="gramStart"/>
      <w:r>
        <w:t>wire of $9,000.00</w:t>
      </w:r>
      <w:proofErr w:type="gramEnd"/>
      <w:r>
        <w:t xml:space="preserve"> to John Diamond (US) at LLM NY account ACC-1.</w:t>
      </w:r>
    </w:p>
    <w:p w14:paraId="499B901B" w14:textId="77777777" w:rsidR="00041CF9" w:rsidRDefault="00041CF9" w:rsidP="00041CF9">
      <w:r>
        <w:t>On 09/04/2024, John Diamond (US) sent a wire of $9,000.00 to John Diamond (US) at LLM NY account ACC-1.</w:t>
      </w:r>
    </w:p>
    <w:p w14:paraId="6FF42A8E" w14:textId="77777777" w:rsidR="00041CF9" w:rsidRDefault="00041CF9" w:rsidP="00041CF9">
      <w:r>
        <w:t>On 09/05/2024, John Diamond (US) sent a wire of $9,000.00 to John Diamond (US) at LLM NY account ACC-1.</w:t>
      </w:r>
    </w:p>
    <w:p w14:paraId="0511861F" w14:textId="77777777" w:rsidR="00041CF9" w:rsidRDefault="00041CF9" w:rsidP="00041CF9">
      <w:r>
        <w:t>On 09/06/2024, John Diamond (US) sent a wire of $9,000.00 to John Diamond (US) at LLM NY account ACC-1.</w:t>
      </w:r>
    </w:p>
    <w:p w14:paraId="0C53028C" w14:textId="77777777" w:rsidR="00041CF9" w:rsidRDefault="00041CF9" w:rsidP="00041CF9">
      <w:r>
        <w:t>On 09/07/2024, John Diamond (US) sent a wire of $9,000.00 to John Diamond (US) at LLM NY account ACC-1.</w:t>
      </w:r>
    </w:p>
    <w:p w14:paraId="67955992" w14:textId="77777777" w:rsidR="00041CF9" w:rsidRDefault="00041CF9" w:rsidP="00041CF9">
      <w:r>
        <w:t>On 09/08/2024, John Diamond (US) sent a wire of $9,000.00 to John Diamond (US) at LLM NY account ACC-1.</w:t>
      </w:r>
    </w:p>
    <w:p w14:paraId="679A3664" w14:textId="77777777" w:rsidR="00041CF9" w:rsidRDefault="00041CF9" w:rsidP="00041CF9">
      <w:r>
        <w:t>On 09/09/2024, John Diamond (US) sent a wire of $9,000.00 to John Diamond (US) at LLM NY account ACC-1.</w:t>
      </w:r>
    </w:p>
    <w:p w14:paraId="222579F0" w14:textId="77777777" w:rsidR="00041CF9" w:rsidRDefault="00041CF9" w:rsidP="00041CF9">
      <w:r>
        <w:t>On 09/10/2024, John Diamond (US) sent a wire of $9,000.00 to John Diamond (US) at LLM NY account ACC-1.</w:t>
      </w:r>
    </w:p>
    <w:p w14:paraId="12C3BD57" w14:textId="77777777" w:rsidR="00041CF9" w:rsidRDefault="00041CF9" w:rsidP="00041CF9">
      <w:r>
        <w:t>On 09/11/2024, John Diamond (US) sent a wire of $9,000.00 to John Diamond (US) at LLM NY account ACC-1.</w:t>
      </w:r>
    </w:p>
    <w:p w14:paraId="7A435B37" w14:textId="77777777" w:rsidR="00041CF9" w:rsidRDefault="00041CF9" w:rsidP="00041CF9">
      <w:r>
        <w:t>On 09/12/2024, John Diamond (US) sent a wire of $9,000.00 to John Diamond (US) at LLM NY account ACC-1.</w:t>
      </w:r>
    </w:p>
    <w:p w14:paraId="050F380F" w14:textId="77777777" w:rsidR="00041CF9" w:rsidRDefault="00041CF9" w:rsidP="00041CF9">
      <w:r>
        <w:t>On 09/13/2024, John Diamond (US) sent a wire of $9,000.00 to John Diamond (US) at LLM NY account ACC-1.</w:t>
      </w:r>
      <w:commentRangeEnd w:id="3"/>
      <w:r w:rsidR="00F06EFB">
        <w:rPr>
          <w:rStyle w:val="CommentReference"/>
        </w:rPr>
        <w:commentReference w:id="3"/>
      </w:r>
    </w:p>
    <w:p w14:paraId="33E63A4B" w14:textId="77777777" w:rsidR="00041CF9" w:rsidRDefault="00041CF9" w:rsidP="00041CF9">
      <w:commentRangeStart w:id="4"/>
      <w:r>
        <w:t xml:space="preserve">On 09/14/2024, ACME Investment Management (KY) received a </w:t>
      </w:r>
      <w:proofErr w:type="gramStart"/>
      <w:r>
        <w:t>wire of $</w:t>
      </w:r>
      <w:proofErr w:type="gramEnd"/>
      <w:r>
        <w:t>105,000.00 from John Diamond (US) sent from LLM NY account ACC-1.</w:t>
      </w:r>
      <w:commentRangeEnd w:id="4"/>
      <w:r w:rsidR="00F06EFB">
        <w:rPr>
          <w:rStyle w:val="CommentReference"/>
        </w:rPr>
        <w:commentReference w:id="4"/>
      </w:r>
    </w:p>
    <w:p w14:paraId="2257147B" w14:textId="77777777" w:rsidR="00041CF9" w:rsidRDefault="00041CF9" w:rsidP="00041CF9">
      <w:commentRangeStart w:id="5"/>
      <w:r>
        <w:t xml:space="preserve">All transactions were in US dollars and involved </w:t>
      </w:r>
      <w:proofErr w:type="gramStart"/>
      <w:r>
        <w:t>LLM</w:t>
      </w:r>
      <w:proofErr w:type="gramEnd"/>
      <w:r>
        <w:t xml:space="preserve"> NY account ACC-1. The transactions show a pattern of round dollar amounts and rapid movement of funds.</w:t>
      </w:r>
      <w:commentRangeEnd w:id="5"/>
      <w:r w:rsidR="00F06EFB">
        <w:rPr>
          <w:rStyle w:val="CommentReference"/>
        </w:rPr>
        <w:commentReference w:id="5"/>
      </w:r>
    </w:p>
    <w:p w14:paraId="01B9863C" w14:textId="77777777" w:rsidR="00041CF9" w:rsidRDefault="00041CF9" w:rsidP="00041CF9"/>
    <w:p w14:paraId="455F4D37" w14:textId="77777777" w:rsidR="00041CF9" w:rsidRDefault="00041CF9" w:rsidP="00041CF9">
      <w:commentRangeStart w:id="6"/>
      <w:r>
        <w:t>John Diamond (Customer ID: C-1)</w:t>
      </w:r>
      <w:commentRangeEnd w:id="6"/>
      <w:r w:rsidR="00F06EFB">
        <w:rPr>
          <w:rStyle w:val="CommentReference"/>
        </w:rPr>
        <w:commentReference w:id="6"/>
      </w:r>
      <w:r>
        <w:t xml:space="preserve"> is classified as an individual in the manufacturing sector, </w:t>
      </w:r>
      <w:commentRangeStart w:id="7"/>
      <w:r>
        <w:t>incorporated/residing</w:t>
      </w:r>
      <w:commentRangeEnd w:id="7"/>
      <w:r w:rsidR="00F06EFB">
        <w:rPr>
          <w:rStyle w:val="CommentReference"/>
        </w:rPr>
        <w:commentReference w:id="7"/>
      </w:r>
      <w:r>
        <w:t xml:space="preserve"> in the US. The </w:t>
      </w:r>
      <w:proofErr w:type="gramStart"/>
      <w:r>
        <w:t>customer's</w:t>
      </w:r>
      <w:proofErr w:type="gramEnd"/>
      <w:r>
        <w:t xml:space="preserve"> expected products are ACH and wire, and the expected geographies </w:t>
      </w:r>
      <w:proofErr w:type="gramStart"/>
      <w:r>
        <w:t>are</w:t>
      </w:r>
      <w:proofErr w:type="gramEnd"/>
      <w:r>
        <w:t xml:space="preserve"> the US. </w:t>
      </w:r>
      <w:commentRangeStart w:id="8"/>
      <w:r>
        <w:t>However, the customer's activity does not align with the expected business purpose, as the customer is not in a cash-intensive business. Furthermore, there is no declared nexus with the recipient of the $105,000.00 wire, ACME Investment Management in Kentucky.</w:t>
      </w:r>
      <w:commentRangeEnd w:id="8"/>
      <w:r w:rsidR="00FD2C1C">
        <w:rPr>
          <w:rStyle w:val="CommentReference"/>
        </w:rPr>
        <w:commentReference w:id="8"/>
      </w:r>
    </w:p>
    <w:p w14:paraId="74221145" w14:textId="77777777" w:rsidR="00041CF9" w:rsidRDefault="00041CF9" w:rsidP="00041CF9"/>
    <w:p w14:paraId="59FD7030" w14:textId="77777777" w:rsidR="00041CF9" w:rsidRDefault="00041CF9" w:rsidP="00041CF9">
      <w:r>
        <w:t>These transactions are being reported due to the following:</w:t>
      </w:r>
    </w:p>
    <w:p w14:paraId="6AC5BF78" w14:textId="77777777" w:rsidR="00041CF9" w:rsidRDefault="00041CF9" w:rsidP="00041CF9">
      <w:commentRangeStart w:id="9"/>
      <w:r>
        <w:t>1. No apparent economic or business purpose for the transactions, as the customer is not in a cash-intensive business and there is no reasonable explanation for the customer activity.</w:t>
      </w:r>
      <w:commentRangeEnd w:id="9"/>
      <w:r w:rsidR="00FD2C1C">
        <w:rPr>
          <w:rStyle w:val="CommentReference"/>
        </w:rPr>
        <w:commentReference w:id="9"/>
      </w:r>
    </w:p>
    <w:p w14:paraId="3F4F5D39" w14:textId="77777777" w:rsidR="00041CF9" w:rsidRDefault="00041CF9" w:rsidP="00041CF9">
      <w:r>
        <w:t xml:space="preserve">2. </w:t>
      </w:r>
      <w:commentRangeStart w:id="10"/>
      <w:r>
        <w:t>Possible shell company or funnel account, as the transactions involve round dollar amounts and rapid movement of funds.</w:t>
      </w:r>
      <w:commentRangeEnd w:id="10"/>
      <w:r w:rsidR="00FD2C1C">
        <w:rPr>
          <w:rStyle w:val="CommentReference"/>
        </w:rPr>
        <w:commentReference w:id="10"/>
      </w:r>
    </w:p>
    <w:p w14:paraId="62B82CA5" w14:textId="77777777" w:rsidR="00041CF9" w:rsidRDefault="00041CF9" w:rsidP="00041CF9">
      <w:r>
        <w:t>3. Unusual transaction patterns, as the customer sent 12 wires of $9,000.00 each to themselves over the course of 12 consecutive days.</w:t>
      </w:r>
    </w:p>
    <w:p w14:paraId="4E95A715" w14:textId="77777777" w:rsidR="00041CF9" w:rsidRDefault="00041CF9" w:rsidP="00041CF9">
      <w:r>
        <w:t>4. Lack of identifiable relationship between entities, as there is no declared nexus with the recipient of the $105,000.00 wire, ACME Investment Management.</w:t>
      </w:r>
    </w:p>
    <w:p w14:paraId="5E37B51B" w14:textId="77777777" w:rsidR="00041CF9" w:rsidRDefault="00041CF9" w:rsidP="00041CF9">
      <w:r>
        <w:t xml:space="preserve">5. </w:t>
      </w:r>
      <w:commentRangeStart w:id="11"/>
      <w:r>
        <w:t>Cash structuring, as the customer made 12 cash deposits for $9,000.00 each, totaling $108,000.00, which is below the reporting threshold for cash transactions.</w:t>
      </w:r>
      <w:commentRangeEnd w:id="11"/>
      <w:r w:rsidR="00FD2C1C">
        <w:rPr>
          <w:rStyle w:val="CommentReference"/>
        </w:rPr>
        <w:commentReference w:id="11"/>
      </w:r>
    </w:p>
    <w:p w14:paraId="1A2BBCE7" w14:textId="77777777" w:rsidR="00041CF9" w:rsidRDefault="00041CF9" w:rsidP="00041CF9"/>
    <w:p w14:paraId="1F12E5C4" w14:textId="1AFAB992" w:rsidR="00AC75CD" w:rsidRDefault="00041CF9" w:rsidP="00041CF9">
      <w:r>
        <w:t xml:space="preserve">This SAR pertains to LLM NY Case No. </w:t>
      </w:r>
      <w:commentRangeStart w:id="12"/>
      <w:r>
        <w:t>2025-0001</w:t>
      </w:r>
      <w:commentRangeEnd w:id="12"/>
      <w:r w:rsidR="00FD2C1C">
        <w:rPr>
          <w:rStyle w:val="CommentReference"/>
        </w:rPr>
        <w:commentReference w:id="12"/>
      </w:r>
      <w:r>
        <w:t>. For inquiries, please contact Donald J. Orange, Chief Compliance Officer and Chief BSA/AML Officer (646-555-5555 or donaldjorange@llmbank.com) or Alyn Mask, General Counsel (646-666-6666 or alynmask@llmbank.com). All supporting documentation is maintained by the Financial Crime Compliance Department at LLM NY.</w:t>
      </w:r>
    </w:p>
    <w:sectPr w:rsidR="00AC75CD" w:rsidSect="00106CFE">
      <w:pgSz w:w="12240" w:h="15840"/>
      <w:pgMar w:top="720" w:right="720" w:bottom="720" w:left="720" w:header="0" w:footer="806" w:gutter="0"/>
      <w:cols w:space="720"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ditya gupta" w:date="2025-04-13T01:28:00Z" w:initials="ag">
    <w:p w14:paraId="0B846010" w14:textId="77777777" w:rsidR="008E43C5" w:rsidRDefault="008E43C5" w:rsidP="008E43C5">
      <w:pPr>
        <w:pStyle w:val="CommentText"/>
      </w:pPr>
      <w:r>
        <w:rPr>
          <w:rStyle w:val="CommentReference"/>
        </w:rPr>
        <w:annotationRef/>
      </w:r>
      <w:r>
        <w:t>It is 2024-1234</w:t>
      </w:r>
    </w:p>
  </w:comment>
  <w:comment w:id="1" w:author="aditya gupta" w:date="2025-04-13T01:29:00Z" w:initials="ag">
    <w:p w14:paraId="0DA59FB2" w14:textId="77777777" w:rsidR="008E43C5" w:rsidRDefault="008E43C5" w:rsidP="008E43C5">
      <w:pPr>
        <w:pStyle w:val="CommentText"/>
      </w:pPr>
      <w:r>
        <w:rPr>
          <w:rStyle w:val="CommentReference"/>
        </w:rPr>
        <w:annotationRef/>
      </w:r>
      <w:r>
        <w:t>Should not be in brackets</w:t>
      </w:r>
    </w:p>
  </w:comment>
  <w:comment w:id="2" w:author="aditya gupta" w:date="2025-04-13T01:30:00Z" w:initials="ag">
    <w:p w14:paraId="255B951F" w14:textId="77777777" w:rsidR="008E43C5" w:rsidRDefault="008E43C5" w:rsidP="008E43C5">
      <w:pPr>
        <w:pStyle w:val="CommentText"/>
      </w:pPr>
      <w:r>
        <w:rPr>
          <w:rStyle w:val="CommentReference"/>
        </w:rPr>
        <w:annotationRef/>
      </w:r>
      <w:r>
        <w:t>9/2/2024 and 9/14/2024, 09 and 02 is not in the main file.</w:t>
      </w:r>
    </w:p>
  </w:comment>
  <w:comment w:id="3" w:author="aditya gupta" w:date="2025-04-13T01:37:00Z" w:initials="ag">
    <w:p w14:paraId="567686D2" w14:textId="77777777" w:rsidR="00F06EFB" w:rsidRDefault="00F06EFB" w:rsidP="00F06EFB">
      <w:pPr>
        <w:pStyle w:val="CommentText"/>
      </w:pPr>
      <w:r>
        <w:rPr>
          <w:rStyle w:val="CommentReference"/>
        </w:rPr>
        <w:annotationRef/>
      </w:r>
      <w:r>
        <w:t>A whole paragraph is missing, instead it just states 12 different transactions instead of simply stating john made 12 cash deposits of 9000 each totalling 108000 to acc-1</w:t>
      </w:r>
    </w:p>
  </w:comment>
  <w:comment w:id="4" w:author="aditya gupta" w:date="2025-04-13T01:40:00Z" w:initials="ag">
    <w:p w14:paraId="18301CE9" w14:textId="77777777" w:rsidR="00F06EFB" w:rsidRDefault="00F06EFB" w:rsidP="00F06EFB">
      <w:pPr>
        <w:pStyle w:val="CommentText"/>
      </w:pPr>
      <w:r>
        <w:rPr>
          <w:rStyle w:val="CommentReference"/>
        </w:rPr>
        <w:annotationRef/>
      </w:r>
      <w:r>
        <w:t>Mixing of paragraph 3 and 2, in 2 it states Acc-1 and in 3 it states 105,000 wire transfer. No mention of cash deposit of 108,000.</w:t>
      </w:r>
    </w:p>
  </w:comment>
  <w:comment w:id="5" w:author="aditya gupta" w:date="2025-04-13T01:41:00Z" w:initials="ag">
    <w:p w14:paraId="3BE5A5EE" w14:textId="77777777" w:rsidR="00F06EFB" w:rsidRDefault="00F06EFB" w:rsidP="00F06EFB">
      <w:pPr>
        <w:pStyle w:val="CommentText"/>
      </w:pPr>
      <w:r>
        <w:rPr>
          <w:rStyle w:val="CommentReference"/>
        </w:rPr>
        <w:annotationRef/>
      </w:r>
      <w:r>
        <w:t>Excess information, not needed, round numbers is not mentioned any where</w:t>
      </w:r>
    </w:p>
  </w:comment>
  <w:comment w:id="6" w:author="aditya gupta" w:date="2025-04-13T01:43:00Z" w:initials="ag">
    <w:p w14:paraId="02AC0466" w14:textId="77777777" w:rsidR="00F06EFB" w:rsidRDefault="00F06EFB" w:rsidP="00F06EFB">
      <w:pPr>
        <w:pStyle w:val="CommentText"/>
      </w:pPr>
      <w:r>
        <w:rPr>
          <w:rStyle w:val="CommentReference"/>
        </w:rPr>
        <w:annotationRef/>
      </w:r>
      <w:r>
        <w:t>No mention of DOB, SSN, Address.</w:t>
      </w:r>
    </w:p>
  </w:comment>
  <w:comment w:id="7" w:author="aditya gupta" w:date="2025-04-13T01:42:00Z" w:initials="ag">
    <w:p w14:paraId="7B6D8A70" w14:textId="77777777" w:rsidR="00D72D1E" w:rsidRDefault="00F06EFB" w:rsidP="00D72D1E">
      <w:pPr>
        <w:pStyle w:val="CommentText"/>
      </w:pPr>
      <w:r>
        <w:rPr>
          <w:rStyle w:val="CommentReference"/>
        </w:rPr>
        <w:annotationRef/>
      </w:r>
      <w:r w:rsidR="00D72D1E">
        <w:t>Using 2 words in a way we can add and in between.</w:t>
      </w:r>
    </w:p>
  </w:comment>
  <w:comment w:id="8" w:author="aditya gupta" w:date="2025-04-13T01:47:00Z" w:initials="ag">
    <w:p w14:paraId="662231A4" w14:textId="77777777" w:rsidR="00526F6D" w:rsidRDefault="00FD2C1C" w:rsidP="00526F6D">
      <w:pPr>
        <w:pStyle w:val="CommentText"/>
      </w:pPr>
      <w:r>
        <w:rPr>
          <w:rStyle w:val="CommentReference"/>
        </w:rPr>
        <w:annotationRef/>
      </w:r>
      <w:r w:rsidR="00526F6D">
        <w:t>Hallucination, Stating kentucky instead of Cayman.</w:t>
      </w:r>
    </w:p>
  </w:comment>
  <w:comment w:id="9" w:author="aditya gupta" w:date="2025-04-13T01:48:00Z" w:initials="ag">
    <w:p w14:paraId="0146215B" w14:textId="4A1DE0CB" w:rsidR="00FD2C1C" w:rsidRDefault="00FD2C1C" w:rsidP="00FD2C1C">
      <w:pPr>
        <w:pStyle w:val="CommentText"/>
      </w:pPr>
      <w:r>
        <w:rPr>
          <w:rStyle w:val="CommentReference"/>
        </w:rPr>
        <w:annotationRef/>
      </w:r>
      <w:r>
        <w:t>No need for this line and hallucination.</w:t>
      </w:r>
    </w:p>
  </w:comment>
  <w:comment w:id="10" w:author="aditya gupta" w:date="2025-04-13T01:49:00Z" w:initials="ag">
    <w:p w14:paraId="193234C5" w14:textId="77777777" w:rsidR="00FD2C1C" w:rsidRDefault="00FD2C1C" w:rsidP="00FD2C1C">
      <w:pPr>
        <w:pStyle w:val="CommentText"/>
      </w:pPr>
      <w:r>
        <w:rPr>
          <w:rStyle w:val="CommentReference"/>
        </w:rPr>
        <w:annotationRef/>
      </w:r>
      <w:r>
        <w:t>Only issue is with the term round dollar amounts, although there is a point which states apparent cash structuring, but does not state round number.</w:t>
      </w:r>
    </w:p>
  </w:comment>
  <w:comment w:id="11" w:author="aditya gupta" w:date="2025-04-13T01:52:00Z" w:initials="ag">
    <w:p w14:paraId="04549219" w14:textId="77777777" w:rsidR="00FD2C1C" w:rsidRDefault="00FD2C1C" w:rsidP="00FD2C1C">
      <w:pPr>
        <w:pStyle w:val="CommentText"/>
      </w:pPr>
      <w:r>
        <w:rPr>
          <w:rStyle w:val="CommentReference"/>
        </w:rPr>
        <w:annotationRef/>
      </w:r>
      <w:r>
        <w:t>Line is similar to point 3, instead it would have been better to state Involvement of the foreign high risk jurisdiction of the cayman island.</w:t>
      </w:r>
    </w:p>
  </w:comment>
  <w:comment w:id="12" w:author="aditya gupta" w:date="2025-04-13T01:52:00Z" w:initials="ag">
    <w:p w14:paraId="3379AED5" w14:textId="77777777" w:rsidR="00FD2C1C" w:rsidRDefault="00FD2C1C" w:rsidP="00FD2C1C">
      <w:pPr>
        <w:pStyle w:val="CommentText"/>
      </w:pPr>
      <w:r>
        <w:rPr>
          <w:rStyle w:val="CommentReference"/>
        </w:rPr>
        <w:annotationRef/>
      </w:r>
      <w:r>
        <w:t>Wrong case number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B846010" w15:done="0"/>
  <w15:commentEx w15:paraId="0DA59FB2" w15:done="0"/>
  <w15:commentEx w15:paraId="255B951F" w15:done="0"/>
  <w15:commentEx w15:paraId="567686D2" w15:done="0"/>
  <w15:commentEx w15:paraId="18301CE9" w15:done="0"/>
  <w15:commentEx w15:paraId="3BE5A5EE" w15:done="0"/>
  <w15:commentEx w15:paraId="02AC0466" w15:done="0"/>
  <w15:commentEx w15:paraId="7B6D8A70" w15:done="0"/>
  <w15:commentEx w15:paraId="662231A4" w15:done="0"/>
  <w15:commentEx w15:paraId="0146215B" w15:done="0"/>
  <w15:commentEx w15:paraId="193234C5" w15:done="0"/>
  <w15:commentEx w15:paraId="04549219" w15:done="0"/>
  <w15:commentEx w15:paraId="3379AED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1B4B7AC4" w16cex:dateUtc="2025-04-13T05:28:00Z"/>
  <w16cex:commentExtensible w16cex:durableId="67D3E8AA" w16cex:dateUtc="2025-04-13T05:29:00Z"/>
  <w16cex:commentExtensible w16cex:durableId="5A8FF0CA" w16cex:dateUtc="2025-04-13T05:30:00Z"/>
  <w16cex:commentExtensible w16cex:durableId="707F91B9" w16cex:dateUtc="2025-04-13T05:37:00Z"/>
  <w16cex:commentExtensible w16cex:durableId="680CAC80" w16cex:dateUtc="2025-04-13T05:40:00Z"/>
  <w16cex:commentExtensible w16cex:durableId="7BAC0DE3" w16cex:dateUtc="2025-04-13T05:41:00Z"/>
  <w16cex:commentExtensible w16cex:durableId="7183E71A" w16cex:dateUtc="2025-04-13T05:43:00Z"/>
  <w16cex:commentExtensible w16cex:durableId="5375C951" w16cex:dateUtc="2025-04-13T05:42:00Z"/>
  <w16cex:commentExtensible w16cex:durableId="69A27ABE" w16cex:dateUtc="2025-04-13T05:47:00Z"/>
  <w16cex:commentExtensible w16cex:durableId="1FF3F53C" w16cex:dateUtc="2025-04-13T05:48:00Z"/>
  <w16cex:commentExtensible w16cex:durableId="500C098F" w16cex:dateUtc="2025-04-13T05:49:00Z"/>
  <w16cex:commentExtensible w16cex:durableId="15C82E02" w16cex:dateUtc="2025-04-13T05:52:00Z"/>
  <w16cex:commentExtensible w16cex:durableId="2217B097" w16cex:dateUtc="2025-04-13T05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B846010" w16cid:durableId="1B4B7AC4"/>
  <w16cid:commentId w16cid:paraId="0DA59FB2" w16cid:durableId="67D3E8AA"/>
  <w16cid:commentId w16cid:paraId="255B951F" w16cid:durableId="5A8FF0CA"/>
  <w16cid:commentId w16cid:paraId="567686D2" w16cid:durableId="707F91B9"/>
  <w16cid:commentId w16cid:paraId="18301CE9" w16cid:durableId="680CAC80"/>
  <w16cid:commentId w16cid:paraId="3BE5A5EE" w16cid:durableId="7BAC0DE3"/>
  <w16cid:commentId w16cid:paraId="02AC0466" w16cid:durableId="7183E71A"/>
  <w16cid:commentId w16cid:paraId="7B6D8A70" w16cid:durableId="5375C951"/>
  <w16cid:commentId w16cid:paraId="662231A4" w16cid:durableId="69A27ABE"/>
  <w16cid:commentId w16cid:paraId="0146215B" w16cid:durableId="1FF3F53C"/>
  <w16cid:commentId w16cid:paraId="193234C5" w16cid:durableId="500C098F"/>
  <w16cid:commentId w16cid:paraId="04549219" w16cid:durableId="15C82E02"/>
  <w16cid:commentId w16cid:paraId="3379AED5" w16cid:durableId="2217B09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ditya gupta">
    <w15:presenceInfo w15:providerId="Windows Live" w15:userId="146d4b0efac646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CF9"/>
    <w:rsid w:val="00030D52"/>
    <w:rsid w:val="00041CF9"/>
    <w:rsid w:val="00106CFE"/>
    <w:rsid w:val="00206AB3"/>
    <w:rsid w:val="002B7245"/>
    <w:rsid w:val="003152A8"/>
    <w:rsid w:val="00526F6D"/>
    <w:rsid w:val="005545E6"/>
    <w:rsid w:val="008E43C5"/>
    <w:rsid w:val="00AC75CD"/>
    <w:rsid w:val="00D72D1E"/>
    <w:rsid w:val="00DF1F43"/>
    <w:rsid w:val="00F06EFB"/>
    <w:rsid w:val="00FD2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26673"/>
  <w15:chartTrackingRefBased/>
  <w15:docId w15:val="{3D93AF51-15E5-4785-9373-C9552545B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C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1C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1C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1C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1C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1C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1C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1C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1C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C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1C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1C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1C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1C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1C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1C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1C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1C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1C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C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1C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1C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1C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1C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1C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1C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1C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1C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1CF9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8E43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E43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E43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43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43C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08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gupta</dc:creator>
  <cp:keywords/>
  <dc:description/>
  <cp:lastModifiedBy>aditya gupta</cp:lastModifiedBy>
  <cp:revision>4</cp:revision>
  <dcterms:created xsi:type="dcterms:W3CDTF">2025-04-13T05:07:00Z</dcterms:created>
  <dcterms:modified xsi:type="dcterms:W3CDTF">2025-04-13T06:03:00Z</dcterms:modified>
</cp:coreProperties>
</file>