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LAB 1 - TOY PROBLEM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RA1811003010513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Aditya Jain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Given a string path, where path[i] = 'N', 'S', 'E' or 'W', each representing moving one unit north, south, east, or west, respectively. You start at the origin (0, 0) on a 2D plane and walk on the path specified by path.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True if the path crosses itself at any point, that is, if at any time you are on a location you've previously visited. Return False otherwise.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Solution (python)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= y = 0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= {(0, 0)}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 in path: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if p == "N":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y += 1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elif p == "S":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y -= 1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elif p == "W":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x -= 1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if (x, y) in s: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s.add((x, y))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63238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1 : "NESWW"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1 :  True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2 : "NES"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2 : False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1.What is a toy problem?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 : A toy problem is a problem that doesn't have all the complexity of a real-world engineering problem. It could be a simplified or shallow version of a more difficult and intricate problem or class of problems.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Solving a small toy problem can be beneficial in the context of learning a new field or skill, as an exercise, or as a way to eventually work your way into the larger, real-world problem.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2.How many approaches do you have for solving the toy problem which you have taken?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 : There are multiple approaches, the above one is using a set to store previously visited points. Simulate the process while keeping track of visited points. It uses if-else statements to compare and proceed further.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3.Map your toy problem to any real life application.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 : Navigational Instruments might uses this to phenomenon while trekking in forest or on mountains. Automobile industries are using this technology in GPS tracking used in cars.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