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GPU Box Implementation Runbook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 Cinematic Face Swap Stabilization Engine — Phase 1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runbook is everything you need to do on the GPU machine (RTX 5080 + CUDA 12.6+) to take the engine from the latest commit on main and produce a real PRD-compliant run. Three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 — pull the latest code (do every 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— one-time setup (install, env, smoke test, model paths).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 — your first real swap (sanity run + what to check).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 — close the PRD §51 Definition-of-Done items (baseline, candidate runs, calibration, human eval).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Estimated time: ~1 hour of your hands-on time plus whatever the GPU spends rendering.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Phase 0 — Pull the latest code (every time)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/path/to/your/repo/on/gpu/box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fetch origin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checkout 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reset --hard origin/main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log --oneline -1</w:t>
      </w:r>
    </w:p>
    <w:p>
      <w:pPr>
        <w:pBdr>
          <w:left w:val="single" w:color="E0B100" w:sz="18" w:space="6"/>
        </w:pBdr>
        <w:shd w:fill="FFF4D6" w:val="clear"/>
        <w:spacing w:after="120" w:before="8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Why reset --hard: </w:t>
      </w:r>
      <w:r>
        <w:rPr>
          <w:rFonts w:ascii="Arial" w:cs="Arial" w:eastAsia="Arial" w:hAnsi="Arial"/>
          <w:sz w:val="22"/>
          <w:szCs w:val="22"/>
        </w:rPr>
        <w:t xml:space="preserve">main's history was force-updated earlier in this project. A plain git pull may refuse with a divergent-history error. reset --hard guarantees a clean match. If you have uncommitted local work, run git status first — reset --hard will discard it.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Phase 1 — One-time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 Install uv (Astral's package manager)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Windows (PowerShell):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winget install --id astral-sh.uv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WSL / Linux: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curl -LsSf https://astral.sh/uv/install.sh | 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 Create the env + install the engine with GPU extras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venv --python 3.11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pip install -e ".[gpu,restoration,dev]"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pulls torch (CUDA 12.x build), insightface, onnxruntime-gpu, GFPGAN, plus pytest / mypy / ruff for the dev tools.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 Confirm CUDA is actually usable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python scripts/smoke_gpu.py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Expect output like: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Device: NVIDIA GeForce RTX 5080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Capability: (12, 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VRAM (GB): 16.0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matmul OK</w:t>
      </w:r>
    </w:p>
    <w:p>
      <w:pPr>
        <w:pBdr>
          <w:left w:val="single" w:color="E0B100" w:sz="18" w:space="6"/>
        </w:pBdr>
        <w:shd w:fill="FFF4D6" w:val="clear"/>
        <w:spacing w:after="120" w:before="80"/>
      </w:pPr>
      <w:r>
        <w:rPr>
          <w:rFonts w:ascii="Arial" w:cs="Arial" w:eastAsia="Arial" w:hAnsi="Arial"/>
          <w:b/>
          <w:bCs/>
          <w:color w:val="8A6D00"/>
          <w:sz w:val="22"/>
          <w:szCs w:val="22"/>
        </w:rPr>
        <w:t xml:space="preserve">If capability is wrong: </w:t>
      </w:r>
      <w:r>
        <w:rPr>
          <w:rFonts w:ascii="Arial" w:cs="Arial" w:eastAsia="Arial" w:hAnsi="Arial"/>
          <w:sz w:val="22"/>
          <w:szCs w:val="22"/>
        </w:rPr>
        <w:t xml:space="preserve">RTX 5080 is Blackwell — needs torch ≥ 2.7 + CUDA 12.6+ + cuDNN 9.x (PRD §19). If you see a 'no kernel for sm_120' warning, upgrade the torch wheel; do not accept a silent CPU fallback.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  Point the engine at the inswapper weights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already have inswapper_128_fp16.onnx from the legacy webapp. Reuse the same file: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Linux / WSL: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FACESWAP_INSWAPPER_PATH=/path/to/inswapper_128_fp16.onnx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Windows (PowerShell):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$env:FACESWAP_INSWAPPER_PATH = "C:\path\to\inswapper_128_fp16.onnx"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buffalo_l detector + ArcFace auto-download to ~/.insightface/models/ on first use (~290 MB).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1.5  (Optional) GFPGAN weights for the restoration pass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mkdir -p ~/.cache/gfpgan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put GFPGANv1.4.pth here (you already have it for the webapp's enhancer)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engine loads GFPGAN best-effort. If the weights are missing, restoration is just skipped — no crash, no plastic-skin look either.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1.6  (Recommended) Run the CPU test suite on the GPU box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pytest -q -m "not e2e and not gpu"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Expect: 207 passed. This catches install / path / env mishaps before you spend GPU time.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Phase 2 — Your first real swap (sanity run)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Pick a short clip you already know — ideally one where the legacy webapp had the female-skip or colour-mismatch problem. Then: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face_swap run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--video input/videos/clip.mp4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--hero  input/references/hero.png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--heroine input/references/heroine.png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--config configs/quality.yaml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--output output/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During the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~30 seconds of model warm-up (detector + inswapper + GFPGAN).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log line: </w:t>
      </w:r>
      <w:r>
        <w:rPr>
          <w:rFonts w:ascii="Consolas" w:cs="Consolas" w:eastAsia="Consolas" w:hAnsi="Consolas"/>
          <w:sz w:val="20"/>
          <w:szCs w:val="20"/>
        </w:rPr>
        <w:t xml:space="preserve">cluster assignment (pool=…)</w:t>
      </w:r>
      <w:r>
        <w:rPr>
          <w:rFonts w:ascii="Arial" w:cs="Arial" w:eastAsia="Arial" w:hAnsi="Arial"/>
          <w:sz w:val="22"/>
          <w:szCs w:val="22"/>
        </w:rPr>
        <w:t xml:space="preserve"> — confirm src(F) is bound to a high f_frac cluster (the actress).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Per-frame progress logs; gpu_telemetry.csv getting filled in real time.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What to check after the run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Everything lands under output/&lt;run_id&gt;/: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look for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final.mp4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Both faces swapped; colour matches the body; no on/off blink as faces turn.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reports/summary.md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Median + p95 Flicker Score, KPI table, delta-vs-baseline (if you passed --report-delta).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reports/quality_report.csv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Per-frame verdict + components. Sort by flicker_score desc to find the worst frames.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reports/failed_frames.json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Anything that exhausted retries — corresponds to debug_frames/ PNGs.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debug_frames/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 failure: original, swapped, landmarks overlay, mask viz, reasons.json.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processing_log.json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KPI snapshot, model versions, observability snapshot, GPU util avg.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preview_side_by_side.mp4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Original | swapped — the fastest sanity check.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gpu_telemetry.csv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GPU utilisation should average ≥ 60% (PRD §35 engineering accept).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Verify resume (FR-11)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a run, press Ctrl+C after ~100 frames, then: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face_swap resume output/&lt;run_id&gt;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 should continue from where it stopped and complete the remaining frames.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Verify SRE health checks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face_swap health --config configs/quality.yaml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Prints JSON status of the config/input/SLO health checks. Exit 0 unless DOWN.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Phase 3 — Close the PRD KPIs (the §51 DoD items)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 Build the v0 baseline (PRD §35A) — do this before any candidate run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one short clip per test set (slow / medium / fast / profile / occlusion) under tests/fixtures/clips/, and write their paths into tests/fixtures/test_set_manifest.yaml.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legacy webapp (webapp.py or webapp_mp.py) on each clip and record its metrics — median + p95 Flicker, detection rate, identity drift, wall-clock, GPU util — into baseline/v0_metrics.json.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engine writes the schema for you (you fill in the numbers):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face_swap baseline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--manifest tests/fixtures/test_set_manifest.yaml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--output baseline/v0_metrics.json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then edit the JSON, replacing nulls with the numbers you measured on v0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baseline/v0_metrics.json once. Per PRD §18.10, do not edit it again.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 Candidate run + delta-vs-baseline gate (§35A)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face_swap run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--video tests/fixtures/clips/slow_01.mp4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--hero  input/references/hero.png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--heroine input/references/heroine.png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--config configs/final_cinematic.yaml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--output output/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--report-delta baseline/v0_metrics.json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python scripts/compare_to_baseline.py output/&lt;run_id&gt; baseline/v0_metrics.json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Exit code 0 = ≥50% p95 Flicker reduction (PRD §51 gate). Exit 3 = gap remains. Repeat for each of the 5 test sets.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 Tune §29 thresholds + calibrate FR-9 weights (§15.4)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200 random frames manually (rubric 1–5). Write a CSV with columns: frame, rubric.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Calibrate the FR-9 weights: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python scripts/calibrate_flicker_weights.py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output/&lt;run_id&gt;/quality.jsonl manual_scores.csv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prints weights + Spearman rho; writes calibrated_weights.json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accept when rho &gt;= 0.5 (PRD §15.4)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stabilization.flicker_weights in configs/final_cinematic.yaml with the calibrated values, commit, and re-run a candidate.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 Blind human evaluation (PRD §37) — only humans can do this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 side-by-side (v0 | engine) using preview_side_by_side.mp4 from each run.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3 reviewers to score each output 1–5, blind A/B (don't tell them which is which).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Targets: slow ≥ 4.0, medium ≥ 3.5, fast ≥ 3.0 (PRD §4A).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scores in a CSV alongside the run directory.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Tuning knobs (run these if quality isn't where you want it)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these before re-running. All can also live in the YAML config.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Detection coverage — catch profile / small / female faces: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FACESWAP_DET_SIZE=1280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FACESWAP_DET_THRESH=0.20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Stickier tracking — kill any residual female-face blink on angle change: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FACESWAP_STICKY_FACTOR=0.3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FACESWAP_CARRY_FRAMES=8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Looser routing threshold if a face is occasionally unmatched: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FACESWAP_REF_THRESH=0.10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Denser reference scan for tricky clips: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FACESWAP_REF_SAMPLE_SEC=0.5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FACESWAP_REF_MAX_SAMPLES=500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What to send back after Phase 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three things are enough for me to take the next pass at tuning weights/thresholds against your real numbers: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contents of output/&lt;run_id&gt;/reports/summary.md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two log lines from the run console: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[face_swap.pipeline] run_started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... cluster assignment (pool=.../...) src0(M)-&gt;size###/f_frac0.xx, src1(F)-&gt;size###/f_frac0.xx ...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representative frame from preview_side_by_side.mp4 showing both leads.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2 is the only thing I need from you to know the engine works end-to-end. Phase 3 produces the §51 DoD evidence — those are humans-and-clips activities; the code is already in place.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sz w:val="20"/>
          <w:szCs w:val="20"/>
        </w:rPr>
        <w:t xml:space="preserve">github.com/adityajat2606/face_swap_streamer_version2</w:t>
      </w:r>
      <w:r>
        <w:rPr>
          <w:rFonts w:ascii="Arial" w:cs="Arial" w:eastAsia="Arial" w:hAnsi="Arial"/>
          <w:sz w:val="22"/>
          <w:szCs w:val="22"/>
        </w:rPr>
        <w:t xml:space="preserve"> (branch main, expect commit a5a2575 or newer).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 docs: </w:t>
      </w:r>
      <w:r>
        <w:rPr>
          <w:rFonts w:ascii="Consolas" w:cs="Consolas" w:eastAsia="Consolas" w:hAnsi="Consolas"/>
          <w:sz w:val="20"/>
          <w:szCs w:val="20"/>
        </w:rPr>
        <w:t xml:space="preserve">docs/ENGINE.md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docs/OBSERVABILITY.md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docs/audit/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PRD: </w:t>
      </w:r>
      <w:r>
        <w:rPr>
          <w:rFonts w:ascii="Consolas" w:cs="Consolas" w:eastAsia="Consolas" w:hAnsi="Consolas"/>
          <w:sz w:val="20"/>
          <w:szCs w:val="20"/>
        </w:rPr>
        <w:t xml:space="preserve">Claude_AI_Cinematic_Face_Swap_Stabilization_PRD (1).md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 instructions: </w:t>
      </w:r>
      <w:r>
        <w:rPr>
          <w:rFonts w:ascii="Consolas" w:cs="Consolas" w:eastAsia="Consolas" w:hAnsi="Consolas"/>
          <w:sz w:val="20"/>
          <w:szCs w:val="20"/>
        </w:rPr>
        <w:t xml:space="preserve">Claude_AI_Cinematic_Face_Swap_Stabilization_Instructions.md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AI Cinematic Face Swap Stabilization Engine — GPU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Box Implementation Runbook</dc:title>
  <dc:creator>Claude</dc:creator>
  <dc:description>AI Cinematic Face Swap Stabilization Engine — Phase 1</dc:description>
  <cp:lastModifiedBy>Un-named</cp:lastModifiedBy>
  <cp:revision>1</cp:revision>
  <dcterms:created xsi:type="dcterms:W3CDTF">2026-05-23T09:28:20.677Z</dcterms:created>
  <dcterms:modified xsi:type="dcterms:W3CDTF">2026-05-23T09:28:20.678Z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