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16C46" w14:textId="37F7B87F" w:rsidR="005E1C1C" w:rsidRPr="005E1C1C" w:rsidRDefault="005E1C1C" w:rsidP="005E1C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C1C">
        <w:rPr>
          <w:rFonts w:ascii="Times New Roman" w:hAnsi="Times New Roman" w:cs="Times New Roman"/>
          <w:b/>
          <w:bCs/>
          <w:sz w:val="32"/>
          <w:szCs w:val="32"/>
        </w:rPr>
        <w:t xml:space="preserve">Task-2. </w:t>
      </w:r>
      <w:r w:rsidRPr="005E1C1C">
        <w:rPr>
          <w:rFonts w:ascii="Times New Roman" w:hAnsi="Times New Roman" w:cs="Times New Roman"/>
          <w:b/>
          <w:bCs/>
          <w:sz w:val="32"/>
          <w:szCs w:val="32"/>
        </w:rPr>
        <w:t>Subnet Configuration:</w:t>
      </w:r>
    </w:p>
    <w:p w14:paraId="3D737FCA" w14:textId="118A51D4" w:rsidR="005E1C1C" w:rsidRPr="005E1C1C" w:rsidRDefault="005E1C1C" w:rsidP="005E1C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E1C1C">
        <w:rPr>
          <w:rFonts w:ascii="Times New Roman" w:hAnsi="Times New Roman" w:cs="Times New Roman"/>
          <w:b/>
          <w:bCs/>
          <w:sz w:val="32"/>
          <w:szCs w:val="32"/>
        </w:rPr>
        <w:t>Configure one subnet as a public subnet and the other as a private subnet.</w:t>
      </w:r>
    </w:p>
    <w:p w14:paraId="1A978BA7" w14:textId="452E910D" w:rsidR="005E1C1C" w:rsidRDefault="005E1C1C" w:rsidP="005E1C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5E1C1C">
        <w:rPr>
          <w:rFonts w:ascii="Times New Roman" w:hAnsi="Times New Roman" w:cs="Times New Roman"/>
          <w:b/>
          <w:bCs/>
          <w:sz w:val="32"/>
          <w:szCs w:val="32"/>
        </w:rPr>
        <w:t>Launch an EC2 instance in each subnet. The EC2 instance in the public subnet should be reachable from the Internet.</w:t>
      </w:r>
    </w:p>
    <w:p w14:paraId="0586A28C" w14:textId="77777777" w:rsidR="00704462" w:rsidRPr="00704462" w:rsidRDefault="00704462" w:rsidP="00704462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20031AE7" w14:textId="32B82EB4" w:rsidR="005E1C1C" w:rsidRDefault="005E1C1C" w:rsidP="005E1C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 to configure subnet, one as a public subnet and the other as a private subnet:</w:t>
      </w:r>
    </w:p>
    <w:p w14:paraId="0179E236" w14:textId="6AC76665" w:rsidR="005E1C1C" w:rsidRDefault="008D52B9" w:rsidP="005E1C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As, we can see in the resource map of this VPC (vpc-01) the subnets (“01vpc-subnet-01” and “01vpc-subnet-02”) are associated with the “route-table-vpc01” that is connected with the internet gateway (igw-01).</w:t>
      </w:r>
    </w:p>
    <w:p w14:paraId="1F7A4F13" w14:textId="7F319610" w:rsidR="008D52B9" w:rsidRDefault="008D52B9" w:rsidP="008D52B9">
      <w:pPr>
        <w:pStyle w:val="NormalWeb"/>
        <w:ind w:left="720"/>
      </w:pPr>
      <w:r>
        <w:rPr>
          <w:noProof/>
        </w:rPr>
        <w:drawing>
          <wp:inline distT="0" distB="0" distL="0" distR="0" wp14:anchorId="00BE4C1B" wp14:editId="5EBB6C37">
            <wp:extent cx="5117910" cy="2450145"/>
            <wp:effectExtent l="0" t="0" r="6985" b="7620"/>
            <wp:docPr id="99154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3" cy="24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E6AC" w14:textId="55DF88F4" w:rsidR="00704462" w:rsidRDefault="00704462" w:rsidP="00704462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Now, we will edit the subnet associations of the “route-table-vpc01” and remove the “01vpc-subnet-02” from the subnet associations. Click on “Save associations”.</w:t>
      </w:r>
    </w:p>
    <w:p w14:paraId="2C9286EA" w14:textId="5C2E2751" w:rsidR="00704462" w:rsidRPr="00704462" w:rsidRDefault="00704462" w:rsidP="00704462">
      <w:pPr>
        <w:pStyle w:val="NormalWeb"/>
        <w:ind w:left="720"/>
        <w:rPr>
          <w:sz w:val="28"/>
          <w:szCs w:val="28"/>
        </w:rPr>
      </w:pPr>
      <w:r w:rsidRPr="00704462">
        <w:rPr>
          <w:sz w:val="28"/>
          <w:szCs w:val="28"/>
        </w:rPr>
        <w:lastRenderedPageBreak/>
        <w:drawing>
          <wp:inline distT="0" distB="0" distL="0" distR="0" wp14:anchorId="1DAAE188" wp14:editId="0F2899E3">
            <wp:extent cx="4804012" cy="2341955"/>
            <wp:effectExtent l="0" t="0" r="0" b="1270"/>
            <wp:docPr id="515714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3" cy="237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B907B" wp14:editId="55F7669E">
            <wp:extent cx="4803775" cy="2349540"/>
            <wp:effectExtent l="0" t="0" r="0" b="0"/>
            <wp:docPr id="1399249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596" cy="235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C113" w14:textId="7321C191" w:rsidR="00704462" w:rsidRDefault="00704462" w:rsidP="00704462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have given a</w:t>
      </w:r>
      <w:r w:rsidR="007933BF">
        <w:rPr>
          <w:sz w:val="28"/>
          <w:szCs w:val="28"/>
        </w:rPr>
        <w:t xml:space="preserve"> name (main-route-table-vpc01) to the main route table of the “vpc-01” so, that we can recognize the table. Then, select the “main-route-table-vpc01” and edit the subnet associations, add “01vpc-subnet-02” in the subnet associations.</w:t>
      </w:r>
    </w:p>
    <w:p w14:paraId="66FF201F" w14:textId="77777777" w:rsidR="007933BF" w:rsidRDefault="007933BF" w:rsidP="007933BF">
      <w:pPr>
        <w:pStyle w:val="NormalWeb"/>
        <w:ind w:left="720"/>
      </w:pPr>
      <w:r>
        <w:rPr>
          <w:noProof/>
        </w:rPr>
        <w:drawing>
          <wp:inline distT="0" distB="0" distL="0" distR="0" wp14:anchorId="2B73286D" wp14:editId="1AEB7515">
            <wp:extent cx="4799431" cy="2347415"/>
            <wp:effectExtent l="0" t="0" r="1270" b="0"/>
            <wp:docPr id="587518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58" cy="23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B899" w14:textId="0F23822A" w:rsidR="0041532D" w:rsidRDefault="007933BF" w:rsidP="00136EE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43EDDAD" wp14:editId="0CCA9EA3">
            <wp:extent cx="4872500" cy="2388358"/>
            <wp:effectExtent l="0" t="0" r="4445" b="0"/>
            <wp:docPr id="2142509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542" cy="239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32D">
        <w:rPr>
          <w:noProof/>
        </w:rPr>
        <w:drawing>
          <wp:inline distT="0" distB="0" distL="0" distR="0" wp14:anchorId="39ACAD30" wp14:editId="0F7EC14F">
            <wp:extent cx="4858603" cy="2389852"/>
            <wp:effectExtent l="0" t="0" r="0" b="0"/>
            <wp:docPr id="1822981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19" cy="240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70F9" w14:textId="77777777" w:rsidR="00136EEE" w:rsidRDefault="00136EEE" w:rsidP="00136EEE">
      <w:pPr>
        <w:pStyle w:val="NormalWeb"/>
        <w:ind w:left="720"/>
      </w:pPr>
    </w:p>
    <w:p w14:paraId="4190DE8B" w14:textId="77777777" w:rsidR="00136EEE" w:rsidRDefault="00136EEE" w:rsidP="00136EEE">
      <w:pPr>
        <w:pStyle w:val="NormalWeb"/>
        <w:ind w:left="720"/>
      </w:pPr>
    </w:p>
    <w:p w14:paraId="133AB14C" w14:textId="77777777" w:rsidR="00136EEE" w:rsidRDefault="0041532D" w:rsidP="00136EEE">
      <w:pPr>
        <w:pStyle w:val="NormalWeb"/>
        <w:ind w:left="720"/>
        <w:rPr>
          <w:b/>
          <w:bCs/>
          <w:sz w:val="28"/>
          <w:szCs w:val="28"/>
        </w:rPr>
      </w:pPr>
      <w:r w:rsidRPr="00136EEE">
        <w:rPr>
          <w:b/>
          <w:bCs/>
          <w:sz w:val="28"/>
          <w:szCs w:val="28"/>
        </w:rPr>
        <w:t xml:space="preserve">So, now we can see in the resource map of the VPC (vpc-01) the subnet “01vpc-subnet-01” is associated with the “route-table-vpc01” which is connected with the internet gateway (igw-01) that means the subnet </w:t>
      </w:r>
      <w:r w:rsidRPr="00136EEE">
        <w:rPr>
          <w:b/>
          <w:bCs/>
          <w:sz w:val="28"/>
          <w:szCs w:val="28"/>
        </w:rPr>
        <w:t>“01vpc-subnet-01”</w:t>
      </w:r>
      <w:r w:rsidRPr="00136EEE">
        <w:rPr>
          <w:b/>
          <w:bCs/>
          <w:sz w:val="28"/>
          <w:szCs w:val="28"/>
        </w:rPr>
        <w:t xml:space="preserve"> is public and the subnet </w:t>
      </w:r>
      <w:r w:rsidRPr="00136EEE">
        <w:rPr>
          <w:b/>
          <w:bCs/>
          <w:sz w:val="28"/>
          <w:szCs w:val="28"/>
        </w:rPr>
        <w:t>“01vpc-subnet-0</w:t>
      </w:r>
      <w:r w:rsidRPr="00136EEE">
        <w:rPr>
          <w:b/>
          <w:bCs/>
          <w:sz w:val="28"/>
          <w:szCs w:val="28"/>
        </w:rPr>
        <w:t>2</w:t>
      </w:r>
      <w:r w:rsidRPr="00136EEE">
        <w:rPr>
          <w:b/>
          <w:bCs/>
          <w:sz w:val="28"/>
          <w:szCs w:val="28"/>
        </w:rPr>
        <w:t>”</w:t>
      </w:r>
      <w:r w:rsidRPr="00136EEE">
        <w:rPr>
          <w:b/>
          <w:bCs/>
          <w:sz w:val="28"/>
          <w:szCs w:val="28"/>
        </w:rPr>
        <w:t xml:space="preserve"> is associated with the “main-route-table-vpc01”</w:t>
      </w:r>
      <w:r w:rsidR="00136EEE" w:rsidRPr="00136EEE">
        <w:rPr>
          <w:b/>
          <w:bCs/>
          <w:sz w:val="28"/>
          <w:szCs w:val="28"/>
        </w:rPr>
        <w:t xml:space="preserve"> which is not connected with any gateway means the subnet </w:t>
      </w:r>
      <w:r w:rsidR="00136EEE" w:rsidRPr="00136EEE">
        <w:rPr>
          <w:b/>
          <w:bCs/>
          <w:sz w:val="28"/>
          <w:szCs w:val="28"/>
        </w:rPr>
        <w:t>“01vpc-subnet-0</w:t>
      </w:r>
      <w:r w:rsidR="00136EEE" w:rsidRPr="00136EEE">
        <w:rPr>
          <w:b/>
          <w:bCs/>
          <w:sz w:val="28"/>
          <w:szCs w:val="28"/>
        </w:rPr>
        <w:t>2</w:t>
      </w:r>
      <w:r w:rsidR="00136EEE" w:rsidRPr="00136EEE">
        <w:rPr>
          <w:b/>
          <w:bCs/>
          <w:sz w:val="28"/>
          <w:szCs w:val="28"/>
        </w:rPr>
        <w:t>”</w:t>
      </w:r>
      <w:r w:rsidR="00136EEE" w:rsidRPr="00136EEE">
        <w:rPr>
          <w:b/>
          <w:bCs/>
          <w:sz w:val="28"/>
          <w:szCs w:val="28"/>
        </w:rPr>
        <w:t xml:space="preserve"> is private now.</w:t>
      </w:r>
    </w:p>
    <w:p w14:paraId="0E057BC7" w14:textId="5A1FDBA8" w:rsidR="00136EEE" w:rsidRDefault="00136EEE" w:rsidP="00136EEE">
      <w:pPr>
        <w:pStyle w:val="NormalWeb"/>
        <w:ind w:left="7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0C96E4" wp14:editId="75FDA1F4">
            <wp:extent cx="5308979" cy="2529706"/>
            <wp:effectExtent l="0" t="0" r="6350" b="4445"/>
            <wp:docPr id="7587385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74" cy="253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37CC" w14:textId="77777777" w:rsidR="00FC370F" w:rsidRPr="00136EEE" w:rsidRDefault="00FC370F" w:rsidP="00136EEE">
      <w:pPr>
        <w:pStyle w:val="NormalWeb"/>
        <w:ind w:left="720"/>
        <w:rPr>
          <w:b/>
          <w:bCs/>
          <w:sz w:val="28"/>
          <w:szCs w:val="28"/>
        </w:rPr>
      </w:pPr>
    </w:p>
    <w:p w14:paraId="6C053091" w14:textId="2602767D" w:rsidR="00136EEE" w:rsidRDefault="00136EEE" w:rsidP="0041532D">
      <w:pPr>
        <w:pStyle w:val="NormalWeb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Now, let’s l</w:t>
      </w:r>
      <w:r w:rsidRPr="00136EEE">
        <w:rPr>
          <w:b/>
          <w:bCs/>
          <w:sz w:val="28"/>
          <w:szCs w:val="28"/>
        </w:rPr>
        <w:t>aunch an EC2 instance in each subnet</w:t>
      </w:r>
      <w:r>
        <w:rPr>
          <w:b/>
          <w:bCs/>
          <w:sz w:val="28"/>
          <w:szCs w:val="28"/>
        </w:rPr>
        <w:t xml:space="preserve"> that </w:t>
      </w:r>
      <w:r w:rsidR="00FC370F">
        <w:rPr>
          <w:b/>
          <w:bCs/>
          <w:sz w:val="28"/>
          <w:szCs w:val="28"/>
        </w:rPr>
        <w:t>we have configured above:</w:t>
      </w:r>
    </w:p>
    <w:p w14:paraId="506E6819" w14:textId="3E3E9C03" w:rsidR="00FC370F" w:rsidRPr="00FC370F" w:rsidRDefault="00FC370F" w:rsidP="0041532D">
      <w:pPr>
        <w:pStyle w:val="NormalWeb"/>
        <w:ind w:left="720"/>
        <w:rPr>
          <w:sz w:val="28"/>
          <w:szCs w:val="28"/>
        </w:rPr>
      </w:pPr>
      <w:r>
        <w:rPr>
          <w:sz w:val="28"/>
          <w:szCs w:val="28"/>
        </w:rPr>
        <w:t>Launching the EC2 instance in public subnet (01vpc-subnet-01).</w:t>
      </w:r>
    </w:p>
    <w:p w14:paraId="76F3EAE3" w14:textId="2FC971E8" w:rsidR="00FC370F" w:rsidRPr="00FC370F" w:rsidRDefault="00FC370F" w:rsidP="00FC370F">
      <w:pPr>
        <w:pStyle w:val="NormalWeb"/>
        <w:numPr>
          <w:ilvl w:val="0"/>
          <w:numId w:val="3"/>
        </w:numPr>
        <w:rPr>
          <w:sz w:val="28"/>
          <w:szCs w:val="28"/>
        </w:rPr>
      </w:pPr>
      <w:r w:rsidRPr="00FC370F">
        <w:rPr>
          <w:sz w:val="28"/>
          <w:szCs w:val="28"/>
        </w:rPr>
        <w:t>In order to launch EC2 instance go to EC2 dashboard and click on “Launch instance”. Name the instance as “server-01”.</w:t>
      </w:r>
    </w:p>
    <w:p w14:paraId="7EA0BFA9" w14:textId="5081ED5C" w:rsidR="00FC370F" w:rsidRDefault="00FC370F" w:rsidP="00FC370F">
      <w:pPr>
        <w:pStyle w:val="NormalWeb"/>
        <w:ind w:left="1080"/>
      </w:pPr>
      <w:r>
        <w:rPr>
          <w:noProof/>
        </w:rPr>
        <w:drawing>
          <wp:inline distT="0" distB="0" distL="0" distR="0" wp14:anchorId="36FF63B4" wp14:editId="2383EC61">
            <wp:extent cx="4881899" cy="2374710"/>
            <wp:effectExtent l="0" t="0" r="0" b="6985"/>
            <wp:docPr id="1623484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261" cy="237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C47E" w14:textId="68126F2E" w:rsidR="00FC370F" w:rsidRDefault="003A3B63" w:rsidP="003A3B63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Now, select the </w:t>
      </w:r>
      <w:r w:rsidR="00B72516">
        <w:rPr>
          <w:sz w:val="28"/>
          <w:szCs w:val="28"/>
        </w:rPr>
        <w:t>AMI, instance type and Key pair (login).</w:t>
      </w:r>
    </w:p>
    <w:p w14:paraId="769F2D53" w14:textId="075B76FA" w:rsidR="00B72516" w:rsidRDefault="00B72516" w:rsidP="00B72516">
      <w:pPr>
        <w:pStyle w:val="NormalWeb"/>
        <w:ind w:left="1080"/>
      </w:pPr>
      <w:r>
        <w:rPr>
          <w:noProof/>
        </w:rPr>
        <w:lastRenderedPageBreak/>
        <w:drawing>
          <wp:inline distT="0" distB="0" distL="0" distR="0" wp14:anchorId="6579397C" wp14:editId="6DBA81E5">
            <wp:extent cx="5008728" cy="2458344"/>
            <wp:effectExtent l="0" t="0" r="1905" b="0"/>
            <wp:docPr id="70726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82" cy="246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2732" w14:textId="412C664D" w:rsidR="00B72516" w:rsidRDefault="00B72516" w:rsidP="00B72516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Edit the network settings select “vpc-01” in VPC, select “01vpc-subnet-01”</w:t>
      </w:r>
      <w:r w:rsidR="0057664C">
        <w:rPr>
          <w:sz w:val="28"/>
          <w:szCs w:val="28"/>
        </w:rPr>
        <w:t xml:space="preserve"> </w:t>
      </w:r>
      <w:r w:rsidR="0057664C">
        <w:rPr>
          <w:sz w:val="28"/>
          <w:szCs w:val="28"/>
        </w:rPr>
        <w:t>(p</w:t>
      </w:r>
      <w:r w:rsidR="0057664C">
        <w:rPr>
          <w:sz w:val="28"/>
          <w:szCs w:val="28"/>
        </w:rPr>
        <w:t>ublic</w:t>
      </w:r>
      <w:r w:rsidR="0057664C">
        <w:rPr>
          <w:sz w:val="28"/>
          <w:szCs w:val="28"/>
        </w:rPr>
        <w:t xml:space="preserve"> subnet)</w:t>
      </w:r>
      <w:r>
        <w:rPr>
          <w:sz w:val="28"/>
          <w:szCs w:val="28"/>
        </w:rPr>
        <w:t xml:space="preserve"> in subnet, enable </w:t>
      </w:r>
      <w:r w:rsidR="00A23D97">
        <w:rPr>
          <w:sz w:val="28"/>
          <w:szCs w:val="28"/>
        </w:rPr>
        <w:t>A</w:t>
      </w:r>
      <w:r>
        <w:rPr>
          <w:sz w:val="28"/>
          <w:szCs w:val="28"/>
        </w:rPr>
        <w:t xml:space="preserve">uto-assign </w:t>
      </w:r>
      <w:r w:rsidR="00A23D97">
        <w:rPr>
          <w:sz w:val="28"/>
          <w:szCs w:val="28"/>
        </w:rPr>
        <w:t>public IP and in Inbound Security Group Rule</w:t>
      </w:r>
      <w:r w:rsidR="003C125B">
        <w:rPr>
          <w:sz w:val="28"/>
          <w:szCs w:val="28"/>
        </w:rPr>
        <w:t xml:space="preserve">s select “HTTP” </w:t>
      </w:r>
      <w:r w:rsidR="00E07F23">
        <w:rPr>
          <w:sz w:val="28"/>
          <w:szCs w:val="28"/>
        </w:rPr>
        <w:t xml:space="preserve">as </w:t>
      </w:r>
      <w:r w:rsidR="003C125B">
        <w:rPr>
          <w:sz w:val="28"/>
          <w:szCs w:val="28"/>
        </w:rPr>
        <w:t>Type.</w:t>
      </w:r>
    </w:p>
    <w:p w14:paraId="7F147C95" w14:textId="62FE6462" w:rsidR="003C125B" w:rsidRDefault="003C125B" w:rsidP="003C125B">
      <w:pPr>
        <w:pStyle w:val="NormalWeb"/>
        <w:ind w:left="1080"/>
      </w:pPr>
      <w:r>
        <w:rPr>
          <w:noProof/>
        </w:rPr>
        <w:drawing>
          <wp:inline distT="0" distB="0" distL="0" distR="0" wp14:anchorId="4411EF41" wp14:editId="25686C85">
            <wp:extent cx="5036024" cy="2477121"/>
            <wp:effectExtent l="0" t="0" r="0" b="0"/>
            <wp:docPr id="85001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35" cy="24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B0B3" w14:textId="0D7A1108" w:rsidR="003C125B" w:rsidRDefault="003C125B" w:rsidP="003C125B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on “Advanced details” and scroll down.</w:t>
      </w:r>
    </w:p>
    <w:p w14:paraId="10B29114" w14:textId="77777777" w:rsidR="003C125B" w:rsidRDefault="003C125B" w:rsidP="003C125B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Then, paste </w:t>
      </w:r>
    </w:p>
    <w:p w14:paraId="38517B7B" w14:textId="1995538A" w:rsidR="003C125B" w:rsidRPr="00F20D85" w:rsidRDefault="003C125B" w:rsidP="003C125B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#!/bin/bash</w:t>
      </w:r>
    </w:p>
    <w:p w14:paraId="28FB0250" w14:textId="77777777" w:rsidR="003C125B" w:rsidRPr="00F20D85" w:rsidRDefault="003C125B" w:rsidP="003C125B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yum udpate -y</w:t>
      </w:r>
    </w:p>
    <w:p w14:paraId="40948EBB" w14:textId="77777777" w:rsidR="003C125B" w:rsidRPr="00F20D85" w:rsidRDefault="003C125B" w:rsidP="003C125B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yum install -y httpd</w:t>
      </w:r>
    </w:p>
    <w:p w14:paraId="1E346358" w14:textId="77777777" w:rsidR="003C125B" w:rsidRPr="00F20D85" w:rsidRDefault="003C125B" w:rsidP="003C125B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systemctl start httpd</w:t>
      </w:r>
    </w:p>
    <w:p w14:paraId="5AD3DE6A" w14:textId="77777777" w:rsidR="003C125B" w:rsidRPr="00F20D85" w:rsidRDefault="003C125B" w:rsidP="003C125B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lastRenderedPageBreak/>
        <w:t>systemctl enable httpd</w:t>
      </w:r>
    </w:p>
    <w:p w14:paraId="0D08723C" w14:textId="57B7EC5A" w:rsidR="003C125B" w:rsidRPr="00F20D85" w:rsidRDefault="003C125B" w:rsidP="003C125B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echo "&lt;h1&gt;</w:t>
      </w:r>
      <w:r w:rsidRPr="00F20D85">
        <w:rPr>
          <w:b/>
          <w:bCs/>
          <w:sz w:val="28"/>
          <w:szCs w:val="28"/>
        </w:rPr>
        <w:t>Hello, this is accessible</w:t>
      </w:r>
      <w:r w:rsidRPr="00F20D85">
        <w:rPr>
          <w:b/>
          <w:bCs/>
          <w:sz w:val="28"/>
          <w:szCs w:val="28"/>
        </w:rPr>
        <w:t>&lt;/h1&gt;" &gt; /var/www/html/index.html</w:t>
      </w:r>
    </w:p>
    <w:p w14:paraId="561DEC60" w14:textId="623EAEDC" w:rsidR="00F20D85" w:rsidRDefault="003C125B" w:rsidP="00F20D85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="00F20D85">
        <w:rPr>
          <w:sz w:val="28"/>
          <w:szCs w:val="28"/>
        </w:rPr>
        <w:t>the User data. Click on “Launch instance”.</w:t>
      </w:r>
    </w:p>
    <w:p w14:paraId="2BC44444" w14:textId="4990E13E" w:rsidR="00F20D85" w:rsidRDefault="00F20D85" w:rsidP="00F20D85">
      <w:pPr>
        <w:pStyle w:val="NormalWeb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CB9B792" wp14:editId="46DD8B85">
            <wp:extent cx="4810525" cy="2361063"/>
            <wp:effectExtent l="0" t="0" r="9525" b="1270"/>
            <wp:docPr id="17837169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89" cy="23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5A08" w14:textId="77777777" w:rsidR="00F20D85" w:rsidRDefault="00F20D85" w:rsidP="00F20D85">
      <w:pPr>
        <w:pStyle w:val="NormalWeb"/>
        <w:ind w:left="1080"/>
        <w:rPr>
          <w:sz w:val="28"/>
          <w:szCs w:val="28"/>
        </w:rPr>
      </w:pPr>
    </w:p>
    <w:p w14:paraId="6903BE4D" w14:textId="77777777" w:rsidR="00F20D85" w:rsidRDefault="00F20D85" w:rsidP="00F20D85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t>Successfully launched the EC2 instance “server-01” in public subnet.</w:t>
      </w:r>
    </w:p>
    <w:p w14:paraId="1FA10F9D" w14:textId="77CC05B4" w:rsidR="00F20D85" w:rsidRPr="00F20D85" w:rsidRDefault="00F20D85" w:rsidP="00F20D85">
      <w:pPr>
        <w:pStyle w:val="NormalWeb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154F55F3" wp14:editId="0B513EA9">
            <wp:extent cx="4913194" cy="2405681"/>
            <wp:effectExtent l="0" t="0" r="1905" b="0"/>
            <wp:docPr id="999544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16" cy="241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FCA8" w14:textId="77777777" w:rsidR="00F20D85" w:rsidRPr="003C125B" w:rsidRDefault="00F20D85" w:rsidP="00F20D85">
      <w:pPr>
        <w:pStyle w:val="NormalWeb"/>
        <w:ind w:left="1080"/>
        <w:rPr>
          <w:sz w:val="28"/>
          <w:szCs w:val="28"/>
        </w:rPr>
      </w:pPr>
    </w:p>
    <w:p w14:paraId="31BC2A93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1ABA1A54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6F2E674B" w14:textId="77777777" w:rsidR="00F20D85" w:rsidRDefault="00F20D85" w:rsidP="00F20D85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It is also reachable from the Internet.</w:t>
      </w:r>
    </w:p>
    <w:p w14:paraId="5E05A0D0" w14:textId="682F070D" w:rsidR="00F20D85" w:rsidRDefault="00F20D85" w:rsidP="00F20D85">
      <w:pPr>
        <w:pStyle w:val="NormalWeb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44893010" wp14:editId="5B168DF8">
            <wp:extent cx="4695798" cy="973776"/>
            <wp:effectExtent l="0" t="0" r="0" b="0"/>
            <wp:docPr id="3225206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95" cy="9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0987" w14:textId="77777777" w:rsidR="00F20D85" w:rsidRDefault="00F20D85" w:rsidP="00E17D5A">
      <w:pPr>
        <w:pStyle w:val="NormalWeb"/>
        <w:rPr>
          <w:sz w:val="28"/>
          <w:szCs w:val="28"/>
        </w:rPr>
      </w:pPr>
    </w:p>
    <w:p w14:paraId="345566E6" w14:textId="5005DFE2" w:rsidR="00F20D85" w:rsidRPr="00FC370F" w:rsidRDefault="00F20D85" w:rsidP="00F20D85">
      <w:pPr>
        <w:pStyle w:val="NormalWeb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Launching the EC2 instance in </w:t>
      </w:r>
      <w:r>
        <w:rPr>
          <w:sz w:val="28"/>
          <w:szCs w:val="28"/>
        </w:rPr>
        <w:t>private</w:t>
      </w:r>
      <w:r>
        <w:rPr>
          <w:sz w:val="28"/>
          <w:szCs w:val="28"/>
        </w:rPr>
        <w:t xml:space="preserve"> subnet (01vpc-subnet-0</w:t>
      </w:r>
      <w:r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C85C590" w14:textId="44B322A2" w:rsidR="003C125B" w:rsidRDefault="00F20D85" w:rsidP="00E17D5A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Again</w:t>
      </w:r>
      <w:r w:rsidR="00E17D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click on “Launch instance” in the EC2 </w:t>
      </w:r>
      <w:r w:rsidR="00E17D5A">
        <w:rPr>
          <w:sz w:val="28"/>
          <w:szCs w:val="28"/>
        </w:rPr>
        <w:t>dashboard. Name the instance “server-02”, select the AMI (Amazon Machine Image).</w:t>
      </w:r>
    </w:p>
    <w:p w14:paraId="5DC56A73" w14:textId="0BA7C8A2" w:rsidR="00E17D5A" w:rsidRDefault="00E17D5A" w:rsidP="00E17D5A">
      <w:pPr>
        <w:pStyle w:val="NormalWeb"/>
        <w:ind w:left="1440"/>
      </w:pPr>
      <w:r>
        <w:rPr>
          <w:noProof/>
        </w:rPr>
        <w:drawing>
          <wp:inline distT="0" distB="0" distL="0" distR="0" wp14:anchorId="67B31F52" wp14:editId="419FA889">
            <wp:extent cx="4393784" cy="2142909"/>
            <wp:effectExtent l="0" t="0" r="6985" b="0"/>
            <wp:docPr id="6127903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34" cy="215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BE51" w14:textId="77777777" w:rsidR="00E17D5A" w:rsidRDefault="00E17D5A" w:rsidP="00E17D5A">
      <w:pPr>
        <w:pStyle w:val="NormalWeb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Select the Instance type and Key pair(login).</w:t>
      </w:r>
    </w:p>
    <w:p w14:paraId="709F951C" w14:textId="09740B00" w:rsidR="00E17D5A" w:rsidRDefault="00E17D5A" w:rsidP="00E17D5A">
      <w:pPr>
        <w:pStyle w:val="NormalWeb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1C6F3060" wp14:editId="6493587B">
            <wp:extent cx="3916907" cy="2633868"/>
            <wp:effectExtent l="0" t="0" r="7620" b="0"/>
            <wp:docPr id="1435771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40" cy="263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9BAB" w14:textId="428B7663" w:rsidR="00E07F23" w:rsidRDefault="00E17D5A" w:rsidP="00E07F23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Now, edit the network settings choose “vpc-01” in VPC, choose “01vpc-subnet-02” (private subnet), enable the </w:t>
      </w:r>
      <w:r>
        <w:rPr>
          <w:sz w:val="28"/>
          <w:szCs w:val="28"/>
        </w:rPr>
        <w:t>Auto-assign public IP</w:t>
      </w:r>
      <w:r w:rsidR="00E07F23">
        <w:rPr>
          <w:sz w:val="28"/>
          <w:szCs w:val="28"/>
        </w:rPr>
        <w:t xml:space="preserve"> and</w:t>
      </w:r>
      <w:r w:rsidR="00E07F23" w:rsidRPr="00E07F23">
        <w:rPr>
          <w:sz w:val="28"/>
          <w:szCs w:val="28"/>
        </w:rPr>
        <w:t xml:space="preserve"> </w:t>
      </w:r>
      <w:r w:rsidR="00E07F23">
        <w:rPr>
          <w:sz w:val="28"/>
          <w:szCs w:val="28"/>
        </w:rPr>
        <w:t>in Inbound Security Group Rules select “HTTP” as Type.</w:t>
      </w:r>
    </w:p>
    <w:p w14:paraId="2F9D2060" w14:textId="58B914DD" w:rsidR="00E07F23" w:rsidRDefault="00E07F23" w:rsidP="00E07F23">
      <w:pPr>
        <w:pStyle w:val="NormalWeb"/>
        <w:ind w:left="1080"/>
      </w:pPr>
      <w:r>
        <w:rPr>
          <w:noProof/>
        </w:rPr>
        <w:drawing>
          <wp:inline distT="0" distB="0" distL="0" distR="0" wp14:anchorId="4EAF214B" wp14:editId="18F0A97B">
            <wp:extent cx="4551528" cy="3338273"/>
            <wp:effectExtent l="0" t="0" r="1905" b="0"/>
            <wp:docPr id="7468049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146" cy="334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9DCE" w14:textId="77777777" w:rsidR="00E07F23" w:rsidRDefault="00E07F23" w:rsidP="00E07F23">
      <w:pPr>
        <w:pStyle w:val="NormalWeb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Click on “Advanced details” and scroll down.</w:t>
      </w:r>
    </w:p>
    <w:p w14:paraId="4153CFD6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Then, paste </w:t>
      </w:r>
    </w:p>
    <w:p w14:paraId="47592314" w14:textId="77777777" w:rsidR="00E07F23" w:rsidRPr="00F20D85" w:rsidRDefault="00E07F23" w:rsidP="00E07F23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#!/bin/bash</w:t>
      </w:r>
    </w:p>
    <w:p w14:paraId="41A3840B" w14:textId="77777777" w:rsidR="00E07F23" w:rsidRPr="00F20D85" w:rsidRDefault="00E07F23" w:rsidP="00E07F23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yum udpate -y</w:t>
      </w:r>
    </w:p>
    <w:p w14:paraId="390D624D" w14:textId="77777777" w:rsidR="00E07F23" w:rsidRPr="00F20D85" w:rsidRDefault="00E07F23" w:rsidP="00E07F23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yum install -y httpd</w:t>
      </w:r>
    </w:p>
    <w:p w14:paraId="518108AD" w14:textId="77777777" w:rsidR="00E07F23" w:rsidRPr="00F20D85" w:rsidRDefault="00E07F23" w:rsidP="00E07F23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systemctl start httpd</w:t>
      </w:r>
    </w:p>
    <w:p w14:paraId="5E36B37B" w14:textId="77777777" w:rsidR="00E07F23" w:rsidRPr="00F20D85" w:rsidRDefault="00E07F23" w:rsidP="00E07F23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systemctl enable httpd</w:t>
      </w:r>
    </w:p>
    <w:p w14:paraId="73905F54" w14:textId="31BC11D9" w:rsidR="00E07F23" w:rsidRPr="00F20D85" w:rsidRDefault="00E07F23" w:rsidP="00E07F23">
      <w:pPr>
        <w:pStyle w:val="NormalWeb"/>
        <w:ind w:left="1080"/>
        <w:rPr>
          <w:b/>
          <w:bCs/>
          <w:sz w:val="28"/>
          <w:szCs w:val="28"/>
        </w:rPr>
      </w:pPr>
      <w:r w:rsidRPr="00F20D85">
        <w:rPr>
          <w:b/>
          <w:bCs/>
          <w:sz w:val="28"/>
          <w:szCs w:val="28"/>
        </w:rPr>
        <w:t>echo "&lt;h1&gt;&lt;/h1&gt;" &gt; /var/www/html/index.html</w:t>
      </w:r>
    </w:p>
    <w:p w14:paraId="690724FC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t>in the User data. Click on “Launch instance”.</w:t>
      </w:r>
    </w:p>
    <w:p w14:paraId="78147F77" w14:textId="0D900471" w:rsidR="00E07F23" w:rsidRDefault="00E07F23" w:rsidP="00E07F23">
      <w:pPr>
        <w:pStyle w:val="NormalWeb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D8612B" wp14:editId="3728BFE8">
            <wp:extent cx="4640239" cy="3314598"/>
            <wp:effectExtent l="0" t="0" r="8255" b="635"/>
            <wp:docPr id="5200452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51" cy="332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07C6" w14:textId="77777777" w:rsidR="00E07F23" w:rsidRP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13ACBBC8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t>Successfully launched the EC2 instance “server-0</w:t>
      </w:r>
      <w:r>
        <w:rPr>
          <w:sz w:val="28"/>
          <w:szCs w:val="28"/>
        </w:rPr>
        <w:t>2</w:t>
      </w:r>
      <w:r>
        <w:rPr>
          <w:sz w:val="28"/>
          <w:szCs w:val="28"/>
        </w:rPr>
        <w:t>” in p</w:t>
      </w:r>
      <w:r>
        <w:rPr>
          <w:sz w:val="28"/>
          <w:szCs w:val="28"/>
        </w:rPr>
        <w:t>rivate</w:t>
      </w:r>
      <w:r>
        <w:rPr>
          <w:sz w:val="28"/>
          <w:szCs w:val="28"/>
        </w:rPr>
        <w:t xml:space="preserve"> subnet.</w:t>
      </w:r>
    </w:p>
    <w:p w14:paraId="384D40D2" w14:textId="5C430F3F" w:rsidR="00E07F23" w:rsidRDefault="00E07F23" w:rsidP="00E07F23">
      <w:pPr>
        <w:pStyle w:val="NormalWeb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01D8A3D" wp14:editId="2A9796B5">
            <wp:extent cx="4995081" cy="2440439"/>
            <wp:effectExtent l="0" t="0" r="0" b="0"/>
            <wp:docPr id="13074477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31" cy="244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0C1C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3C5D64E0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4FBCB807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36816513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2B316607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And it is not reachable from the Internet.</w:t>
      </w:r>
    </w:p>
    <w:p w14:paraId="255389CE" w14:textId="3E0D9C49" w:rsidR="00E07F23" w:rsidRPr="00E07F23" w:rsidRDefault="00E07F23" w:rsidP="00E07F23">
      <w:pPr>
        <w:pStyle w:val="NormalWeb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AD19526" wp14:editId="335DA534">
            <wp:extent cx="4698411" cy="2388359"/>
            <wp:effectExtent l="0" t="0" r="6985" b="0"/>
            <wp:docPr id="20297841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886" cy="23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0271" w14:textId="77777777" w:rsidR="00E07F23" w:rsidRP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003270E9" w14:textId="77777777" w:rsidR="00E07F23" w:rsidRP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4CEF2ABE" w14:textId="77777777" w:rsidR="00E07F23" w:rsidRDefault="00E07F23" w:rsidP="00E07F23">
      <w:pPr>
        <w:pStyle w:val="NormalWeb"/>
        <w:ind w:left="1080"/>
        <w:rPr>
          <w:sz w:val="28"/>
          <w:szCs w:val="28"/>
        </w:rPr>
      </w:pPr>
    </w:p>
    <w:p w14:paraId="055149BA" w14:textId="5BBFABF6" w:rsidR="00E17D5A" w:rsidRPr="00E17D5A" w:rsidRDefault="00E17D5A" w:rsidP="00E07F23">
      <w:pPr>
        <w:pStyle w:val="NormalWeb"/>
        <w:ind w:left="1080"/>
        <w:rPr>
          <w:sz w:val="28"/>
          <w:szCs w:val="28"/>
        </w:rPr>
      </w:pPr>
    </w:p>
    <w:p w14:paraId="1FF7DDAD" w14:textId="77777777" w:rsidR="00E17D5A" w:rsidRPr="00E17D5A" w:rsidRDefault="00E17D5A" w:rsidP="00E17D5A">
      <w:pPr>
        <w:pStyle w:val="NormalWeb"/>
        <w:ind w:left="1440"/>
        <w:rPr>
          <w:sz w:val="28"/>
          <w:szCs w:val="28"/>
        </w:rPr>
      </w:pPr>
    </w:p>
    <w:p w14:paraId="07F2F7AF" w14:textId="77777777" w:rsidR="00E17D5A" w:rsidRPr="00E17D5A" w:rsidRDefault="00E17D5A" w:rsidP="00E17D5A">
      <w:pPr>
        <w:pStyle w:val="NormalWeb"/>
        <w:ind w:left="1440"/>
        <w:rPr>
          <w:sz w:val="28"/>
          <w:szCs w:val="28"/>
        </w:rPr>
      </w:pPr>
    </w:p>
    <w:p w14:paraId="32F913D5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187AA939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34BAB731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7A129136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3559D096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51A3C9A8" w14:textId="77777777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p w14:paraId="2EBFD82F" w14:textId="137C1098" w:rsidR="003C125B" w:rsidRPr="003C125B" w:rsidRDefault="003C125B" w:rsidP="003C125B">
      <w:pPr>
        <w:pStyle w:val="NormalWeb"/>
        <w:ind w:left="1080"/>
        <w:rPr>
          <w:sz w:val="28"/>
          <w:szCs w:val="28"/>
        </w:rPr>
      </w:pPr>
    </w:p>
    <w:sectPr w:rsidR="003C125B" w:rsidRPr="003C1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39A6"/>
    <w:multiLevelType w:val="hybridMultilevel"/>
    <w:tmpl w:val="16CA9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7278D"/>
    <w:multiLevelType w:val="hybridMultilevel"/>
    <w:tmpl w:val="E7B2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23A01"/>
    <w:multiLevelType w:val="hybridMultilevel"/>
    <w:tmpl w:val="E6840FC4"/>
    <w:lvl w:ilvl="0" w:tplc="1458E3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280BAC"/>
    <w:multiLevelType w:val="hybridMultilevel"/>
    <w:tmpl w:val="4D4CCEB0"/>
    <w:lvl w:ilvl="0" w:tplc="BCE648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29010987">
    <w:abstractNumId w:val="0"/>
  </w:num>
  <w:num w:numId="2" w16cid:durableId="1880704497">
    <w:abstractNumId w:val="1"/>
  </w:num>
  <w:num w:numId="3" w16cid:durableId="1202866694">
    <w:abstractNumId w:val="2"/>
  </w:num>
  <w:num w:numId="4" w16cid:durableId="2101164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CC"/>
    <w:rsid w:val="000934DA"/>
    <w:rsid w:val="00136EEE"/>
    <w:rsid w:val="003A3B63"/>
    <w:rsid w:val="003C125B"/>
    <w:rsid w:val="003F3CCC"/>
    <w:rsid w:val="0041532D"/>
    <w:rsid w:val="0057664C"/>
    <w:rsid w:val="005E1C1C"/>
    <w:rsid w:val="00704462"/>
    <w:rsid w:val="007933BF"/>
    <w:rsid w:val="008D52B9"/>
    <w:rsid w:val="00A23D97"/>
    <w:rsid w:val="00B364C5"/>
    <w:rsid w:val="00B72516"/>
    <w:rsid w:val="00E07F23"/>
    <w:rsid w:val="00E17D5A"/>
    <w:rsid w:val="00F20D85"/>
    <w:rsid w:val="00FC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4937B"/>
  <w15:chartTrackingRefBased/>
  <w15:docId w15:val="{07BFFAF1-F7D2-4BF0-8A7A-0435D627F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C1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D5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2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89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62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9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482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617316">
                                              <w:marLeft w:val="0"/>
                                              <w:marRight w:val="0"/>
                                              <w:marTop w:val="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305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154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353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482865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430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770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5230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882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6862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0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promact</dc:creator>
  <cp:keywords/>
  <dc:description/>
  <cp:lastModifiedBy>promact</cp:lastModifiedBy>
  <cp:revision>9</cp:revision>
  <dcterms:created xsi:type="dcterms:W3CDTF">2024-02-12T06:36:00Z</dcterms:created>
  <dcterms:modified xsi:type="dcterms:W3CDTF">2024-02-12T10:01:00Z</dcterms:modified>
</cp:coreProperties>
</file>