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t>DATE: 2026-03-16</w:t>
      </w:r>
    </w:p>
    <w:p/>
    <w:p>
      <w:r>
        <w:t>PROPOSAL:</w:t>
      </w:r>
    </w:p>
    <w:p>
      <w:r>
        <w:t xml:space="preserve">Hey, I just went through your post, and it sounds like you're struggling with a stubborn issue in your Power BI paginated report. Most Power BI developers can build dashboards, but very few understand complex data models like yours well enough to make those dashboards trustworthy. </w:t>
        <w:br/>
        <w:br/>
        <w:t>I've worked on similar data challenges, where complex models and paginated reports were the norm. In one instance, I helped a client resolve a similar issue by digging deep into the dataset and query logic. With my expertise in Power BI Paginated Reports, DAX, and dataset/query troubleshooting, I'm confident I can help you identify the root cause of the problem and provide a solution. I'd love to join you on a live call to investigate and find a fix. I hope to connect with you soon. Warm regards, Sagar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