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2026-03-25</w:t>
      </w:r>
    </w:p>
    <w:p/>
    <w:p>
      <w:r>
        <w:t>PROPOSAL:</w:t>
      </w:r>
    </w:p>
    <w:p>
      <w:r>
        <w:t>Hey Daniel, I noticed your post about resolving Power BI date reference tables issues, and I think I can help. I've worked on similar projects where I resolved complex Power BI issues, optimized dashboards for performance, and automated reporting pipelines so executives get accurate, real-time insights. With my expertise in Power BI and experience in troubleshooting date-related issues, I'm confident I can help you analyze your current setup, identify problems, and provide actionable solutions. I'd love to discuss this further with you and explore how I can assist. Warm regards, Sagar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