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2026-03-25</w:t>
      </w:r>
    </w:p>
    <w:p/>
    <w:p>
      <w:r>
        <w:t>PROPOSAL:</w:t>
      </w:r>
    </w:p>
    <w:p>
      <w:r>
        <w:t>Hey, your modular housing manufacturer's need for a seamless end-to-end workflow caught my attention. I've worked on similar data challenges, streamlining business processes using Microsoft 365 tools like Power Automate, SharePoint, and Teams. My expertise in automating workflows and creating user-friendly apps using Power Automate and related tools like Power Apps and Power BI can be a game-changer for your company. I've also experience working with Power Automate cloud flows, SharePoint/Teams automation, and CRM integration, which aligns perfectly with your project requirements. I'd love to discuss my approach to stage-gates and preventing users from skipping steps, and provide a fixed price or hours estimate for Phase 1 and Phase 2.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