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PROPOSAL:</w:t>
      </w:r>
    </w:p>
    <w:p>
      <w:r>
        <w:t>Hey, I see you're looking to develop a modern survey to assess customer satisfaction using Outlook Actionable Messages. This is a great way to streamline feedback collection and enhance customer experience.</w:t>
        <w:br/>
        <w:br/>
        <w:t>I've worked on similar projects where I've built adaptive cards and integrated them with Microsoft Power Automate to collect and process data. I've also worked with HTML to create webpages for survey completion. I've worked on similar data challenges and can help you design a reliable and efficient survey process that meets your requirements.</w:t>
        <w:br/>
        <w:br/>
        <w:t xml:space="preserve">I'd love to understand more about your current setup and how you envision the survey flowing from your ERP tool to the receiver's email and back to your system. We can discuss that during the call or when the proposal is accepted. </w:t>
        <w:br/>
        <w:br/>
        <w:t>When would be a good time to connect?</w:t>
        <w:br/>
        <w:t>Warm regards,</w:t>
        <w:br/>
        <w:t>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