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COMPLIANCE REVIEW MEETING</w:t>
      </w:r>
    </w:p>
    <w:p>
      <w:r>
        <w:rPr>
          <w:i/>
          <w:color w:val="595959"/>
          <w:sz w:val="22"/>
        </w:rPr>
        <w:t>Meeting Minutes  |  Compliance Steering Committee  |  Reference MIN-CRM-0015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MIN-CRM-0015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October 22, 2025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Compliance Steering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Natalie Salazar (EMP-RM553) — VP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7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James Pierce (EMP-17440) — Senior Associate</w:t>
      </w:r>
    </w:p>
    <w:p>
      <w:pPr>
        <w:pStyle w:val="ListBullet"/>
      </w:pPr>
      <w:r>
        <w:rPr>
          <w:sz w:val="21"/>
        </w:rPr>
        <w:t>Robert Murillo (EMP-39324) — Deputy Manager</w:t>
      </w:r>
    </w:p>
    <w:p>
      <w:pPr>
        <w:pStyle w:val="ListBullet"/>
      </w:pPr>
      <w:r>
        <w:rPr>
          <w:sz w:val="21"/>
        </w:rPr>
        <w:t>David Flores (EMP-71158) — Manager</w:t>
      </w:r>
    </w:p>
    <w:p>
      <w:pPr>
        <w:pStyle w:val="ListBullet"/>
      </w:pPr>
      <w:r>
        <w:rPr>
          <w:sz w:val="21"/>
        </w:rPr>
        <w:t>Todd Green (EMP-71125) — Senior Specialist</w:t>
      </w:r>
    </w:p>
    <w:p>
      <w:pPr>
        <w:pStyle w:val="ListBullet"/>
      </w:pPr>
      <w:r>
        <w:rPr>
          <w:sz w:val="21"/>
        </w:rPr>
        <w:t>Donald Palmer (EMP-55911) — Deputy Manager</w:t>
      </w:r>
    </w:p>
    <w:p>
      <w:pPr>
        <w:pStyle w:val="ListBullet"/>
      </w:pPr>
      <w:r>
        <w:rPr>
          <w:sz w:val="21"/>
        </w:rPr>
        <w:t>Tiffany Day (EMP-71273) — Senior Manager</w:t>
      </w:r>
    </w:p>
    <w:p>
      <w:pPr>
        <w:pStyle w:val="ListBullet"/>
      </w:pPr>
      <w:r>
        <w:rPr>
          <w:sz w:val="21"/>
        </w:rPr>
        <w:t>Heather Pearson (EMP-722) — Deputy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Regulatory framework update (ISO 27001 / SOC 2 / GDPR)</w:t>
      </w:r>
    </w:p>
    <w:p>
      <w:pPr>
        <w:pStyle w:val="ListNumber"/>
      </w:pPr>
      <w:r>
        <w:rPr>
          <w:sz w:val="21"/>
        </w:rPr>
        <w:t>Discussion of non-compliant vendor remediation plans</w:t>
      </w:r>
    </w:p>
    <w:p>
      <w:pPr>
        <w:pStyle w:val="ListNumber"/>
      </w:pPr>
      <w:r>
        <w:rPr>
          <w:sz w:val="21"/>
        </w:rPr>
        <w:t>Review of compliance training completion rates</w:t>
      </w:r>
    </w:p>
    <w:p>
      <w:pPr>
        <w:pStyle w:val="ListNumber"/>
      </w:pPr>
      <w:r>
        <w:rPr>
          <w:sz w:val="21"/>
        </w:rPr>
        <w:t>Compliance certificate expiry tracking review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Regulatory framework update (ISO 27001 / SOC 2 / GDPR):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non-compliant vendor remediation plans: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TrueNorth Services LLC (VND-04458), currently rated MEDIUM risk with status ACTIVE. Discussion centred on whether existing contract CON-006626 should be revisited in light of this rating.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compliance training completion rates: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Compliance certificate expiry tracking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Noted management's response and closed the item with no further action.</w:t>
      </w:r>
    </w:p>
    <w:p>
      <w:pPr>
        <w:pStyle w:val="ListBullet"/>
      </w:pPr>
      <w:r>
        <w:rPr>
          <w:sz w:val="21"/>
        </w:rPr>
        <w:t>Agreed to place vendor TrueNorth Services LLC under enhanced monitoring for 90 days.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Circulate updated Delegation of Authority matrix to all department heads.</w:t>
            </w:r>
          </w:p>
        </w:tc>
        <w:tc>
          <w:tcPr>
            <w:tcW w:type="dxa" w:w="3216"/>
          </w:tcPr>
          <w:p>
            <w:r>
              <w:t>Todd Green (EMP-71125)</w:t>
            </w:r>
          </w:p>
        </w:tc>
        <w:tc>
          <w:tcPr>
            <w:tcW w:type="dxa" w:w="3216"/>
          </w:tcPr>
          <w:p>
            <w:r>
              <w:t>2025-12-01</w:t>
            </w:r>
          </w:p>
        </w:tc>
      </w:tr>
      <w:tr>
        <w:tc>
          <w:tcPr>
            <w:tcW w:type="dxa" w:w="3216"/>
          </w:tcPr>
          <w:p>
            <w:r>
              <w:t>Draft management response to audit report CON-006626.</w:t>
            </w:r>
          </w:p>
        </w:tc>
        <w:tc>
          <w:tcPr>
            <w:tcW w:type="dxa" w:w="3216"/>
          </w:tcPr>
          <w:p>
            <w:r>
              <w:t>Heather Pearson (EMP-722)</w:t>
            </w:r>
          </w:p>
        </w:tc>
        <w:tc>
          <w:tcPr>
            <w:tcW w:type="dxa" w:w="3216"/>
          </w:tcPr>
          <w:p>
            <w:r>
              <w:t>2025-12-06</w:t>
            </w:r>
          </w:p>
        </w:tc>
      </w:tr>
      <w:tr>
        <w:tc>
          <w:tcPr>
            <w:tcW w:type="dxa" w:w="3216"/>
          </w:tcPr>
          <w:p>
            <w:r>
              <w:t>Schedule follow-up investigation review for CON-006626.</w:t>
            </w:r>
          </w:p>
        </w:tc>
        <w:tc>
          <w:tcPr>
            <w:tcW w:type="dxa" w:w="3216"/>
          </w:tcPr>
          <w:p>
            <w:r>
              <w:t>Donald Palmer (EMP-55911)</w:t>
            </w:r>
          </w:p>
        </w:tc>
        <w:tc>
          <w:tcPr>
            <w:tcW w:type="dxa" w:w="3216"/>
          </w:tcPr>
          <w:p>
            <w:r>
              <w:t>2025-12-04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compliance review meeting is scheduled for November 21, 2025.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David Flores  |  Distribution: Compliance Steering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