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MIN-CRM-0032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MIN-CRM-0032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August 12,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Christine Delgado (EMP-22736)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Shelley Wagner (EMP-45319) — Senior Manager</w:t>
      </w:r>
    </w:p>
    <w:p>
      <w:pPr>
        <w:pStyle w:val="ListBullet"/>
      </w:pPr>
      <w:r>
        <w:rPr>
          <w:sz w:val="21"/>
        </w:rPr>
        <w:t>Shelly Wilson (EMP-45178) — Deputy Manager</w:t>
      </w:r>
    </w:p>
    <w:p>
      <w:pPr>
        <w:pStyle w:val="ListBullet"/>
      </w:pPr>
      <w:r>
        <w:rPr>
          <w:sz w:val="21"/>
        </w:rPr>
        <w:t>Brittany Norris (EMP-32477) — Senior Manager</w:t>
      </w:r>
    </w:p>
    <w:p>
      <w:pPr>
        <w:pStyle w:val="ListBullet"/>
      </w:pPr>
      <w:r>
        <w:rPr>
          <w:sz w:val="21"/>
        </w:rPr>
        <w:t>Ronald Rodriguez (EMP-54264) — Senior Specialist</w:t>
      </w:r>
    </w:p>
    <w:p>
      <w:pPr>
        <w:pStyle w:val="ListBullet"/>
      </w:pPr>
      <w:r>
        <w:rPr>
          <w:sz w:val="21"/>
        </w:rPr>
        <w:t>Michelle Clark (EMP-46439) — Manager</w:t>
      </w:r>
    </w:p>
    <w:p>
      <w:pPr>
        <w:pStyle w:val="ListBullet"/>
      </w:pPr>
      <w:r>
        <w:rPr>
          <w:sz w:val="21"/>
        </w:rPr>
        <w:t>Rebecca Campbell (EMP-36148) — Senior Manager</w:t>
      </w:r>
    </w:p>
    <w:p>
      <w:pPr>
        <w:pStyle w:val="ListBullet"/>
      </w:pPr>
      <w:r>
        <w:rPr>
          <w:sz w:val="21"/>
        </w:rPr>
        <w:t>Kevin Brown (EMP-61660) — Senior Specialist</w:t>
      </w:r>
    </w:p>
    <w:p>
      <w:pPr>
        <w:pStyle w:val="ListBullet"/>
      </w:pPr>
      <w:r>
        <w:rPr>
          <w:sz w:val="21"/>
        </w:rPr>
        <w:t>Adam Wilson (EMP-34358)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Approved escalation of INV-00012 to Legal &amp; Compliance for further review.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INV-00012.</w:t>
            </w:r>
          </w:p>
        </w:tc>
        <w:tc>
          <w:tcPr>
            <w:tcW w:type="dxa" w:w="3216"/>
          </w:tcPr>
          <w:p>
            <w:r>
              <w:t>Ronald Rodriguez (EMP-54264)</w:t>
            </w:r>
          </w:p>
        </w:tc>
        <w:tc>
          <w:tcPr>
            <w:tcW w:type="dxa" w:w="3216"/>
          </w:tcPr>
          <w:p>
            <w:r>
              <w:t>2024-08-31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Adam Wilson (EMP-34358)</w:t>
            </w:r>
          </w:p>
        </w:tc>
        <w:tc>
          <w:tcPr>
            <w:tcW w:type="dxa" w:w="3216"/>
          </w:tcPr>
          <w:p>
            <w:r>
              <w:t>2024-09-10</w:t>
            </w:r>
          </w:p>
        </w:tc>
      </w:tr>
      <w:tr>
        <w:tc>
          <w:tcPr>
            <w:tcW w:type="dxa" w:w="3216"/>
          </w:tcPr>
          <w:p>
            <w:r>
              <w:t>Follow up with vendor CoreVault Systems Group on outstanding compliance certificate.</w:t>
            </w:r>
          </w:p>
        </w:tc>
        <w:tc>
          <w:tcPr>
            <w:tcW w:type="dxa" w:w="3216"/>
          </w:tcPr>
          <w:p>
            <w:r>
              <w:t>Michelle Clark (EMP-46439)</w:t>
            </w:r>
          </w:p>
        </w:tc>
        <w:tc>
          <w:tcPr>
            <w:tcW w:type="dxa" w:w="3216"/>
          </w:tcPr>
          <w:p>
            <w:r>
              <w:t>2024-08-21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October 11,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Rebecca Campbell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