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MIN-RCM-0003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MIN-RCM-0003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October 25,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Emily Austin (EMP-13370)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4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Michael Stevenson (EMP-5910) — Manager</w:t>
      </w:r>
    </w:p>
    <w:p>
      <w:pPr>
        <w:pStyle w:val="ListBullet"/>
      </w:pPr>
      <w:r>
        <w:rPr>
          <w:sz w:val="21"/>
        </w:rPr>
        <w:t>Ashley Garner (EMP-CORP-00160) — Managing Director</w:t>
      </w:r>
    </w:p>
    <w:p>
      <w:pPr>
        <w:pStyle w:val="ListBullet"/>
      </w:pPr>
      <w:r>
        <w:rPr>
          <w:sz w:val="21"/>
        </w:rPr>
        <w:t>Charles Delgado (EMP-67425) — Team Lead</w:t>
      </w:r>
    </w:p>
    <w:p>
      <w:pPr>
        <w:pStyle w:val="ListBullet"/>
      </w:pPr>
      <w:r>
        <w:rPr>
          <w:sz w:val="21"/>
        </w:rPr>
        <w:t>Shelly Sanchez (EMP-7122) — Team Lead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Update on enterprise risk appetite and tolerance thresholds</w:t>
      </w:r>
    </w:p>
    <w:p>
      <w:pPr>
        <w:pStyle w:val="ListNumber"/>
      </w:pPr>
      <w:r>
        <w:rPr>
          <w:sz w:val="21"/>
        </w:rPr>
        <w:t>Vendor risk rating distribution review</w:t>
      </w:r>
    </w:p>
    <w:p>
      <w:pPr>
        <w:pStyle w:val="ListNumber"/>
      </w:pPr>
      <w:r>
        <w:rPr>
          <w:sz w:val="21"/>
        </w:rPr>
        <w:t>Review of fraud pattern findings from recent investigations</w:t>
      </w:r>
    </w:p>
    <w:p>
      <w:pPr>
        <w:pStyle w:val="ListNumber"/>
      </w:pPr>
      <w:r>
        <w:rPr>
          <w:sz w:val="21"/>
        </w:rPr>
        <w:t>Discussion of high-risk and critical-risk vendor exposure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Update on enterprise risk appetite and tolerance thresholds: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Vendor risk rating distribution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ClearPath Logistics LLC (VND-02500), currently rated LOW risk with status ACTIVE. Discussion centred on whether existing contract CON-008314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fraud pattern findings from recent investigations: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FND-003938 (severity: HIGH, category: VENDOR RISK). High-risk vendor VertiLink Distributors Inc has no compliance record on file. Payment of $70,181 released without compliance clearance.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high-risk and critical-risk vendor exposure: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ClearPath Logistics LLC (VND-02500), currently rated LOW risk with status ACTIVE. Discussion centred on whether existing contract CON-008314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Agreed to place vendor ClearPath Logistics LLC under enhanced monitoring for 90 days.</w:t>
      </w:r>
    </w:p>
    <w:p>
      <w:pPr>
        <w:pStyle w:val="ListBullet"/>
      </w:pPr>
      <w:r>
        <w:rPr>
          <w:sz w:val="21"/>
        </w:rPr>
        <w:t>Deferred decision on CON-008314 pending additional evidence collection.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FND-003938.</w:t>
            </w:r>
          </w:p>
        </w:tc>
        <w:tc>
          <w:tcPr>
            <w:tcW w:type="dxa" w:w="3216"/>
          </w:tcPr>
          <w:p>
            <w:r>
              <w:t>Ashley Garner (EMP-CORP-00160)</w:t>
            </w:r>
          </w:p>
        </w:tc>
        <w:tc>
          <w:tcPr>
            <w:tcW w:type="dxa" w:w="3216"/>
          </w:tcPr>
          <w:p>
            <w:r>
              <w:t>2025-11-15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Charles Delgado (EMP-67425)</w:t>
            </w:r>
          </w:p>
        </w:tc>
        <w:tc>
          <w:tcPr>
            <w:tcW w:type="dxa" w:w="3216"/>
          </w:tcPr>
          <w:p>
            <w:r>
              <w:t>2025-11-09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November 24,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Ashley Garner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