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B1CAA" w14:textId="77777777" w:rsidR="005A1175" w:rsidRDefault="005A1175" w:rsidP="00E55D94">
      <w:pPr>
        <w:keepLines/>
        <w:spacing w:before="120" w:after="120" w:line="276" w:lineRule="auto"/>
        <w:jc w:val="both"/>
        <w:rPr>
          <w:rFonts w:ascii="Times New Roman" w:eastAsia="Times New Roman" w:hAnsi="Times New Roman" w:cs="Times New Roman"/>
          <w:sz w:val="36"/>
          <w:szCs w:val="36"/>
        </w:rPr>
      </w:pPr>
    </w:p>
    <w:p w14:paraId="01476CB8" w14:textId="77777777" w:rsidR="005A1175" w:rsidRDefault="005A1175" w:rsidP="00E55D94">
      <w:pPr>
        <w:keepLines/>
        <w:spacing w:before="120" w:after="120" w:line="276" w:lineRule="auto"/>
        <w:jc w:val="center"/>
        <w:rPr>
          <w:rFonts w:ascii="Times New Roman" w:eastAsia="Times New Roman" w:hAnsi="Times New Roman" w:cs="Times New Roman"/>
          <w:sz w:val="36"/>
          <w:szCs w:val="36"/>
        </w:rPr>
      </w:pPr>
    </w:p>
    <w:p w14:paraId="2C2282D8" w14:textId="77777777" w:rsidR="005A1175" w:rsidRDefault="005A1175" w:rsidP="00E55D94">
      <w:pPr>
        <w:keepLines/>
        <w:spacing w:before="120" w:after="120" w:line="276" w:lineRule="auto"/>
        <w:jc w:val="center"/>
        <w:rPr>
          <w:rFonts w:ascii="Times New Roman" w:eastAsia="Times New Roman" w:hAnsi="Times New Roman" w:cs="Times New Roman"/>
          <w:sz w:val="36"/>
          <w:szCs w:val="36"/>
        </w:rPr>
      </w:pPr>
    </w:p>
    <w:p w14:paraId="4302748F" w14:textId="77777777" w:rsidR="005A1175" w:rsidRDefault="005A1175" w:rsidP="00E55D94">
      <w:pPr>
        <w:keepLines/>
        <w:spacing w:before="120" w:after="120" w:line="276" w:lineRule="auto"/>
        <w:jc w:val="center"/>
        <w:rPr>
          <w:rFonts w:ascii="Times New Roman" w:eastAsia="Times New Roman" w:hAnsi="Times New Roman" w:cs="Times New Roman"/>
          <w:sz w:val="36"/>
          <w:szCs w:val="36"/>
        </w:rPr>
      </w:pPr>
    </w:p>
    <w:p w14:paraId="503E59FE" w14:textId="77777777" w:rsidR="005A1175" w:rsidRDefault="005A1175" w:rsidP="00E55D94">
      <w:pPr>
        <w:keepLines/>
        <w:spacing w:before="120" w:after="120" w:line="276" w:lineRule="auto"/>
        <w:jc w:val="center"/>
        <w:rPr>
          <w:rFonts w:ascii="Times New Roman" w:eastAsia="Times New Roman" w:hAnsi="Times New Roman" w:cs="Times New Roman"/>
          <w:sz w:val="36"/>
          <w:szCs w:val="36"/>
        </w:rPr>
      </w:pPr>
    </w:p>
    <w:p w14:paraId="74A98971" w14:textId="2A2DC827" w:rsidR="005A1175" w:rsidRDefault="008E392C" w:rsidP="00E55D94">
      <w:pPr>
        <w:tabs>
          <w:tab w:val="center" w:pos="4320"/>
          <w:tab w:val="right" w:pos="8640"/>
        </w:tabs>
        <w:spacing w:before="120" w:after="120" w:line="276" w:lineRule="auto"/>
        <w:jc w:val="center"/>
        <w:rPr>
          <w:rFonts w:ascii="Times New Roman" w:eastAsia="Times New Roman" w:hAnsi="Times New Roman" w:cs="Times New Roman"/>
        </w:rPr>
      </w:pPr>
      <w:r>
        <w:rPr>
          <w:rFonts w:ascii="Times New Roman" w:eastAsia="Times New Roman" w:hAnsi="Times New Roman" w:cs="Times New Roman"/>
          <w:b/>
          <w:sz w:val="36"/>
          <w:szCs w:val="36"/>
        </w:rPr>
        <w:t>Future Work</w:t>
      </w:r>
    </w:p>
    <w:p w14:paraId="270AB574"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60DFF14A"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0A388F09"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36D3F601"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7C9164DE"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70D7970D"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19CAB80C"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1103749C"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4C9D4CC1"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499657E9"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27B770A5"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43692C1A"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34CDCA32"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55D2B774"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color w:val="333399"/>
        </w:rPr>
      </w:pPr>
    </w:p>
    <w:p w14:paraId="23A92740"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color w:val="333399"/>
        </w:rPr>
      </w:pPr>
    </w:p>
    <w:p w14:paraId="2B539473"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color w:val="333399"/>
        </w:rPr>
      </w:pPr>
    </w:p>
    <w:p w14:paraId="4072BD38"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color w:val="333399"/>
        </w:rPr>
      </w:pPr>
    </w:p>
    <w:p w14:paraId="0CD1E517" w14:textId="77777777" w:rsidR="005A1175" w:rsidRDefault="005A1175" w:rsidP="00E55D94">
      <w:pPr>
        <w:keepLines/>
        <w:spacing w:before="120" w:after="120" w:line="276" w:lineRule="auto"/>
        <w:jc w:val="both"/>
        <w:rPr>
          <w:rFonts w:ascii="Times New Roman" w:eastAsia="Times New Roman" w:hAnsi="Times New Roman" w:cs="Times New Roman"/>
        </w:rPr>
      </w:pPr>
    </w:p>
    <w:p w14:paraId="35AE2ED7" w14:textId="77777777" w:rsidR="005A1175" w:rsidRDefault="005A1175" w:rsidP="00E55D94">
      <w:pPr>
        <w:keepLines/>
        <w:spacing w:before="120" w:after="120" w:line="276" w:lineRule="auto"/>
        <w:jc w:val="both"/>
        <w:rPr>
          <w:rFonts w:ascii="Times New Roman" w:eastAsia="Times New Roman" w:hAnsi="Times New Roman" w:cs="Times New Roman"/>
        </w:rPr>
      </w:pPr>
    </w:p>
    <w:p w14:paraId="1AE37F92" w14:textId="77777777" w:rsidR="00454E6A" w:rsidRDefault="00454E6A" w:rsidP="00E55D94">
      <w:pPr>
        <w:keepLines/>
        <w:spacing w:before="120" w:after="120" w:line="276" w:lineRule="auto"/>
        <w:jc w:val="both"/>
        <w:rPr>
          <w:rFonts w:ascii="Times New Roman" w:eastAsia="Times New Roman" w:hAnsi="Times New Roman" w:cs="Times New Roman"/>
        </w:rPr>
      </w:pPr>
    </w:p>
    <w:p w14:paraId="7647B1EA" w14:textId="6CCD6052" w:rsidR="005A1175" w:rsidRDefault="00454E6A" w:rsidP="00E55D94">
      <w:pPr>
        <w:keepLines/>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Version 0.0.2</w:t>
      </w:r>
    </w:p>
    <w:p w14:paraId="149B17B7" w14:textId="77777777" w:rsidR="008511D8" w:rsidRDefault="008511D8" w:rsidP="00E55D94">
      <w:pPr>
        <w:tabs>
          <w:tab w:val="center" w:pos="4320"/>
          <w:tab w:val="right" w:pos="8640"/>
        </w:tabs>
        <w:spacing w:before="120" w:after="120" w:line="276" w:lineRule="auto"/>
        <w:jc w:val="both"/>
        <w:rPr>
          <w:rFonts w:ascii="Times New Roman" w:eastAsia="Times New Roman" w:hAnsi="Times New Roman" w:cs="Times New Roman"/>
        </w:rPr>
      </w:pPr>
    </w:p>
    <w:p w14:paraId="5E1FDB1D" w14:textId="77777777" w:rsidR="0039787F" w:rsidRDefault="0039787F" w:rsidP="00E55D94">
      <w:pPr>
        <w:spacing w:before="120" w:after="120" w:line="276" w:lineRule="auto"/>
        <w:jc w:val="both"/>
        <w:rPr>
          <w:rFonts w:ascii="Times New Roman" w:eastAsia="Times New Roman" w:hAnsi="Times New Roman" w:cs="Times New Roman"/>
          <w:b/>
        </w:rPr>
      </w:pPr>
    </w:p>
    <w:p w14:paraId="512FF240" w14:textId="77777777" w:rsidR="0039787F" w:rsidRDefault="0039787F">
      <w:pPr>
        <w:widowControl/>
        <w:rPr>
          <w:rFonts w:ascii="Times New Roman" w:eastAsia="Times New Roman" w:hAnsi="Times New Roman" w:cs="Times New Roman"/>
          <w:b/>
        </w:rPr>
      </w:pPr>
      <w:r>
        <w:rPr>
          <w:rFonts w:ascii="Times New Roman" w:eastAsia="Times New Roman" w:hAnsi="Times New Roman" w:cs="Times New Roman"/>
          <w:b/>
        </w:rPr>
        <w:br w:type="page"/>
      </w:r>
    </w:p>
    <w:p w14:paraId="1CE992F0" w14:textId="0725D383" w:rsidR="008511D8" w:rsidRDefault="008511D8"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b/>
        </w:rPr>
        <w:lastRenderedPageBreak/>
        <w:t>Revision History</w:t>
      </w:r>
    </w:p>
    <w:p w14:paraId="47B6B14B" w14:textId="77777777" w:rsidR="008511D8" w:rsidRDefault="008511D8" w:rsidP="00E55D94">
      <w:pPr>
        <w:spacing w:before="120" w:after="120" w:line="276" w:lineRule="auto"/>
        <w:jc w:val="both"/>
        <w:rPr>
          <w:rFonts w:ascii="Times New Roman" w:eastAsia="Times New Roman" w:hAnsi="Times New Roman" w:cs="Times New Roman"/>
        </w:rPr>
      </w:pPr>
    </w:p>
    <w:tbl>
      <w:tblPr>
        <w:tblW w:w="9661" w:type="dxa"/>
        <w:tblInd w:w="-1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00" w:firstRow="0" w:lastRow="0" w:firstColumn="0" w:lastColumn="0" w:noHBand="0" w:noVBand="0"/>
      </w:tblPr>
      <w:tblGrid>
        <w:gridCol w:w="2093"/>
        <w:gridCol w:w="1255"/>
        <w:gridCol w:w="4131"/>
        <w:gridCol w:w="2182"/>
      </w:tblGrid>
      <w:tr w:rsidR="008511D8" w14:paraId="29C04B99" w14:textId="77777777" w:rsidTr="005530D4">
        <w:trPr>
          <w:trHeight w:val="477"/>
        </w:trPr>
        <w:tc>
          <w:tcPr>
            <w:tcW w:w="2093" w:type="dxa"/>
            <w:tcBorders>
              <w:top w:val="single" w:sz="6" w:space="0" w:color="000000"/>
              <w:left w:val="single" w:sz="6" w:space="0" w:color="000000"/>
              <w:bottom w:val="single" w:sz="6" w:space="0" w:color="000000"/>
            </w:tcBorders>
            <w:shd w:val="clear" w:color="auto" w:fill="D9D9D9"/>
          </w:tcPr>
          <w:p w14:paraId="46BC5540"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Date</w:t>
            </w:r>
          </w:p>
        </w:tc>
        <w:tc>
          <w:tcPr>
            <w:tcW w:w="1255" w:type="dxa"/>
            <w:tcBorders>
              <w:top w:val="single" w:sz="6" w:space="0" w:color="000000"/>
              <w:bottom w:val="single" w:sz="6" w:space="0" w:color="000000"/>
            </w:tcBorders>
            <w:shd w:val="clear" w:color="auto" w:fill="D9D9D9"/>
          </w:tcPr>
          <w:p w14:paraId="421F4B45"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Version</w:t>
            </w:r>
          </w:p>
        </w:tc>
        <w:tc>
          <w:tcPr>
            <w:tcW w:w="4131" w:type="dxa"/>
            <w:tcBorders>
              <w:top w:val="single" w:sz="6" w:space="0" w:color="000000"/>
              <w:bottom w:val="single" w:sz="6" w:space="0" w:color="000000"/>
            </w:tcBorders>
            <w:shd w:val="clear" w:color="auto" w:fill="D9D9D9"/>
          </w:tcPr>
          <w:p w14:paraId="459779CC"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Description</w:t>
            </w:r>
          </w:p>
        </w:tc>
        <w:tc>
          <w:tcPr>
            <w:tcW w:w="2182" w:type="dxa"/>
            <w:tcBorders>
              <w:top w:val="single" w:sz="6" w:space="0" w:color="000000"/>
              <w:bottom w:val="single" w:sz="6" w:space="0" w:color="000000"/>
              <w:right w:val="single" w:sz="6" w:space="0" w:color="000000"/>
            </w:tcBorders>
            <w:shd w:val="clear" w:color="auto" w:fill="D9D9D9"/>
          </w:tcPr>
          <w:p w14:paraId="5F2857E1"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Author</w:t>
            </w:r>
          </w:p>
        </w:tc>
      </w:tr>
      <w:tr w:rsidR="001412FB" w14:paraId="1B5A07DA" w14:textId="77777777" w:rsidTr="00550387">
        <w:trPr>
          <w:trHeight w:val="516"/>
        </w:trPr>
        <w:tc>
          <w:tcPr>
            <w:tcW w:w="2093" w:type="dxa"/>
            <w:tcBorders>
              <w:top w:val="single" w:sz="6" w:space="0" w:color="000000"/>
              <w:left w:val="single" w:sz="6" w:space="0" w:color="000000"/>
              <w:bottom w:val="single" w:sz="6" w:space="0" w:color="000000"/>
            </w:tcBorders>
            <w:vAlign w:val="center"/>
          </w:tcPr>
          <w:p w14:paraId="3A420AAD" w14:textId="77777777" w:rsidR="001412FB" w:rsidRDefault="001412FB" w:rsidP="00550387">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08-05-2017</w:t>
            </w:r>
          </w:p>
        </w:tc>
        <w:tc>
          <w:tcPr>
            <w:tcW w:w="1255" w:type="dxa"/>
            <w:tcBorders>
              <w:top w:val="single" w:sz="6" w:space="0" w:color="000000"/>
              <w:bottom w:val="single" w:sz="6" w:space="0" w:color="000000"/>
            </w:tcBorders>
            <w:vAlign w:val="center"/>
          </w:tcPr>
          <w:p w14:paraId="12A068FD" w14:textId="77777777" w:rsidR="001412FB" w:rsidRDefault="001412FB" w:rsidP="00550387">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0.0.01</w:t>
            </w:r>
          </w:p>
        </w:tc>
        <w:tc>
          <w:tcPr>
            <w:tcW w:w="4131" w:type="dxa"/>
            <w:tcBorders>
              <w:top w:val="single" w:sz="6" w:space="0" w:color="000000"/>
              <w:bottom w:val="single" w:sz="6" w:space="0" w:color="000000"/>
            </w:tcBorders>
            <w:vAlign w:val="center"/>
          </w:tcPr>
          <w:p w14:paraId="2EE87918" w14:textId="77777777" w:rsidR="001412FB" w:rsidRDefault="001412FB" w:rsidP="00550387">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Document outlining extensions required for the reconfiguration framework</w:t>
            </w:r>
          </w:p>
        </w:tc>
        <w:tc>
          <w:tcPr>
            <w:tcW w:w="2182" w:type="dxa"/>
            <w:tcBorders>
              <w:top w:val="single" w:sz="6" w:space="0" w:color="000000"/>
              <w:bottom w:val="single" w:sz="6" w:space="0" w:color="000000"/>
              <w:right w:val="single" w:sz="6" w:space="0" w:color="000000"/>
            </w:tcBorders>
            <w:vAlign w:val="center"/>
          </w:tcPr>
          <w:p w14:paraId="277A56A0" w14:textId="77777777" w:rsidR="001412FB" w:rsidRDefault="001412FB" w:rsidP="00550387">
            <w:pPr>
              <w:spacing w:before="120" w:after="120" w:line="276" w:lineRule="auto"/>
              <w:jc w:val="both"/>
              <w:rPr>
                <w:rFonts w:ascii="Times New Roman" w:eastAsia="Times New Roman" w:hAnsi="Times New Roman" w:cs="Times New Roman"/>
              </w:rPr>
            </w:pPr>
            <w:r w:rsidRPr="0039787F">
              <w:rPr>
                <w:rFonts w:ascii="Times New Roman" w:eastAsia="Times New Roman" w:hAnsi="Times New Roman" w:cs="Times New Roman"/>
              </w:rPr>
              <w:t>Anindya Gautam</w:t>
            </w:r>
          </w:p>
        </w:tc>
      </w:tr>
      <w:tr w:rsidR="008511D8" w14:paraId="1AFFDD08" w14:textId="77777777" w:rsidTr="00943F1E">
        <w:trPr>
          <w:trHeight w:val="516"/>
        </w:trPr>
        <w:tc>
          <w:tcPr>
            <w:tcW w:w="2093" w:type="dxa"/>
            <w:tcBorders>
              <w:top w:val="single" w:sz="6" w:space="0" w:color="000000"/>
              <w:left w:val="single" w:sz="6" w:space="0" w:color="000000"/>
              <w:bottom w:val="single" w:sz="6" w:space="0" w:color="000000"/>
            </w:tcBorders>
            <w:vAlign w:val="center"/>
          </w:tcPr>
          <w:p w14:paraId="512105E5" w14:textId="624F420D" w:rsidR="008511D8" w:rsidRDefault="001412FB"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08-14</w:t>
            </w:r>
            <w:r w:rsidR="008511D8">
              <w:rPr>
                <w:rFonts w:ascii="Times New Roman" w:eastAsia="Times New Roman" w:hAnsi="Times New Roman" w:cs="Times New Roman"/>
              </w:rPr>
              <w:t>-2017</w:t>
            </w:r>
          </w:p>
        </w:tc>
        <w:tc>
          <w:tcPr>
            <w:tcW w:w="1255" w:type="dxa"/>
            <w:tcBorders>
              <w:top w:val="single" w:sz="6" w:space="0" w:color="000000"/>
              <w:bottom w:val="single" w:sz="6" w:space="0" w:color="000000"/>
            </w:tcBorders>
            <w:vAlign w:val="center"/>
          </w:tcPr>
          <w:p w14:paraId="7AEC0FCF" w14:textId="47992484" w:rsidR="008511D8" w:rsidRDefault="008511D8"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0.0.</w:t>
            </w:r>
            <w:r w:rsidR="001412FB">
              <w:rPr>
                <w:rFonts w:ascii="Times New Roman" w:eastAsia="Times New Roman" w:hAnsi="Times New Roman" w:cs="Times New Roman"/>
              </w:rPr>
              <w:t>2</w:t>
            </w:r>
          </w:p>
        </w:tc>
        <w:tc>
          <w:tcPr>
            <w:tcW w:w="4131" w:type="dxa"/>
            <w:tcBorders>
              <w:top w:val="single" w:sz="6" w:space="0" w:color="000000"/>
              <w:bottom w:val="single" w:sz="6" w:space="0" w:color="000000"/>
            </w:tcBorders>
            <w:vAlign w:val="center"/>
          </w:tcPr>
          <w:p w14:paraId="4D276E70" w14:textId="23362E65" w:rsidR="008511D8" w:rsidRDefault="001412FB"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Updating details of implementation of Actions</w:t>
            </w:r>
          </w:p>
        </w:tc>
        <w:tc>
          <w:tcPr>
            <w:tcW w:w="2182" w:type="dxa"/>
            <w:tcBorders>
              <w:top w:val="single" w:sz="6" w:space="0" w:color="000000"/>
              <w:bottom w:val="single" w:sz="6" w:space="0" w:color="000000"/>
              <w:right w:val="single" w:sz="6" w:space="0" w:color="000000"/>
            </w:tcBorders>
            <w:vAlign w:val="center"/>
          </w:tcPr>
          <w:p w14:paraId="7CC48A70" w14:textId="4A2DCE71" w:rsidR="001412FB" w:rsidRDefault="001412FB" w:rsidP="001412FB">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Aditya</w:t>
            </w:r>
            <w:r w:rsidR="0039787F" w:rsidRPr="0039787F">
              <w:rPr>
                <w:rFonts w:ascii="Times New Roman" w:eastAsia="Times New Roman" w:hAnsi="Times New Roman" w:cs="Times New Roman"/>
              </w:rPr>
              <w:t xml:space="preserve"> </w:t>
            </w:r>
            <w:r>
              <w:rPr>
                <w:rFonts w:ascii="Times New Roman" w:eastAsia="Times New Roman" w:hAnsi="Times New Roman" w:cs="Times New Roman"/>
              </w:rPr>
              <w:t>Mathur</w:t>
            </w:r>
          </w:p>
        </w:tc>
      </w:tr>
    </w:tbl>
    <w:p w14:paraId="64CF3693" w14:textId="6FD14415" w:rsidR="008511D8" w:rsidRDefault="008511D8" w:rsidP="00E55D94">
      <w:pPr>
        <w:spacing w:before="120" w:after="120" w:line="276" w:lineRule="auto"/>
        <w:jc w:val="both"/>
        <w:rPr>
          <w:rFonts w:ascii="Times New Roman" w:eastAsia="Times New Roman" w:hAnsi="Times New Roman" w:cs="Times New Roman"/>
          <w:color w:val="FF0000"/>
        </w:rPr>
      </w:pPr>
    </w:p>
    <w:p w14:paraId="7C6D87DB" w14:textId="77777777" w:rsidR="008511D8" w:rsidRDefault="008511D8" w:rsidP="00E55D94">
      <w:pPr>
        <w:spacing w:before="120" w:after="120" w:line="276" w:lineRule="auto"/>
        <w:jc w:val="both"/>
        <w:rPr>
          <w:rFonts w:ascii="Times New Roman" w:eastAsia="Times New Roman" w:hAnsi="Times New Roman" w:cs="Times New Roman"/>
        </w:rPr>
      </w:pPr>
    </w:p>
    <w:p w14:paraId="1101D053" w14:textId="77777777" w:rsidR="008511D8" w:rsidRDefault="008511D8"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b/>
        </w:rPr>
        <w:t>Formal Approval</w:t>
      </w:r>
    </w:p>
    <w:p w14:paraId="0DA1CC0F" w14:textId="77777777" w:rsidR="008511D8" w:rsidRDefault="008511D8" w:rsidP="00E55D94">
      <w:pPr>
        <w:spacing w:before="120" w:after="120" w:line="276" w:lineRule="auto"/>
        <w:jc w:val="both"/>
        <w:rPr>
          <w:rFonts w:ascii="Times New Roman" w:eastAsia="Times New Roman" w:hAnsi="Times New Roman" w:cs="Times New Roman"/>
        </w:rPr>
      </w:pPr>
    </w:p>
    <w:tbl>
      <w:tblPr>
        <w:tblW w:w="964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1276"/>
        <w:gridCol w:w="4119"/>
        <w:gridCol w:w="2160"/>
      </w:tblGrid>
      <w:tr w:rsidR="008511D8" w14:paraId="66A0C78E" w14:textId="77777777" w:rsidTr="007C2229">
        <w:trPr>
          <w:trHeight w:val="516"/>
        </w:trPr>
        <w:tc>
          <w:tcPr>
            <w:tcW w:w="2093" w:type="dxa"/>
            <w:shd w:val="clear" w:color="auto" w:fill="D9D9D9"/>
          </w:tcPr>
          <w:p w14:paraId="131E0F01"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Date</w:t>
            </w:r>
          </w:p>
        </w:tc>
        <w:tc>
          <w:tcPr>
            <w:tcW w:w="1276" w:type="dxa"/>
            <w:shd w:val="clear" w:color="auto" w:fill="D9D9D9"/>
          </w:tcPr>
          <w:p w14:paraId="03324BA5"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Version</w:t>
            </w:r>
          </w:p>
        </w:tc>
        <w:tc>
          <w:tcPr>
            <w:tcW w:w="4119" w:type="dxa"/>
            <w:shd w:val="clear" w:color="auto" w:fill="D9D9D9"/>
          </w:tcPr>
          <w:p w14:paraId="3B8CA7D9"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Issues</w:t>
            </w:r>
          </w:p>
        </w:tc>
        <w:tc>
          <w:tcPr>
            <w:tcW w:w="2160" w:type="dxa"/>
            <w:shd w:val="clear" w:color="auto" w:fill="D9D9D9"/>
          </w:tcPr>
          <w:p w14:paraId="1E0FFE70"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Approved by</w:t>
            </w:r>
          </w:p>
        </w:tc>
      </w:tr>
      <w:tr w:rsidR="008511D8" w14:paraId="6E155F26" w14:textId="77777777" w:rsidTr="005530D4">
        <w:trPr>
          <w:trHeight w:val="280"/>
        </w:trPr>
        <w:tc>
          <w:tcPr>
            <w:tcW w:w="2093" w:type="dxa"/>
          </w:tcPr>
          <w:p w14:paraId="41148D9E"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1276" w:type="dxa"/>
          </w:tcPr>
          <w:p w14:paraId="4C89C9FA"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4119" w:type="dxa"/>
          </w:tcPr>
          <w:p w14:paraId="5D166505"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2160" w:type="dxa"/>
          </w:tcPr>
          <w:p w14:paraId="3F2E4B8E"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r>
      <w:tr w:rsidR="008511D8" w14:paraId="658E24B5" w14:textId="77777777" w:rsidTr="005530D4">
        <w:trPr>
          <w:trHeight w:val="280"/>
        </w:trPr>
        <w:tc>
          <w:tcPr>
            <w:tcW w:w="2093" w:type="dxa"/>
          </w:tcPr>
          <w:p w14:paraId="44F02978"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1276" w:type="dxa"/>
          </w:tcPr>
          <w:p w14:paraId="4C73B364"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4119" w:type="dxa"/>
          </w:tcPr>
          <w:p w14:paraId="0DB5D228"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2160" w:type="dxa"/>
          </w:tcPr>
          <w:p w14:paraId="134BFF4F"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r>
    </w:tbl>
    <w:p w14:paraId="192317A3" w14:textId="77777777" w:rsidR="008511D8" w:rsidRDefault="008511D8" w:rsidP="00E55D94">
      <w:pPr>
        <w:spacing w:before="120" w:after="120" w:line="276" w:lineRule="auto"/>
        <w:jc w:val="both"/>
      </w:pPr>
      <w:r>
        <w:br w:type="page"/>
      </w:r>
    </w:p>
    <w:sdt>
      <w:sdtPr>
        <w:rPr>
          <w:rFonts w:ascii="Arial" w:eastAsia="Arial" w:hAnsi="Arial" w:cs="Arial"/>
          <w:b w:val="0"/>
          <w:bCs w:val="0"/>
          <w:color w:val="000000"/>
          <w:sz w:val="20"/>
          <w:szCs w:val="20"/>
        </w:rPr>
        <w:id w:val="2035771986"/>
        <w:docPartObj>
          <w:docPartGallery w:val="Table of Contents"/>
          <w:docPartUnique/>
        </w:docPartObj>
      </w:sdtPr>
      <w:sdtEndPr>
        <w:rPr>
          <w:noProof/>
        </w:rPr>
      </w:sdtEndPr>
      <w:sdtContent>
        <w:p w14:paraId="3D5082C2" w14:textId="05E5ECC4" w:rsidR="00795BC2" w:rsidRPr="001B3740" w:rsidRDefault="000C3D29" w:rsidP="00982864">
          <w:pPr>
            <w:pStyle w:val="TOCHeading"/>
            <w:spacing w:before="120" w:after="120" w:line="360" w:lineRule="auto"/>
            <w:jc w:val="both"/>
            <w:rPr>
              <w:b w:val="0"/>
            </w:rPr>
          </w:pPr>
          <w:r w:rsidRPr="001B3740">
            <w:rPr>
              <w:b w:val="0"/>
            </w:rPr>
            <w:t xml:space="preserve">Table </w:t>
          </w:r>
          <w:r w:rsidR="000A43B3" w:rsidRPr="001B3740">
            <w:rPr>
              <w:b w:val="0"/>
            </w:rPr>
            <w:t>o</w:t>
          </w:r>
          <w:r w:rsidR="00795BC2" w:rsidRPr="001B3740">
            <w:rPr>
              <w:b w:val="0"/>
            </w:rPr>
            <w:t>f Contents</w:t>
          </w:r>
          <w:bookmarkStart w:id="0" w:name="_GoBack"/>
          <w:bookmarkEnd w:id="0"/>
        </w:p>
        <w:p w14:paraId="169E624B" w14:textId="77777777" w:rsidR="00760C46" w:rsidRDefault="001E0A9D">
          <w:pPr>
            <w:pStyle w:val="TOC1"/>
            <w:tabs>
              <w:tab w:val="left" w:pos="600"/>
              <w:tab w:val="right" w:leader="dot" w:pos="9350"/>
            </w:tabs>
            <w:rPr>
              <w:rFonts w:eastAsiaTheme="minorEastAsia" w:cstheme="minorBidi"/>
              <w:b w:val="0"/>
              <w:bCs w:val="0"/>
              <w:noProof/>
              <w:color w:val="auto"/>
            </w:rPr>
          </w:pPr>
          <w:r>
            <w:fldChar w:fldCharType="begin"/>
          </w:r>
          <w:r>
            <w:instrText xml:space="preserve"> TOC \o "1-3" \h \z \u </w:instrText>
          </w:r>
          <w:r>
            <w:fldChar w:fldCharType="separate"/>
          </w:r>
          <w:hyperlink w:anchor="_Toc490731712" w:history="1">
            <w:r w:rsidR="00760C46" w:rsidRPr="00D81E33">
              <w:rPr>
                <w:rStyle w:val="Hyperlink"/>
                <w:rFonts w:ascii="Times New Roman" w:eastAsia="Times New Roman" w:hAnsi="Times New Roman" w:cs="Times New Roman"/>
                <w:noProof/>
              </w:rPr>
              <w:t>1.</w:t>
            </w:r>
            <w:r w:rsidR="00760C46">
              <w:rPr>
                <w:rFonts w:eastAsiaTheme="minorEastAsia" w:cstheme="minorBidi"/>
                <w:b w:val="0"/>
                <w:bCs w:val="0"/>
                <w:noProof/>
                <w:color w:val="auto"/>
              </w:rPr>
              <w:tab/>
            </w:r>
            <w:r w:rsidR="00760C46" w:rsidRPr="00D81E33">
              <w:rPr>
                <w:rStyle w:val="Hyperlink"/>
                <w:rFonts w:ascii="Times New Roman" w:eastAsia="Times New Roman" w:hAnsi="Times New Roman" w:cs="Times New Roman"/>
                <w:noProof/>
              </w:rPr>
              <w:t>Introduction</w:t>
            </w:r>
            <w:r w:rsidR="00760C46">
              <w:rPr>
                <w:noProof/>
                <w:webHidden/>
              </w:rPr>
              <w:tab/>
            </w:r>
            <w:r w:rsidR="00760C46">
              <w:rPr>
                <w:noProof/>
                <w:webHidden/>
              </w:rPr>
              <w:fldChar w:fldCharType="begin"/>
            </w:r>
            <w:r w:rsidR="00760C46">
              <w:rPr>
                <w:noProof/>
                <w:webHidden/>
              </w:rPr>
              <w:instrText xml:space="preserve"> PAGEREF _Toc490731712 \h </w:instrText>
            </w:r>
            <w:r w:rsidR="00760C46">
              <w:rPr>
                <w:noProof/>
                <w:webHidden/>
              </w:rPr>
            </w:r>
            <w:r w:rsidR="00760C46">
              <w:rPr>
                <w:noProof/>
                <w:webHidden/>
              </w:rPr>
              <w:fldChar w:fldCharType="separate"/>
            </w:r>
            <w:r w:rsidR="00760C46">
              <w:rPr>
                <w:noProof/>
                <w:webHidden/>
              </w:rPr>
              <w:t>4</w:t>
            </w:r>
            <w:r w:rsidR="00760C46">
              <w:rPr>
                <w:noProof/>
                <w:webHidden/>
              </w:rPr>
              <w:fldChar w:fldCharType="end"/>
            </w:r>
          </w:hyperlink>
        </w:p>
        <w:p w14:paraId="552D919D" w14:textId="77777777" w:rsidR="00760C46" w:rsidRDefault="00760C46">
          <w:pPr>
            <w:pStyle w:val="TOC2"/>
            <w:rPr>
              <w:rFonts w:eastAsiaTheme="minorEastAsia" w:cstheme="minorBidi"/>
              <w:b w:val="0"/>
              <w:bCs w:val="0"/>
              <w:noProof/>
              <w:color w:val="auto"/>
              <w:sz w:val="24"/>
              <w:szCs w:val="24"/>
            </w:rPr>
          </w:pPr>
          <w:hyperlink w:anchor="_Toc490731713" w:history="1">
            <w:r w:rsidRPr="00D81E33">
              <w:rPr>
                <w:rStyle w:val="Hyperlink"/>
                <w:rFonts w:ascii="Times New Roman" w:eastAsia="Times New Roman" w:hAnsi="Times New Roman" w:cs="Times New Roman"/>
                <w:noProof/>
              </w:rPr>
              <w:t>1.1</w:t>
            </w:r>
            <w:r>
              <w:rPr>
                <w:rFonts w:eastAsiaTheme="minorEastAsia" w:cstheme="minorBidi"/>
                <w:b w:val="0"/>
                <w:bCs w:val="0"/>
                <w:noProof/>
                <w:color w:val="auto"/>
                <w:sz w:val="24"/>
                <w:szCs w:val="24"/>
              </w:rPr>
              <w:tab/>
            </w:r>
            <w:r w:rsidRPr="00D81E33">
              <w:rPr>
                <w:rStyle w:val="Hyperlink"/>
                <w:rFonts w:ascii="Times New Roman" w:eastAsia="Times New Roman" w:hAnsi="Times New Roman" w:cs="Times New Roman"/>
                <w:noProof/>
              </w:rPr>
              <w:t>Purpose</w:t>
            </w:r>
            <w:r>
              <w:rPr>
                <w:noProof/>
                <w:webHidden/>
              </w:rPr>
              <w:tab/>
            </w:r>
            <w:r>
              <w:rPr>
                <w:noProof/>
                <w:webHidden/>
              </w:rPr>
              <w:fldChar w:fldCharType="begin"/>
            </w:r>
            <w:r>
              <w:rPr>
                <w:noProof/>
                <w:webHidden/>
              </w:rPr>
              <w:instrText xml:space="preserve"> PAGEREF _Toc490731713 \h </w:instrText>
            </w:r>
            <w:r>
              <w:rPr>
                <w:noProof/>
                <w:webHidden/>
              </w:rPr>
            </w:r>
            <w:r>
              <w:rPr>
                <w:noProof/>
                <w:webHidden/>
              </w:rPr>
              <w:fldChar w:fldCharType="separate"/>
            </w:r>
            <w:r>
              <w:rPr>
                <w:noProof/>
                <w:webHidden/>
              </w:rPr>
              <w:t>4</w:t>
            </w:r>
            <w:r>
              <w:rPr>
                <w:noProof/>
                <w:webHidden/>
              </w:rPr>
              <w:fldChar w:fldCharType="end"/>
            </w:r>
          </w:hyperlink>
        </w:p>
        <w:p w14:paraId="503820FB" w14:textId="77777777" w:rsidR="00760C46" w:rsidRDefault="00760C46">
          <w:pPr>
            <w:pStyle w:val="TOC2"/>
            <w:rPr>
              <w:rFonts w:eastAsiaTheme="minorEastAsia" w:cstheme="minorBidi"/>
              <w:b w:val="0"/>
              <w:bCs w:val="0"/>
              <w:noProof/>
              <w:color w:val="auto"/>
              <w:sz w:val="24"/>
              <w:szCs w:val="24"/>
            </w:rPr>
          </w:pPr>
          <w:hyperlink w:anchor="_Toc490731714" w:history="1">
            <w:r w:rsidRPr="00D81E33">
              <w:rPr>
                <w:rStyle w:val="Hyperlink"/>
                <w:rFonts w:ascii="Times New Roman" w:eastAsia="Times New Roman" w:hAnsi="Times New Roman" w:cs="Times New Roman"/>
                <w:noProof/>
              </w:rPr>
              <w:t>1.2</w:t>
            </w:r>
            <w:r>
              <w:rPr>
                <w:rFonts w:eastAsiaTheme="minorEastAsia" w:cstheme="minorBidi"/>
                <w:b w:val="0"/>
                <w:bCs w:val="0"/>
                <w:noProof/>
                <w:color w:val="auto"/>
                <w:sz w:val="24"/>
                <w:szCs w:val="24"/>
              </w:rPr>
              <w:tab/>
            </w:r>
            <w:r w:rsidRPr="00D81E33">
              <w:rPr>
                <w:rStyle w:val="Hyperlink"/>
                <w:rFonts w:ascii="Times New Roman" w:eastAsia="Times New Roman" w:hAnsi="Times New Roman" w:cs="Times New Roman"/>
                <w:noProof/>
              </w:rPr>
              <w:t>Definitions, Acronyms, Abbreviations</w:t>
            </w:r>
            <w:r>
              <w:rPr>
                <w:noProof/>
                <w:webHidden/>
              </w:rPr>
              <w:tab/>
            </w:r>
            <w:r>
              <w:rPr>
                <w:noProof/>
                <w:webHidden/>
              </w:rPr>
              <w:fldChar w:fldCharType="begin"/>
            </w:r>
            <w:r>
              <w:rPr>
                <w:noProof/>
                <w:webHidden/>
              </w:rPr>
              <w:instrText xml:space="preserve"> PAGEREF _Toc490731714 \h </w:instrText>
            </w:r>
            <w:r>
              <w:rPr>
                <w:noProof/>
                <w:webHidden/>
              </w:rPr>
            </w:r>
            <w:r>
              <w:rPr>
                <w:noProof/>
                <w:webHidden/>
              </w:rPr>
              <w:fldChar w:fldCharType="separate"/>
            </w:r>
            <w:r>
              <w:rPr>
                <w:noProof/>
                <w:webHidden/>
              </w:rPr>
              <w:t>4</w:t>
            </w:r>
            <w:r>
              <w:rPr>
                <w:noProof/>
                <w:webHidden/>
              </w:rPr>
              <w:fldChar w:fldCharType="end"/>
            </w:r>
          </w:hyperlink>
        </w:p>
        <w:p w14:paraId="14561B12" w14:textId="77777777" w:rsidR="00760C46" w:rsidRDefault="00760C46">
          <w:pPr>
            <w:pStyle w:val="TOC1"/>
            <w:tabs>
              <w:tab w:val="left" w:pos="600"/>
              <w:tab w:val="right" w:leader="dot" w:pos="9350"/>
            </w:tabs>
            <w:rPr>
              <w:rFonts w:eastAsiaTheme="minorEastAsia" w:cstheme="minorBidi"/>
              <w:b w:val="0"/>
              <w:bCs w:val="0"/>
              <w:noProof/>
              <w:color w:val="auto"/>
            </w:rPr>
          </w:pPr>
          <w:hyperlink w:anchor="_Toc490731715" w:history="1">
            <w:r w:rsidRPr="00D81E33">
              <w:rPr>
                <w:rStyle w:val="Hyperlink"/>
                <w:rFonts w:ascii="Times New Roman" w:eastAsia="Times New Roman" w:hAnsi="Times New Roman" w:cs="Times New Roman"/>
                <w:noProof/>
              </w:rPr>
              <w:t>2.</w:t>
            </w:r>
            <w:r>
              <w:rPr>
                <w:rFonts w:eastAsiaTheme="minorEastAsia" w:cstheme="minorBidi"/>
                <w:b w:val="0"/>
                <w:bCs w:val="0"/>
                <w:noProof/>
                <w:color w:val="auto"/>
              </w:rPr>
              <w:tab/>
            </w:r>
            <w:r w:rsidRPr="00D81E33">
              <w:rPr>
                <w:rStyle w:val="Hyperlink"/>
                <w:rFonts w:ascii="Times New Roman" w:eastAsia="Times New Roman" w:hAnsi="Times New Roman" w:cs="Times New Roman"/>
                <w:noProof/>
              </w:rPr>
              <w:t>Pending Features/Future Extensions</w:t>
            </w:r>
            <w:r>
              <w:rPr>
                <w:noProof/>
                <w:webHidden/>
              </w:rPr>
              <w:tab/>
            </w:r>
            <w:r>
              <w:rPr>
                <w:noProof/>
                <w:webHidden/>
              </w:rPr>
              <w:fldChar w:fldCharType="begin"/>
            </w:r>
            <w:r>
              <w:rPr>
                <w:noProof/>
                <w:webHidden/>
              </w:rPr>
              <w:instrText xml:space="preserve"> PAGEREF _Toc490731715 \h </w:instrText>
            </w:r>
            <w:r>
              <w:rPr>
                <w:noProof/>
                <w:webHidden/>
              </w:rPr>
            </w:r>
            <w:r>
              <w:rPr>
                <w:noProof/>
                <w:webHidden/>
              </w:rPr>
              <w:fldChar w:fldCharType="separate"/>
            </w:r>
            <w:r>
              <w:rPr>
                <w:noProof/>
                <w:webHidden/>
              </w:rPr>
              <w:t>5</w:t>
            </w:r>
            <w:r>
              <w:rPr>
                <w:noProof/>
                <w:webHidden/>
              </w:rPr>
              <w:fldChar w:fldCharType="end"/>
            </w:r>
          </w:hyperlink>
        </w:p>
        <w:p w14:paraId="54B51FA5" w14:textId="7B7A4D44" w:rsidR="00795BC2" w:rsidRDefault="001E0A9D" w:rsidP="00982864">
          <w:pPr>
            <w:spacing w:before="120" w:after="120" w:line="360" w:lineRule="auto"/>
            <w:jc w:val="both"/>
          </w:pPr>
          <w:r>
            <w:rPr>
              <w:bCs/>
              <w:noProof/>
            </w:rPr>
            <w:fldChar w:fldCharType="end"/>
          </w:r>
        </w:p>
      </w:sdtContent>
    </w:sdt>
    <w:p w14:paraId="724E808F" w14:textId="7E66CAD1" w:rsidR="00795BC2" w:rsidRDefault="00795BC2" w:rsidP="00E55D94">
      <w:pPr>
        <w:spacing w:before="120" w:after="120" w:line="276" w:lineRule="auto"/>
        <w:jc w:val="both"/>
      </w:pPr>
    </w:p>
    <w:p w14:paraId="487FB926" w14:textId="77777777" w:rsidR="00795BC2" w:rsidRDefault="00795BC2" w:rsidP="00E55D94">
      <w:pPr>
        <w:widowControl/>
        <w:spacing w:before="120" w:after="120" w:line="276" w:lineRule="auto"/>
        <w:jc w:val="both"/>
      </w:pPr>
      <w:r>
        <w:br w:type="page"/>
      </w:r>
    </w:p>
    <w:p w14:paraId="3166294F" w14:textId="55C3F047" w:rsidR="00AE34A8" w:rsidRPr="00AE34A8" w:rsidRDefault="00AE34A8" w:rsidP="00E55D94">
      <w:pPr>
        <w:pStyle w:val="Heading1"/>
        <w:keepLines w:val="0"/>
        <w:numPr>
          <w:ilvl w:val="0"/>
          <w:numId w:val="3"/>
        </w:numPr>
        <w:spacing w:before="120" w:after="120" w:line="276" w:lineRule="auto"/>
        <w:jc w:val="both"/>
        <w:rPr>
          <w:rFonts w:ascii="Times New Roman" w:eastAsia="Times New Roman" w:hAnsi="Times New Roman" w:cs="Times New Roman"/>
          <w:b/>
          <w:color w:val="000000"/>
          <w:sz w:val="22"/>
          <w:szCs w:val="22"/>
        </w:rPr>
      </w:pPr>
      <w:bookmarkStart w:id="1" w:name="_Toc490731712"/>
      <w:r w:rsidRPr="000A43B3">
        <w:rPr>
          <w:rFonts w:ascii="Times New Roman" w:eastAsia="Times New Roman" w:hAnsi="Times New Roman" w:cs="Times New Roman"/>
          <w:b/>
          <w:color w:val="000000"/>
          <w:sz w:val="24"/>
          <w:szCs w:val="22"/>
        </w:rPr>
        <w:lastRenderedPageBreak/>
        <w:t>Introduction</w:t>
      </w:r>
      <w:bookmarkEnd w:id="1"/>
    </w:p>
    <w:p w14:paraId="602D5C03" w14:textId="40723E93" w:rsidR="00D01809" w:rsidRDefault="000D3B6E" w:rsidP="00E55D94">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Turtle</w:t>
      </w:r>
      <w:r w:rsidR="007D4B9A" w:rsidRPr="007D4B9A">
        <w:rPr>
          <w:rFonts w:ascii="Times New Roman" w:eastAsia="Times New Roman" w:hAnsi="Times New Roman" w:cs="Times New Roman"/>
          <w:sz w:val="24"/>
          <w:szCs w:val="24"/>
        </w:rPr>
        <w:t>bot</w:t>
      </w:r>
      <w:proofErr w:type="spellEnd"/>
      <w:r w:rsidR="007D4B9A" w:rsidRPr="007D4B9A">
        <w:rPr>
          <w:rFonts w:ascii="Times New Roman" w:eastAsia="Times New Roman" w:hAnsi="Times New Roman" w:cs="Times New Roman"/>
          <w:sz w:val="24"/>
          <w:szCs w:val="24"/>
        </w:rPr>
        <w:t xml:space="preserve"> project aims at building a framework to support configuration/reconfiguration for mobile robots at run time.</w:t>
      </w:r>
    </w:p>
    <w:p w14:paraId="537C1B2C" w14:textId="760F0B1A" w:rsidR="00D01809" w:rsidRPr="005530D4" w:rsidRDefault="00D01809" w:rsidP="00E55D94">
      <w:pPr>
        <w:pStyle w:val="Heading2"/>
        <w:keepNext/>
        <w:numPr>
          <w:ilvl w:val="1"/>
          <w:numId w:val="4"/>
        </w:numPr>
        <w:spacing w:before="120" w:after="120" w:line="276" w:lineRule="auto"/>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rPr>
        <w:t xml:space="preserve"> </w:t>
      </w:r>
      <w:bookmarkStart w:id="2" w:name="_Toc490731713"/>
      <w:r w:rsidRPr="005530D4">
        <w:rPr>
          <w:rFonts w:ascii="Times New Roman" w:eastAsia="Times New Roman" w:hAnsi="Times New Roman" w:cs="Times New Roman"/>
          <w:sz w:val="24"/>
          <w:szCs w:val="24"/>
        </w:rPr>
        <w:t>Purpose</w:t>
      </w:r>
      <w:bookmarkEnd w:id="2"/>
    </w:p>
    <w:p w14:paraId="1B8035FA" w14:textId="39D6D64A" w:rsidR="00CF7D69" w:rsidRPr="007D4B9A" w:rsidRDefault="00CF7D69" w:rsidP="00E55D94">
      <w:pPr>
        <w:spacing w:before="120" w:after="120" w:line="276" w:lineRule="auto"/>
        <w:jc w:val="both"/>
        <w:rPr>
          <w:rFonts w:ascii="Times New Roman" w:hAnsi="Times New Roman" w:cs="Times New Roman"/>
          <w:sz w:val="24"/>
          <w:szCs w:val="24"/>
        </w:rPr>
      </w:pPr>
      <w:r w:rsidRPr="007D4B9A">
        <w:rPr>
          <w:rFonts w:ascii="Times New Roman" w:hAnsi="Times New Roman" w:cs="Times New Roman"/>
          <w:sz w:val="24"/>
          <w:szCs w:val="24"/>
        </w:rPr>
        <w:t xml:space="preserve">The purpose of this document is to </w:t>
      </w:r>
      <w:r w:rsidR="00E23358">
        <w:rPr>
          <w:rFonts w:ascii="Times New Roman" w:hAnsi="Times New Roman" w:cs="Times New Roman"/>
          <w:sz w:val="24"/>
          <w:szCs w:val="24"/>
        </w:rPr>
        <w:t>detail all the pending features left to be implemented in the framework, and some of the extensions conceptualized as future additions to the framework.</w:t>
      </w:r>
    </w:p>
    <w:p w14:paraId="088C6401" w14:textId="77777777" w:rsidR="00D01809" w:rsidRPr="005530D4" w:rsidRDefault="00D01809" w:rsidP="00E55D94">
      <w:pPr>
        <w:pStyle w:val="Heading2"/>
        <w:keepNext/>
        <w:numPr>
          <w:ilvl w:val="1"/>
          <w:numId w:val="4"/>
        </w:numPr>
        <w:spacing w:before="120" w:after="120" w:line="276" w:lineRule="auto"/>
        <w:ind w:left="709" w:hanging="709"/>
        <w:jc w:val="both"/>
        <w:rPr>
          <w:sz w:val="24"/>
          <w:szCs w:val="24"/>
        </w:rPr>
      </w:pPr>
      <w:bookmarkStart w:id="3" w:name="_Toc490731714"/>
      <w:r w:rsidRPr="005530D4">
        <w:rPr>
          <w:rFonts w:ascii="Times New Roman" w:eastAsia="Times New Roman" w:hAnsi="Times New Roman" w:cs="Times New Roman"/>
          <w:sz w:val="24"/>
          <w:szCs w:val="24"/>
        </w:rPr>
        <w:t>Definitions, Acronyms, Abbreviations</w:t>
      </w:r>
      <w:bookmarkEnd w:id="3"/>
    </w:p>
    <w:p w14:paraId="0CE52394" w14:textId="77777777" w:rsidR="00D01809" w:rsidRDefault="00D01809" w:rsidP="00E55D94">
      <w:pPr>
        <w:spacing w:before="120" w:after="120" w:line="276" w:lineRule="auto"/>
        <w:jc w:val="both"/>
      </w:pPr>
    </w:p>
    <w:tbl>
      <w:tblPr>
        <w:tblW w:w="43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3316"/>
      </w:tblGrid>
      <w:tr w:rsidR="00E23358" w14:paraId="1F2CFAAD" w14:textId="77777777" w:rsidTr="00E23358">
        <w:trPr>
          <w:trHeight w:val="480"/>
        </w:trPr>
        <w:tc>
          <w:tcPr>
            <w:tcW w:w="1017" w:type="dxa"/>
            <w:shd w:val="clear" w:color="auto" w:fill="D9D9D9"/>
          </w:tcPr>
          <w:p w14:paraId="4D92947F" w14:textId="77777777" w:rsidR="00E23358" w:rsidRDefault="00E2335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DAA</w:t>
            </w:r>
          </w:p>
        </w:tc>
        <w:tc>
          <w:tcPr>
            <w:tcW w:w="3316" w:type="dxa"/>
            <w:shd w:val="clear" w:color="auto" w:fill="D9D9D9"/>
          </w:tcPr>
          <w:p w14:paraId="0B579AAA" w14:textId="77777777" w:rsidR="00E23358" w:rsidRDefault="00E2335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Term</w:t>
            </w:r>
          </w:p>
        </w:tc>
      </w:tr>
      <w:tr w:rsidR="00E23358" w14:paraId="57E20656" w14:textId="77777777" w:rsidTr="00E23358">
        <w:trPr>
          <w:trHeight w:val="580"/>
        </w:trPr>
        <w:tc>
          <w:tcPr>
            <w:tcW w:w="1017" w:type="dxa"/>
          </w:tcPr>
          <w:p w14:paraId="1B997ADE" w14:textId="77777777" w:rsidR="00E23358" w:rsidRDefault="00E2335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ROS</w:t>
            </w:r>
          </w:p>
        </w:tc>
        <w:tc>
          <w:tcPr>
            <w:tcW w:w="3316" w:type="dxa"/>
          </w:tcPr>
          <w:p w14:paraId="6A0B5D14" w14:textId="77777777" w:rsidR="00E23358" w:rsidRDefault="00E2335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Robot Operating System</w:t>
            </w:r>
          </w:p>
        </w:tc>
      </w:tr>
      <w:tr w:rsidR="00E23358" w14:paraId="59492C72" w14:textId="77777777" w:rsidTr="00E23358">
        <w:trPr>
          <w:trHeight w:val="580"/>
        </w:trPr>
        <w:tc>
          <w:tcPr>
            <w:tcW w:w="1017" w:type="dxa"/>
          </w:tcPr>
          <w:p w14:paraId="1519F187" w14:textId="77777777" w:rsidR="00E23358" w:rsidRDefault="00E2335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Bot</w:t>
            </w:r>
          </w:p>
        </w:tc>
        <w:tc>
          <w:tcPr>
            <w:tcW w:w="3316" w:type="dxa"/>
          </w:tcPr>
          <w:p w14:paraId="1F538B2E" w14:textId="77777777" w:rsidR="00E23358" w:rsidRDefault="00E2335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Robot</w:t>
            </w:r>
          </w:p>
        </w:tc>
      </w:tr>
      <w:tr w:rsidR="00E23358" w14:paraId="33600884" w14:textId="77777777" w:rsidTr="00E23358">
        <w:trPr>
          <w:trHeight w:val="580"/>
        </w:trPr>
        <w:tc>
          <w:tcPr>
            <w:tcW w:w="1017" w:type="dxa"/>
          </w:tcPr>
          <w:p w14:paraId="673B0793" w14:textId="77777777" w:rsidR="00E23358" w:rsidRDefault="00E2335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TBD</w:t>
            </w:r>
          </w:p>
        </w:tc>
        <w:tc>
          <w:tcPr>
            <w:tcW w:w="3316" w:type="dxa"/>
          </w:tcPr>
          <w:p w14:paraId="5E9E7D66" w14:textId="77777777" w:rsidR="00E23358" w:rsidRDefault="00E2335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To Be Discussed</w:t>
            </w:r>
          </w:p>
        </w:tc>
      </w:tr>
      <w:tr w:rsidR="00E23358" w14:paraId="0EB2FC69" w14:textId="77777777" w:rsidTr="00E23358">
        <w:trPr>
          <w:trHeight w:val="580"/>
        </w:trPr>
        <w:tc>
          <w:tcPr>
            <w:tcW w:w="1017" w:type="dxa"/>
          </w:tcPr>
          <w:p w14:paraId="5298127E" w14:textId="038A07C3" w:rsidR="00E23358" w:rsidRDefault="00E2335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SCN</w:t>
            </w:r>
          </w:p>
        </w:tc>
        <w:tc>
          <w:tcPr>
            <w:tcW w:w="3316" w:type="dxa"/>
          </w:tcPr>
          <w:p w14:paraId="2F0A42B1" w14:textId="61587F7B" w:rsidR="00E23358" w:rsidRDefault="00E2335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System Control Node</w:t>
            </w:r>
          </w:p>
        </w:tc>
      </w:tr>
      <w:tr w:rsidR="00E23358" w14:paraId="58CEF1A5" w14:textId="77777777" w:rsidTr="00E23358">
        <w:trPr>
          <w:trHeight w:val="580"/>
        </w:trPr>
        <w:tc>
          <w:tcPr>
            <w:tcW w:w="1017" w:type="dxa"/>
          </w:tcPr>
          <w:p w14:paraId="41D15B90" w14:textId="161923B5" w:rsidR="00E23358" w:rsidRDefault="00E2335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API</w:t>
            </w:r>
          </w:p>
        </w:tc>
        <w:tc>
          <w:tcPr>
            <w:tcW w:w="3316" w:type="dxa"/>
          </w:tcPr>
          <w:p w14:paraId="17B270B7" w14:textId="5D7B8548" w:rsidR="00E23358" w:rsidRDefault="00E2335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Application Programing Interface</w:t>
            </w:r>
          </w:p>
        </w:tc>
      </w:tr>
    </w:tbl>
    <w:p w14:paraId="06338740" w14:textId="77777777" w:rsidR="00D01809" w:rsidRDefault="00D01809" w:rsidP="00E55D94">
      <w:pPr>
        <w:spacing w:before="120" w:after="120" w:line="276" w:lineRule="auto"/>
        <w:jc w:val="both"/>
      </w:pPr>
      <w:bookmarkStart w:id="4" w:name="_2et92p0" w:colFirst="0" w:colLast="0"/>
      <w:bookmarkEnd w:id="4"/>
    </w:p>
    <w:p w14:paraId="413DE2A8" w14:textId="12D70EA0" w:rsidR="00571E18" w:rsidRDefault="00571E18" w:rsidP="00E55D94">
      <w:pPr>
        <w:spacing w:before="120" w:after="120" w:line="276" w:lineRule="auto"/>
        <w:jc w:val="both"/>
        <w:rPr>
          <w:rFonts w:ascii="Times New Roman" w:hAnsi="Times New Roman" w:cs="Times New Roman"/>
          <w:b/>
          <w:sz w:val="24"/>
          <w:szCs w:val="24"/>
        </w:rPr>
      </w:pPr>
    </w:p>
    <w:p w14:paraId="5F58C21A" w14:textId="77777777" w:rsidR="00571E18" w:rsidRDefault="00571E18" w:rsidP="00E55D94">
      <w:pPr>
        <w:widowControl/>
        <w:spacing w:before="120" w:after="120" w:line="276"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77406F02" w14:textId="67CD3737" w:rsidR="009E1EA0" w:rsidRPr="005530D4" w:rsidRDefault="00E23358" w:rsidP="009E1EA0">
      <w:pPr>
        <w:pStyle w:val="Heading1"/>
        <w:keepLines w:val="0"/>
        <w:numPr>
          <w:ilvl w:val="0"/>
          <w:numId w:val="3"/>
        </w:numPr>
        <w:spacing w:before="120" w:after="120" w:line="276" w:lineRule="auto"/>
        <w:jc w:val="both"/>
        <w:rPr>
          <w:rFonts w:ascii="Times New Roman" w:eastAsia="Times New Roman" w:hAnsi="Times New Roman" w:cs="Times New Roman"/>
          <w:b/>
          <w:color w:val="000000"/>
          <w:sz w:val="28"/>
          <w:szCs w:val="28"/>
        </w:rPr>
      </w:pPr>
      <w:bookmarkStart w:id="5" w:name="_Toc490731715"/>
      <w:r>
        <w:rPr>
          <w:rFonts w:ascii="Times New Roman" w:eastAsia="Times New Roman" w:hAnsi="Times New Roman" w:cs="Times New Roman"/>
          <w:b/>
          <w:color w:val="000000"/>
          <w:sz w:val="28"/>
          <w:szCs w:val="28"/>
        </w:rPr>
        <w:lastRenderedPageBreak/>
        <w:t>Pending Features</w:t>
      </w:r>
      <w:r w:rsidR="00DE1E5B">
        <w:rPr>
          <w:rFonts w:ascii="Times New Roman" w:eastAsia="Times New Roman" w:hAnsi="Times New Roman" w:cs="Times New Roman"/>
          <w:b/>
          <w:color w:val="000000"/>
          <w:sz w:val="28"/>
          <w:szCs w:val="28"/>
        </w:rPr>
        <w:t>/Future Extensions</w:t>
      </w:r>
      <w:bookmarkEnd w:id="5"/>
    </w:p>
    <w:p w14:paraId="1AC98794" w14:textId="50E77937" w:rsidR="009E1EA0" w:rsidRPr="005530D4" w:rsidRDefault="00E23358" w:rsidP="00E55D94">
      <w:pPr>
        <w:pStyle w:val="ListParagraph"/>
        <w:numPr>
          <w:ilvl w:val="0"/>
          <w:numId w:val="10"/>
        </w:numPr>
        <w:spacing w:before="120" w:after="120" w:line="276" w:lineRule="auto"/>
        <w:contextualSpacing w:val="0"/>
        <w:jc w:val="both"/>
        <w:rPr>
          <w:rFonts w:ascii="Times New Roman" w:hAnsi="Times New Roman" w:cs="Times New Roman"/>
          <w:b/>
          <w:sz w:val="24"/>
          <w:szCs w:val="24"/>
        </w:rPr>
      </w:pPr>
      <w:r>
        <w:rPr>
          <w:rFonts w:ascii="Times New Roman" w:hAnsi="Times New Roman" w:cs="Times New Roman"/>
          <w:b/>
          <w:sz w:val="24"/>
          <w:szCs w:val="24"/>
        </w:rPr>
        <w:t xml:space="preserve">Python </w:t>
      </w:r>
      <w:r w:rsidR="00C83B15">
        <w:rPr>
          <w:rFonts w:ascii="Times New Roman" w:hAnsi="Times New Roman" w:cs="Times New Roman"/>
          <w:b/>
          <w:sz w:val="24"/>
          <w:szCs w:val="24"/>
        </w:rPr>
        <w:t>W</w:t>
      </w:r>
      <w:r>
        <w:rPr>
          <w:rFonts w:ascii="Times New Roman" w:hAnsi="Times New Roman" w:cs="Times New Roman"/>
          <w:b/>
          <w:sz w:val="24"/>
          <w:szCs w:val="24"/>
        </w:rPr>
        <w:t>rappers</w:t>
      </w:r>
    </w:p>
    <w:p w14:paraId="3645814A" w14:textId="7511EE2A" w:rsidR="009E1EA0" w:rsidRPr="00DE1E5B" w:rsidRDefault="00E23358" w:rsidP="009E1EA0">
      <w:pPr>
        <w:spacing w:before="120" w:after="120" w:line="276" w:lineRule="auto"/>
        <w:ind w:left="720"/>
        <w:jc w:val="both"/>
        <w:rPr>
          <w:rFonts w:ascii="Times New Roman" w:hAnsi="Times New Roman" w:cs="Times New Roman"/>
          <w:b/>
          <w:sz w:val="24"/>
          <w:szCs w:val="24"/>
        </w:rPr>
      </w:pPr>
      <w:r>
        <w:rPr>
          <w:rFonts w:ascii="Times New Roman" w:hAnsi="Times New Roman" w:cs="Times New Roman"/>
          <w:sz w:val="24"/>
          <w:szCs w:val="24"/>
        </w:rPr>
        <w:t>The current framework library provides wrappers for all C++ service-client and publisher-subscriber interactions. Similar wrappers need to be implemented for Python service-client and pu</w:t>
      </w:r>
      <w:r w:rsidR="00A91E86">
        <w:rPr>
          <w:rFonts w:ascii="Times New Roman" w:hAnsi="Times New Roman" w:cs="Times New Roman"/>
          <w:sz w:val="24"/>
          <w:szCs w:val="24"/>
        </w:rPr>
        <w:t xml:space="preserve">blisher-subscriber interactions for application developers developing nodes using Python and require </w:t>
      </w:r>
      <w:proofErr w:type="gramStart"/>
      <w:r w:rsidR="00A91E86">
        <w:rPr>
          <w:rFonts w:ascii="Times New Roman" w:hAnsi="Times New Roman" w:cs="Times New Roman"/>
          <w:sz w:val="24"/>
          <w:szCs w:val="24"/>
        </w:rPr>
        <w:t>to use</w:t>
      </w:r>
      <w:proofErr w:type="gramEnd"/>
      <w:r w:rsidR="00A91E86">
        <w:rPr>
          <w:rFonts w:ascii="Times New Roman" w:hAnsi="Times New Roman" w:cs="Times New Roman"/>
          <w:sz w:val="24"/>
          <w:szCs w:val="24"/>
        </w:rPr>
        <w:t xml:space="preserve"> the reconfiguration framework.</w:t>
      </w:r>
    </w:p>
    <w:p w14:paraId="7612BCAE" w14:textId="31501504" w:rsidR="009D6548" w:rsidRPr="00A91E86" w:rsidRDefault="00A91E86" w:rsidP="00E55D94">
      <w:pPr>
        <w:pStyle w:val="ListParagraph"/>
        <w:numPr>
          <w:ilvl w:val="0"/>
          <w:numId w:val="10"/>
        </w:numPr>
        <w:spacing w:before="120" w:after="120" w:line="276" w:lineRule="auto"/>
        <w:contextualSpacing w:val="0"/>
        <w:jc w:val="both"/>
        <w:rPr>
          <w:rFonts w:ascii="Times New Roman" w:hAnsi="Times New Roman" w:cs="Times New Roman"/>
          <w:sz w:val="24"/>
          <w:szCs w:val="24"/>
        </w:rPr>
      </w:pPr>
      <w:r>
        <w:rPr>
          <w:rFonts w:ascii="Times New Roman" w:hAnsi="Times New Roman" w:cs="Times New Roman"/>
          <w:b/>
          <w:sz w:val="24"/>
          <w:szCs w:val="24"/>
        </w:rPr>
        <w:t>Node Load State and Save State</w:t>
      </w:r>
    </w:p>
    <w:p w14:paraId="4342F395" w14:textId="598618B0" w:rsidR="00DA480B" w:rsidRDefault="00A91E86" w:rsidP="00DA480B">
      <w:pPr>
        <w:pStyle w:val="ListParagraph"/>
        <w:spacing w:before="120" w:after="120" w:line="276"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The framework library currently provides callback functions for Save State and Load state to the application node. The framework developer is responsible for implementing these functions for state management for cases when the node is killed, or when the node is restarted. In the current implementation, </w:t>
      </w:r>
      <w:r w:rsidR="00DA480B">
        <w:rPr>
          <w:rFonts w:ascii="Times New Roman" w:hAnsi="Times New Roman" w:cs="Times New Roman"/>
          <w:sz w:val="24"/>
          <w:szCs w:val="24"/>
        </w:rPr>
        <w:t>the responsibility for saving the state lies entire with the application developer and is not a responsibility of the framework. However, the application node has no information as to why it is entering reconfiguration mode, and if it will be killed or restarted or will just eventually exit reconfiguration mode without any actio</w:t>
      </w:r>
      <w:r w:rsidR="00B3177B">
        <w:rPr>
          <w:rFonts w:ascii="Times New Roman" w:hAnsi="Times New Roman" w:cs="Times New Roman"/>
          <w:sz w:val="24"/>
          <w:szCs w:val="24"/>
        </w:rPr>
        <w:t xml:space="preserve">ns performed on it. This may </w:t>
      </w:r>
      <w:r w:rsidR="00DA480B">
        <w:rPr>
          <w:rFonts w:ascii="Times New Roman" w:hAnsi="Times New Roman" w:cs="Times New Roman"/>
          <w:sz w:val="24"/>
          <w:szCs w:val="24"/>
        </w:rPr>
        <w:t>not be an ideal design for reconfiguration scenarios where the application node requires this information for state management. Thus, the framework requires some implementation logic to manage state information of all the application nodes, such as passing function pointers from the old version of the node to the new version of the node so that it can restore its state after being restarted.</w:t>
      </w:r>
    </w:p>
    <w:p w14:paraId="472B82C0" w14:textId="7281FDD1" w:rsidR="00AF56FF" w:rsidRDefault="009509AD" w:rsidP="00AF56FF">
      <w:pPr>
        <w:pStyle w:val="ListParagraph"/>
        <w:numPr>
          <w:ilvl w:val="0"/>
          <w:numId w:val="10"/>
        </w:numPr>
        <w:spacing w:before="120" w:after="120" w:line="276" w:lineRule="auto"/>
        <w:contextualSpacing w:val="0"/>
        <w:jc w:val="both"/>
        <w:rPr>
          <w:rFonts w:ascii="Times New Roman" w:hAnsi="Times New Roman" w:cs="Times New Roman"/>
          <w:b/>
          <w:sz w:val="24"/>
          <w:szCs w:val="24"/>
        </w:rPr>
      </w:pPr>
      <w:r w:rsidRPr="009509AD">
        <w:rPr>
          <w:rFonts w:ascii="Times New Roman" w:hAnsi="Times New Roman" w:cs="Times New Roman"/>
          <w:b/>
          <w:sz w:val="24"/>
          <w:szCs w:val="24"/>
        </w:rPr>
        <w:t>Switching Multiple Nodes</w:t>
      </w:r>
    </w:p>
    <w:p w14:paraId="7FF340E5" w14:textId="4C423071" w:rsidR="00AF56FF" w:rsidRDefault="00AF56FF" w:rsidP="00AF56FF">
      <w:pPr>
        <w:pStyle w:val="ListParagraph"/>
        <w:spacing w:before="120" w:after="120" w:line="276"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At present the framework </w:t>
      </w:r>
      <w:proofErr w:type="gramStart"/>
      <w:r>
        <w:rPr>
          <w:rFonts w:ascii="Times New Roman" w:hAnsi="Times New Roman" w:cs="Times New Roman"/>
          <w:sz w:val="24"/>
          <w:szCs w:val="24"/>
        </w:rPr>
        <w:t>is capable of performing</w:t>
      </w:r>
      <w:proofErr w:type="gramEnd"/>
      <w:r>
        <w:rPr>
          <w:rFonts w:ascii="Times New Roman" w:hAnsi="Times New Roman" w:cs="Times New Roman"/>
          <w:sz w:val="24"/>
          <w:szCs w:val="24"/>
        </w:rPr>
        <w:t xml:space="preserve"> a one to one swap of nodes i.e. the framework can accept a node and the replacement node and perform the swap. </w:t>
      </w:r>
    </w:p>
    <w:p w14:paraId="320D88B4" w14:textId="4D2C8627" w:rsidR="00AF56FF" w:rsidRPr="00AF56FF" w:rsidRDefault="00AF56FF" w:rsidP="00AF56FF">
      <w:pPr>
        <w:pStyle w:val="ListParagraph"/>
        <w:spacing w:before="120" w:after="120" w:line="276" w:lineRule="auto"/>
        <w:contextualSpacing w:val="0"/>
        <w:jc w:val="both"/>
        <w:rPr>
          <w:rFonts w:ascii="Times New Roman" w:hAnsi="Times New Roman" w:cs="Times New Roman"/>
          <w:sz w:val="24"/>
          <w:szCs w:val="24"/>
        </w:rPr>
      </w:pPr>
      <w:r>
        <w:rPr>
          <w:rFonts w:ascii="Times New Roman" w:hAnsi="Times New Roman" w:cs="Times New Roman"/>
          <w:sz w:val="24"/>
          <w:szCs w:val="24"/>
        </w:rPr>
        <w:t>Future work involves accepting a list of nodes to swap out and a list of nodes to swap in. Also, the framework can be extended to replace a set of nodes by a single node.</w:t>
      </w:r>
    </w:p>
    <w:p w14:paraId="234AC90F" w14:textId="20632F96" w:rsidR="00F1500A" w:rsidRPr="00DA480B" w:rsidRDefault="00DA480B" w:rsidP="00DA480B">
      <w:pPr>
        <w:pStyle w:val="ListParagraph"/>
        <w:numPr>
          <w:ilvl w:val="0"/>
          <w:numId w:val="10"/>
        </w:numPr>
        <w:spacing w:before="120" w:after="120" w:line="276" w:lineRule="auto"/>
        <w:contextualSpacing w:val="0"/>
        <w:jc w:val="both"/>
        <w:rPr>
          <w:rFonts w:ascii="Times New Roman" w:hAnsi="Times New Roman" w:cs="Times New Roman"/>
          <w:sz w:val="24"/>
          <w:szCs w:val="24"/>
        </w:rPr>
      </w:pPr>
      <w:bookmarkStart w:id="6" w:name="_Hlk487962849"/>
      <w:r>
        <w:rPr>
          <w:rFonts w:ascii="Times New Roman" w:hAnsi="Times New Roman" w:cs="Times New Roman"/>
          <w:b/>
          <w:sz w:val="24"/>
          <w:szCs w:val="24"/>
        </w:rPr>
        <w:t>Action Servers</w:t>
      </w:r>
    </w:p>
    <w:p w14:paraId="1825519B" w14:textId="1792738C" w:rsidR="00DA480B" w:rsidRDefault="00DA480B" w:rsidP="00DA480B">
      <w:pPr>
        <w:pStyle w:val="ListParagraph"/>
        <w:spacing w:before="120" w:after="120" w:line="276"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The framework currently supports only service and topic interactions. It needs to be extended for actions and action servers as well. </w:t>
      </w:r>
    </w:p>
    <w:p w14:paraId="06C404DE" w14:textId="2980093F" w:rsidR="003630EE" w:rsidRDefault="00B3177B" w:rsidP="003630EE">
      <w:pPr>
        <w:pStyle w:val="ListParagraph"/>
        <w:spacing w:before="120" w:after="120" w:line="276" w:lineRule="auto"/>
        <w:contextualSpacing w:val="0"/>
        <w:jc w:val="both"/>
        <w:rPr>
          <w:rFonts w:ascii="Times New Roman" w:hAnsi="Times New Roman" w:cs="Times New Roman"/>
          <w:sz w:val="24"/>
          <w:szCs w:val="24"/>
        </w:rPr>
      </w:pPr>
      <w:r>
        <w:rPr>
          <w:rFonts w:ascii="Times New Roman" w:hAnsi="Times New Roman" w:cs="Times New Roman"/>
          <w:sz w:val="24"/>
          <w:szCs w:val="24"/>
        </w:rPr>
        <w:t>One possible implementation of including Action Servers into the framework would be to wrap “</w:t>
      </w:r>
      <w:proofErr w:type="spellStart"/>
      <w:r>
        <w:rPr>
          <w:rFonts w:ascii="Times New Roman" w:hAnsi="Times New Roman" w:cs="Times New Roman"/>
          <w:sz w:val="24"/>
          <w:szCs w:val="24"/>
        </w:rPr>
        <w:t>actionlib</w:t>
      </w:r>
      <w:proofErr w:type="spellEnd"/>
      <w:r>
        <w:rPr>
          <w:rFonts w:ascii="Times New Roman" w:hAnsi="Times New Roman" w:cs="Times New Roman"/>
          <w:sz w:val="24"/>
          <w:szCs w:val="24"/>
        </w:rPr>
        <w:t>” (Action Library) to regis</w:t>
      </w:r>
      <w:r w:rsidR="003630EE">
        <w:rPr>
          <w:rFonts w:ascii="Times New Roman" w:hAnsi="Times New Roman" w:cs="Times New Roman"/>
          <w:sz w:val="24"/>
          <w:szCs w:val="24"/>
        </w:rPr>
        <w:t xml:space="preserve">ter the nodes, using “actions”, with the System Configuration Framework. This can be done in a similar fashion as that of “Services” i.e. the nodes providing the action server would register with the SCN as a server and the nodes using the action will register with the SCN as action clients. </w:t>
      </w:r>
    </w:p>
    <w:p w14:paraId="04D31635" w14:textId="2A40F36D" w:rsidR="003630EE" w:rsidRDefault="003630EE" w:rsidP="003630EE">
      <w:pPr>
        <w:pStyle w:val="ListParagraph"/>
        <w:spacing w:before="120" w:after="120" w:line="276"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At the time of a reconfiguration activity, unlike the “Service” part of the framework, the SCN can cancel all goals of the action server after putting all dependent client nodes into reconfiguration mode. This would ideally pause the action server for the period of reconfiguration. At the end of the reconfiguration, it should be the client node’s </w:t>
      </w:r>
      <w:r>
        <w:rPr>
          <w:rFonts w:ascii="Times New Roman" w:hAnsi="Times New Roman" w:cs="Times New Roman"/>
          <w:sz w:val="24"/>
          <w:szCs w:val="24"/>
        </w:rPr>
        <w:lastRenderedPageBreak/>
        <w:t xml:space="preserve">responsibility to send a new goal to the action server. </w:t>
      </w:r>
    </w:p>
    <w:p w14:paraId="7214FD29" w14:textId="0C0414D4" w:rsidR="003630EE" w:rsidRDefault="003630EE" w:rsidP="003630EE">
      <w:pPr>
        <w:pStyle w:val="ListParagraph"/>
        <w:spacing w:before="120" w:after="120" w:line="276"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Another approach to this could be storing the state of the action server at the start of the reconfiguration mode, and reloading the state at the end of the reconfiguration mode. But this would require modifications to the already </w:t>
      </w:r>
      <w:r w:rsidR="008367FE">
        <w:rPr>
          <w:rFonts w:ascii="Times New Roman" w:hAnsi="Times New Roman" w:cs="Times New Roman"/>
          <w:sz w:val="24"/>
          <w:szCs w:val="24"/>
        </w:rPr>
        <w:t xml:space="preserve">existing </w:t>
      </w:r>
      <w:r>
        <w:rPr>
          <w:rFonts w:ascii="Times New Roman" w:hAnsi="Times New Roman" w:cs="Times New Roman"/>
          <w:sz w:val="24"/>
          <w:szCs w:val="24"/>
        </w:rPr>
        <w:t>“</w:t>
      </w:r>
      <w:proofErr w:type="spellStart"/>
      <w:r w:rsidR="008367FE">
        <w:rPr>
          <w:rFonts w:ascii="Times New Roman" w:hAnsi="Times New Roman" w:cs="Times New Roman"/>
          <w:sz w:val="24"/>
          <w:szCs w:val="24"/>
        </w:rPr>
        <w:t>actionlib</w:t>
      </w:r>
      <w:proofErr w:type="spellEnd"/>
      <w:r>
        <w:rPr>
          <w:rFonts w:ascii="Times New Roman" w:hAnsi="Times New Roman" w:cs="Times New Roman"/>
          <w:sz w:val="24"/>
          <w:szCs w:val="24"/>
        </w:rPr>
        <w:t>”</w:t>
      </w:r>
      <w:r w:rsidR="008367FE">
        <w:rPr>
          <w:rFonts w:ascii="Times New Roman" w:hAnsi="Times New Roman" w:cs="Times New Roman"/>
          <w:sz w:val="24"/>
          <w:szCs w:val="24"/>
        </w:rPr>
        <w:t>.</w:t>
      </w:r>
    </w:p>
    <w:p w14:paraId="6C00D2A0" w14:textId="77777777" w:rsidR="00383ABC" w:rsidRPr="003630EE" w:rsidRDefault="00383ABC" w:rsidP="003630EE">
      <w:pPr>
        <w:pStyle w:val="ListParagraph"/>
        <w:spacing w:before="120" w:after="120" w:line="276" w:lineRule="auto"/>
        <w:contextualSpacing w:val="0"/>
        <w:jc w:val="both"/>
        <w:rPr>
          <w:rFonts w:ascii="Times New Roman" w:hAnsi="Times New Roman" w:cs="Times New Roman"/>
          <w:sz w:val="24"/>
          <w:szCs w:val="24"/>
        </w:rPr>
      </w:pPr>
    </w:p>
    <w:bookmarkEnd w:id="6"/>
    <w:p w14:paraId="2EF11B56" w14:textId="15514687" w:rsidR="00F1500A" w:rsidRPr="00C9071E" w:rsidRDefault="00DE1E5B" w:rsidP="00E55D94">
      <w:pPr>
        <w:pStyle w:val="ListParagraph"/>
        <w:numPr>
          <w:ilvl w:val="0"/>
          <w:numId w:val="10"/>
        </w:numPr>
        <w:spacing w:before="120" w:after="120" w:line="276" w:lineRule="auto"/>
        <w:contextualSpacing w:val="0"/>
        <w:jc w:val="both"/>
        <w:rPr>
          <w:rFonts w:ascii="Times New Roman" w:hAnsi="Times New Roman" w:cs="Times New Roman"/>
          <w:sz w:val="24"/>
          <w:szCs w:val="24"/>
        </w:rPr>
      </w:pPr>
      <w:r>
        <w:rPr>
          <w:rFonts w:ascii="Times New Roman" w:hAnsi="Times New Roman" w:cs="Times New Roman"/>
          <w:b/>
          <w:sz w:val="24"/>
          <w:szCs w:val="24"/>
        </w:rPr>
        <w:t>Framework Model</w:t>
      </w:r>
    </w:p>
    <w:p w14:paraId="70DC3866" w14:textId="60A5725E" w:rsidR="00DE1E5B" w:rsidRDefault="00C9071E" w:rsidP="00DE1E5B">
      <w:pPr>
        <w:pStyle w:val="ListParagraph"/>
        <w:spacing w:before="120" w:after="120" w:line="276" w:lineRule="auto"/>
        <w:contextualSpacing w:val="0"/>
        <w:jc w:val="both"/>
        <w:rPr>
          <w:rFonts w:ascii="Times New Roman" w:hAnsi="Times New Roman" w:cs="Times New Roman"/>
          <w:sz w:val="24"/>
          <w:szCs w:val="24"/>
        </w:rPr>
      </w:pPr>
      <w:r>
        <w:rPr>
          <w:rFonts w:ascii="Times New Roman" w:hAnsi="Times New Roman" w:cs="Times New Roman"/>
          <w:sz w:val="24"/>
          <w:szCs w:val="24"/>
        </w:rPr>
        <w:t>The current model only depicts the interactions related to entering and exiting reconfiguration mode correctly.</w:t>
      </w:r>
      <w:r w:rsidR="00DE1E5B">
        <w:rPr>
          <w:rFonts w:ascii="Times New Roman" w:hAnsi="Times New Roman" w:cs="Times New Roman"/>
          <w:sz w:val="24"/>
          <w:szCs w:val="24"/>
        </w:rPr>
        <w:t xml:space="preserve"> </w:t>
      </w:r>
      <w:r w:rsidR="00DE1E5B" w:rsidRPr="00DE1E5B">
        <w:rPr>
          <w:rFonts w:ascii="Times New Roman" w:hAnsi="Times New Roman" w:cs="Times New Roman"/>
          <w:sz w:val="24"/>
          <w:szCs w:val="24"/>
        </w:rPr>
        <w:t>The model currently only has two persistent nodes that exchange services and go into reconfiguration mode. It doesn't spawn new replacement nodes as part of reconfigur</w:t>
      </w:r>
      <w:r w:rsidR="00DE1E5B">
        <w:rPr>
          <w:rFonts w:ascii="Times New Roman" w:hAnsi="Times New Roman" w:cs="Times New Roman"/>
          <w:sz w:val="24"/>
          <w:szCs w:val="24"/>
        </w:rPr>
        <w:t>ation or kill existing ones, and</w:t>
      </w:r>
      <w:r w:rsidR="00DE1E5B" w:rsidRPr="00DE1E5B">
        <w:rPr>
          <w:rFonts w:ascii="Times New Roman" w:hAnsi="Times New Roman" w:cs="Times New Roman"/>
          <w:sz w:val="24"/>
          <w:szCs w:val="24"/>
        </w:rPr>
        <w:t xml:space="preserve"> it doesn't have any other nodes that </w:t>
      </w:r>
      <w:r w:rsidR="00DE1E5B">
        <w:rPr>
          <w:rFonts w:ascii="Times New Roman" w:hAnsi="Times New Roman" w:cs="Times New Roman"/>
          <w:sz w:val="24"/>
          <w:szCs w:val="24"/>
        </w:rPr>
        <w:t>might be using/be used by the two nodes</w:t>
      </w:r>
      <w:r w:rsidR="00DE1E5B" w:rsidRPr="00DE1E5B">
        <w:rPr>
          <w:rFonts w:ascii="Times New Roman" w:hAnsi="Times New Roman" w:cs="Times New Roman"/>
          <w:sz w:val="24"/>
          <w:szCs w:val="24"/>
        </w:rPr>
        <w:t xml:space="preserve">. To make the model relevant to the realistic usage of the protocol, </w:t>
      </w:r>
      <w:r w:rsidR="00DE1E5B">
        <w:rPr>
          <w:rFonts w:ascii="Times New Roman" w:hAnsi="Times New Roman" w:cs="Times New Roman"/>
          <w:sz w:val="24"/>
          <w:szCs w:val="24"/>
        </w:rPr>
        <w:t xml:space="preserve">it needs to be extended. </w:t>
      </w:r>
    </w:p>
    <w:p w14:paraId="46216CF2" w14:textId="560C517A" w:rsidR="008E392C" w:rsidRDefault="008E392C" w:rsidP="00DE1E5B">
      <w:pPr>
        <w:pStyle w:val="ListParagraph"/>
        <w:spacing w:before="120" w:after="120" w:line="276"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Further, the model code using </w:t>
      </w:r>
      <w:proofErr w:type="spellStart"/>
      <w:r>
        <w:rPr>
          <w:rFonts w:ascii="Times New Roman" w:hAnsi="Times New Roman" w:cs="Times New Roman"/>
          <w:sz w:val="24"/>
          <w:szCs w:val="24"/>
        </w:rPr>
        <w:t>Promela</w:t>
      </w:r>
      <w:proofErr w:type="spellEnd"/>
      <w:r>
        <w:rPr>
          <w:rFonts w:ascii="Times New Roman" w:hAnsi="Times New Roman" w:cs="Times New Roman"/>
          <w:sz w:val="24"/>
          <w:szCs w:val="24"/>
        </w:rPr>
        <w:t xml:space="preserve"> currently depicts only the service and topic interactions. It needs to be extended to include action interactions, as per the Action model described in the model document.</w:t>
      </w:r>
    </w:p>
    <w:p w14:paraId="7EBB8625" w14:textId="724FDD33" w:rsidR="00DE1E5B" w:rsidRDefault="00DE1E5B" w:rsidP="00DE1E5B">
      <w:pPr>
        <w:pStyle w:val="ListParagraph"/>
        <w:numPr>
          <w:ilvl w:val="0"/>
          <w:numId w:val="10"/>
        </w:numPr>
        <w:spacing w:before="120" w:after="120" w:line="276" w:lineRule="auto"/>
        <w:contextualSpacing w:val="0"/>
        <w:jc w:val="both"/>
        <w:rPr>
          <w:rFonts w:ascii="Times New Roman" w:hAnsi="Times New Roman" w:cs="Times New Roman"/>
          <w:b/>
          <w:sz w:val="24"/>
          <w:szCs w:val="24"/>
        </w:rPr>
      </w:pPr>
      <w:r w:rsidRPr="00DE1E5B">
        <w:rPr>
          <w:rFonts w:ascii="Times New Roman" w:hAnsi="Times New Roman" w:cs="Times New Roman"/>
          <w:b/>
          <w:sz w:val="24"/>
          <w:szCs w:val="24"/>
        </w:rPr>
        <w:t>Usage documentation</w:t>
      </w:r>
    </w:p>
    <w:p w14:paraId="736A01BE" w14:textId="4993F1E2" w:rsidR="009509AD" w:rsidRPr="009509AD" w:rsidRDefault="00DE1E5B" w:rsidP="009509AD">
      <w:pPr>
        <w:pStyle w:val="ListParagraph"/>
        <w:spacing w:before="120" w:after="120" w:line="276"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The current usage criterion for the framework is that all relevant nodes that require reconfiguration and all their dependent nodes need to </w:t>
      </w:r>
      <w:proofErr w:type="gramStart"/>
      <w:r>
        <w:rPr>
          <w:rFonts w:ascii="Times New Roman" w:hAnsi="Times New Roman" w:cs="Times New Roman"/>
          <w:sz w:val="24"/>
          <w:szCs w:val="24"/>
        </w:rPr>
        <w:t>using</w:t>
      </w:r>
      <w:proofErr w:type="gramEnd"/>
      <w:r>
        <w:rPr>
          <w:rFonts w:ascii="Times New Roman" w:hAnsi="Times New Roman" w:cs="Times New Roman"/>
          <w:sz w:val="24"/>
          <w:szCs w:val="24"/>
        </w:rPr>
        <w:t xml:space="preserve"> the reconfiguration framework to work successfully. However, some of our tests with this framework has shown that not all nodes may need to be using our framework for reconfiguration to work correctly for certain use cases. Extensive study and analysis needs to be done to find out when it may not be necessary for a node to be using the framework and yet</w:t>
      </w:r>
      <w:r w:rsidR="00C83B15">
        <w:rPr>
          <w:rFonts w:ascii="Times New Roman" w:hAnsi="Times New Roman" w:cs="Times New Roman"/>
          <w:sz w:val="24"/>
          <w:szCs w:val="24"/>
        </w:rPr>
        <w:t xml:space="preserve"> for</w:t>
      </w:r>
      <w:r>
        <w:rPr>
          <w:rFonts w:ascii="Times New Roman" w:hAnsi="Times New Roman" w:cs="Times New Roman"/>
          <w:sz w:val="24"/>
          <w:szCs w:val="24"/>
        </w:rPr>
        <w:t xml:space="preserve"> reconfiguration to work successfully.</w:t>
      </w:r>
      <w:r w:rsidR="00C83B15">
        <w:rPr>
          <w:rFonts w:ascii="Times New Roman" w:hAnsi="Times New Roman" w:cs="Times New Roman"/>
          <w:sz w:val="24"/>
          <w:szCs w:val="24"/>
        </w:rPr>
        <w:t xml:space="preserve"> This analysis needs to </w:t>
      </w:r>
      <w:r w:rsidR="00EA3141">
        <w:rPr>
          <w:rFonts w:ascii="Times New Roman" w:hAnsi="Times New Roman" w:cs="Times New Roman"/>
          <w:sz w:val="24"/>
          <w:szCs w:val="24"/>
        </w:rPr>
        <w:t>be documented</w:t>
      </w:r>
      <w:r w:rsidR="00C83B15">
        <w:rPr>
          <w:rFonts w:ascii="Times New Roman" w:hAnsi="Times New Roman" w:cs="Times New Roman"/>
          <w:sz w:val="24"/>
          <w:szCs w:val="24"/>
        </w:rPr>
        <w:t xml:space="preserve"> to provide sufficient reason for cases when the reconfiguration framework is necessary to be used, and when it not required, for different reconfiguration scenarios.</w:t>
      </w:r>
    </w:p>
    <w:sectPr w:rsidR="009509AD" w:rsidRPr="009509AD" w:rsidSect="001B358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EA081" w14:textId="77777777" w:rsidR="009D4F70" w:rsidRDefault="009D4F70" w:rsidP="008E2CC8">
      <w:r>
        <w:separator/>
      </w:r>
    </w:p>
  </w:endnote>
  <w:endnote w:type="continuationSeparator" w:id="0">
    <w:p w14:paraId="68C1118B" w14:textId="77777777" w:rsidR="009D4F70" w:rsidRDefault="009D4F70" w:rsidP="008E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FCEA3" w14:textId="77777777" w:rsidR="009D4F70" w:rsidRDefault="009D4F70" w:rsidP="008E2CC8">
      <w:r>
        <w:separator/>
      </w:r>
    </w:p>
  </w:footnote>
  <w:footnote w:type="continuationSeparator" w:id="0">
    <w:p w14:paraId="68931BA5" w14:textId="77777777" w:rsidR="009D4F70" w:rsidRDefault="009D4F70" w:rsidP="008E2C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FD02E" w14:textId="6B56AD39" w:rsidR="00E23358" w:rsidRPr="00AD1743" w:rsidRDefault="00E23358" w:rsidP="008E2CC8">
    <w:pPr>
      <w:pBdr>
        <w:bottom w:val="single" w:sz="6" w:space="1" w:color="000000"/>
      </w:pBdr>
      <w:tabs>
        <w:tab w:val="right" w:pos="9207"/>
      </w:tabs>
      <w:rPr>
        <w:b/>
        <w:sz w:val="24"/>
        <w:szCs w:val="24"/>
      </w:rPr>
    </w:pPr>
    <w:r w:rsidRPr="00AD1743">
      <w:rPr>
        <w:b/>
        <w:sz w:val="24"/>
        <w:szCs w:val="24"/>
      </w:rPr>
      <w:t>MSIT ESE</w:t>
    </w:r>
    <w:r w:rsidRPr="00AD1743">
      <w:rPr>
        <w:b/>
        <w:sz w:val="24"/>
        <w:szCs w:val="24"/>
      </w:rPr>
      <w:tab/>
    </w:r>
    <w:r w:rsidR="008E392C">
      <w:rPr>
        <w:b/>
      </w:rPr>
      <w:t>Future Work</w:t>
    </w:r>
  </w:p>
  <w:p w14:paraId="1CA23A8C" w14:textId="258C8553" w:rsidR="00E23358" w:rsidRPr="00D21C8F" w:rsidRDefault="00E23358" w:rsidP="008E2CC8">
    <w:pPr>
      <w:pBdr>
        <w:bottom w:val="single" w:sz="6" w:space="1" w:color="000000"/>
      </w:pBdr>
      <w:tabs>
        <w:tab w:val="right" w:pos="9207"/>
      </w:tabs>
    </w:pPr>
    <w:proofErr w:type="spellStart"/>
    <w:r w:rsidRPr="00AD1743">
      <w:rPr>
        <w:b/>
        <w:color w:val="000000" w:themeColor="text1"/>
        <w:sz w:val="24"/>
        <w:szCs w:val="24"/>
      </w:rPr>
      <w:t>Turtlebot</w:t>
    </w:r>
    <w:proofErr w:type="spellEnd"/>
    <w:r w:rsidRPr="00AD1743">
      <w:rPr>
        <w:color w:val="000000" w:themeColor="text1"/>
        <w:sz w:val="24"/>
        <w:szCs w:val="24"/>
      </w:rPr>
      <w:tab/>
    </w:r>
    <w:r w:rsidRPr="00D21C8F">
      <w:rPr>
        <w:color w:val="000000" w:themeColor="text1"/>
      </w:rPr>
      <w:t>Version 0.0.</w:t>
    </w:r>
    <w:r w:rsidR="00454E6A">
      <w:rPr>
        <w:color w:val="000000" w:themeColor="text1"/>
      </w:rPr>
      <w:t>2</w:t>
    </w:r>
  </w:p>
  <w:p w14:paraId="16ACD6EE" w14:textId="77777777" w:rsidR="00E23358" w:rsidRDefault="00E2335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D47A2"/>
    <w:multiLevelType w:val="multilevel"/>
    <w:tmpl w:val="6F50DD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eastAsia="Times New Roman" w:hint="default"/>
        <w:b/>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
    <w:nsid w:val="0D1A6008"/>
    <w:multiLevelType w:val="multilevel"/>
    <w:tmpl w:val="A34E5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36B31"/>
    <w:multiLevelType w:val="hybridMultilevel"/>
    <w:tmpl w:val="F59C0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30316"/>
    <w:multiLevelType w:val="hybridMultilevel"/>
    <w:tmpl w:val="9CB8A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4A7D4D"/>
    <w:multiLevelType w:val="multilevel"/>
    <w:tmpl w:val="2CF61E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86B7985"/>
    <w:multiLevelType w:val="multilevel"/>
    <w:tmpl w:val="CD968B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9EA632A"/>
    <w:multiLevelType w:val="multilevel"/>
    <w:tmpl w:val="148EE240"/>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Times New Roman" w:eastAsia="Times New Roman" w:hAnsi="Times New Roman" w:cs="Times New Roman"/>
        <w:b/>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nsid w:val="1F6D4ACA"/>
    <w:multiLevelType w:val="hybridMultilevel"/>
    <w:tmpl w:val="CBEE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A74331"/>
    <w:multiLevelType w:val="hybridMultilevel"/>
    <w:tmpl w:val="FDB006E2"/>
    <w:lvl w:ilvl="0" w:tplc="81D66424">
      <w:start w:val="3"/>
      <w:numFmt w:val="decimal"/>
      <w:lvlText w:val="%1."/>
      <w:lvlJc w:val="left"/>
      <w:pPr>
        <w:tabs>
          <w:tab w:val="num" w:pos="720"/>
        </w:tabs>
        <w:ind w:left="720" w:hanging="360"/>
      </w:pPr>
    </w:lvl>
    <w:lvl w:ilvl="1" w:tplc="256C1026">
      <w:start w:val="3"/>
      <w:numFmt w:val="lowerLetter"/>
      <w:lvlText w:val="%2."/>
      <w:lvlJc w:val="left"/>
      <w:pPr>
        <w:tabs>
          <w:tab w:val="num" w:pos="1440"/>
        </w:tabs>
        <w:ind w:left="1440" w:hanging="360"/>
      </w:pPr>
    </w:lvl>
    <w:lvl w:ilvl="2" w:tplc="C94E36B4" w:tentative="1">
      <w:start w:val="1"/>
      <w:numFmt w:val="decimal"/>
      <w:lvlText w:val="%3."/>
      <w:lvlJc w:val="left"/>
      <w:pPr>
        <w:tabs>
          <w:tab w:val="num" w:pos="2160"/>
        </w:tabs>
        <w:ind w:left="2160" w:hanging="360"/>
      </w:pPr>
    </w:lvl>
    <w:lvl w:ilvl="3" w:tplc="EA7E945A" w:tentative="1">
      <w:start w:val="1"/>
      <w:numFmt w:val="decimal"/>
      <w:lvlText w:val="%4."/>
      <w:lvlJc w:val="left"/>
      <w:pPr>
        <w:tabs>
          <w:tab w:val="num" w:pos="2880"/>
        </w:tabs>
        <w:ind w:left="2880" w:hanging="360"/>
      </w:pPr>
    </w:lvl>
    <w:lvl w:ilvl="4" w:tplc="C0AC14A8" w:tentative="1">
      <w:start w:val="1"/>
      <w:numFmt w:val="decimal"/>
      <w:lvlText w:val="%5."/>
      <w:lvlJc w:val="left"/>
      <w:pPr>
        <w:tabs>
          <w:tab w:val="num" w:pos="3600"/>
        </w:tabs>
        <w:ind w:left="3600" w:hanging="360"/>
      </w:pPr>
    </w:lvl>
    <w:lvl w:ilvl="5" w:tplc="B05426EC" w:tentative="1">
      <w:start w:val="1"/>
      <w:numFmt w:val="decimal"/>
      <w:lvlText w:val="%6."/>
      <w:lvlJc w:val="left"/>
      <w:pPr>
        <w:tabs>
          <w:tab w:val="num" w:pos="4320"/>
        </w:tabs>
        <w:ind w:left="4320" w:hanging="360"/>
      </w:pPr>
    </w:lvl>
    <w:lvl w:ilvl="6" w:tplc="ACA0074C" w:tentative="1">
      <w:start w:val="1"/>
      <w:numFmt w:val="decimal"/>
      <w:lvlText w:val="%7."/>
      <w:lvlJc w:val="left"/>
      <w:pPr>
        <w:tabs>
          <w:tab w:val="num" w:pos="5040"/>
        </w:tabs>
        <w:ind w:left="5040" w:hanging="360"/>
      </w:pPr>
    </w:lvl>
    <w:lvl w:ilvl="7" w:tplc="5394EB3A" w:tentative="1">
      <w:start w:val="1"/>
      <w:numFmt w:val="decimal"/>
      <w:lvlText w:val="%8."/>
      <w:lvlJc w:val="left"/>
      <w:pPr>
        <w:tabs>
          <w:tab w:val="num" w:pos="5760"/>
        </w:tabs>
        <w:ind w:left="5760" w:hanging="360"/>
      </w:pPr>
    </w:lvl>
    <w:lvl w:ilvl="8" w:tplc="8EFE2338" w:tentative="1">
      <w:start w:val="1"/>
      <w:numFmt w:val="decimal"/>
      <w:lvlText w:val="%9."/>
      <w:lvlJc w:val="left"/>
      <w:pPr>
        <w:tabs>
          <w:tab w:val="num" w:pos="6480"/>
        </w:tabs>
        <w:ind w:left="6480" w:hanging="360"/>
      </w:pPr>
    </w:lvl>
  </w:abstractNum>
  <w:abstractNum w:abstractNumId="9">
    <w:nsid w:val="26833A5F"/>
    <w:multiLevelType w:val="hybridMultilevel"/>
    <w:tmpl w:val="50AEB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AE475E"/>
    <w:multiLevelType w:val="hybridMultilevel"/>
    <w:tmpl w:val="3E48A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04565F"/>
    <w:multiLevelType w:val="multilevel"/>
    <w:tmpl w:val="788034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AA4449B"/>
    <w:multiLevelType w:val="hybridMultilevel"/>
    <w:tmpl w:val="73BC7CC4"/>
    <w:lvl w:ilvl="0" w:tplc="6088B8BC">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DF458FC"/>
    <w:multiLevelType w:val="hybridMultilevel"/>
    <w:tmpl w:val="27F65B9A"/>
    <w:lvl w:ilvl="0" w:tplc="C0E6DA36">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4E52010"/>
    <w:multiLevelType w:val="hybridMultilevel"/>
    <w:tmpl w:val="12CC9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BD77DB"/>
    <w:multiLevelType w:val="multilevel"/>
    <w:tmpl w:val="C65E7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8C6086"/>
    <w:multiLevelType w:val="hybridMultilevel"/>
    <w:tmpl w:val="AA5E4ECC"/>
    <w:lvl w:ilvl="0" w:tplc="56182DFE">
      <w:start w:val="1"/>
      <w:numFmt w:val="decimal"/>
      <w:lvlText w:val="%1."/>
      <w:lvlJc w:val="left"/>
      <w:pPr>
        <w:ind w:left="720" w:hanging="360"/>
      </w:pPr>
      <w:rPr>
        <w:rFonts w:hint="default"/>
        <w:b w:val="0"/>
      </w:rPr>
    </w:lvl>
    <w:lvl w:ilvl="1" w:tplc="B6CAD3E0">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2549F4"/>
    <w:multiLevelType w:val="hybridMultilevel"/>
    <w:tmpl w:val="B23E6CC8"/>
    <w:lvl w:ilvl="0" w:tplc="6088B8B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AC3B7E"/>
    <w:multiLevelType w:val="multilevel"/>
    <w:tmpl w:val="672EE6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9A52825"/>
    <w:multiLevelType w:val="hybridMultilevel"/>
    <w:tmpl w:val="863C127A"/>
    <w:lvl w:ilvl="0" w:tplc="5A5E1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B6A7F7D"/>
    <w:multiLevelType w:val="hybridMultilevel"/>
    <w:tmpl w:val="F59C0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071BF2"/>
    <w:multiLevelType w:val="hybridMultilevel"/>
    <w:tmpl w:val="6F4A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7315DE"/>
    <w:multiLevelType w:val="hybridMultilevel"/>
    <w:tmpl w:val="26D4D6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7"/>
  </w:num>
  <w:num w:numId="3">
    <w:abstractNumId w:val="0"/>
  </w:num>
  <w:num w:numId="4">
    <w:abstractNumId w:val="6"/>
  </w:num>
  <w:num w:numId="5">
    <w:abstractNumId w:val="14"/>
  </w:num>
  <w:num w:numId="6">
    <w:abstractNumId w:val="2"/>
  </w:num>
  <w:num w:numId="7">
    <w:abstractNumId w:val="20"/>
  </w:num>
  <w:num w:numId="8">
    <w:abstractNumId w:val="11"/>
  </w:num>
  <w:num w:numId="9">
    <w:abstractNumId w:val="5"/>
  </w:num>
  <w:num w:numId="10">
    <w:abstractNumId w:val="16"/>
  </w:num>
  <w:num w:numId="11">
    <w:abstractNumId w:val="1"/>
  </w:num>
  <w:num w:numId="12">
    <w:abstractNumId w:val="1"/>
    <w:lvlOverride w:ilvl="1">
      <w:lvl w:ilvl="1">
        <w:numFmt w:val="lowerLetter"/>
        <w:lvlText w:val="%2."/>
        <w:lvlJc w:val="left"/>
      </w:lvl>
    </w:lvlOverride>
  </w:num>
  <w:num w:numId="13">
    <w:abstractNumId w:val="15"/>
  </w:num>
  <w:num w:numId="14">
    <w:abstractNumId w:val="15"/>
    <w:lvlOverride w:ilvl="1">
      <w:lvl w:ilvl="1">
        <w:numFmt w:val="lowerLetter"/>
        <w:lvlText w:val="%2."/>
        <w:lvlJc w:val="left"/>
      </w:lvl>
    </w:lvlOverride>
  </w:num>
  <w:num w:numId="15">
    <w:abstractNumId w:val="8"/>
  </w:num>
  <w:num w:numId="16">
    <w:abstractNumId w:val="3"/>
  </w:num>
  <w:num w:numId="17">
    <w:abstractNumId w:val="9"/>
  </w:num>
  <w:num w:numId="18">
    <w:abstractNumId w:val="13"/>
  </w:num>
  <w:num w:numId="19">
    <w:abstractNumId w:val="18"/>
  </w:num>
  <w:num w:numId="20">
    <w:abstractNumId w:val="10"/>
  </w:num>
  <w:num w:numId="21">
    <w:abstractNumId w:val="19"/>
  </w:num>
  <w:num w:numId="22">
    <w:abstractNumId w:val="21"/>
  </w:num>
  <w:num w:numId="23">
    <w:abstractNumId w:val="22"/>
  </w:num>
  <w:num w:numId="24">
    <w:abstractNumId w:val="17"/>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C8"/>
    <w:rsid w:val="00006A81"/>
    <w:rsid w:val="00010946"/>
    <w:rsid w:val="000114E3"/>
    <w:rsid w:val="000265BF"/>
    <w:rsid w:val="00031450"/>
    <w:rsid w:val="0005027E"/>
    <w:rsid w:val="00051389"/>
    <w:rsid w:val="0005499D"/>
    <w:rsid w:val="00063FBD"/>
    <w:rsid w:val="000750AE"/>
    <w:rsid w:val="00082B98"/>
    <w:rsid w:val="00083655"/>
    <w:rsid w:val="00083E9F"/>
    <w:rsid w:val="00087EEA"/>
    <w:rsid w:val="00091504"/>
    <w:rsid w:val="0009307C"/>
    <w:rsid w:val="0009357F"/>
    <w:rsid w:val="000A43B3"/>
    <w:rsid w:val="000B0BDB"/>
    <w:rsid w:val="000B1BDB"/>
    <w:rsid w:val="000C056E"/>
    <w:rsid w:val="000C0E54"/>
    <w:rsid w:val="000C3D29"/>
    <w:rsid w:val="000D1222"/>
    <w:rsid w:val="000D3B6E"/>
    <w:rsid w:val="000E1922"/>
    <w:rsid w:val="00101530"/>
    <w:rsid w:val="00112AB5"/>
    <w:rsid w:val="001412FB"/>
    <w:rsid w:val="00165D09"/>
    <w:rsid w:val="00176D8C"/>
    <w:rsid w:val="001A0B7D"/>
    <w:rsid w:val="001A2AF5"/>
    <w:rsid w:val="001B358A"/>
    <w:rsid w:val="001B3740"/>
    <w:rsid w:val="001B5123"/>
    <w:rsid w:val="001C04FD"/>
    <w:rsid w:val="001C3B73"/>
    <w:rsid w:val="001C7C40"/>
    <w:rsid w:val="001D78E9"/>
    <w:rsid w:val="001E0A9D"/>
    <w:rsid w:val="001E14B1"/>
    <w:rsid w:val="001E49B9"/>
    <w:rsid w:val="00211DEB"/>
    <w:rsid w:val="00217629"/>
    <w:rsid w:val="0022661F"/>
    <w:rsid w:val="002357BC"/>
    <w:rsid w:val="002404B1"/>
    <w:rsid w:val="0024127F"/>
    <w:rsid w:val="00243F0E"/>
    <w:rsid w:val="002508D1"/>
    <w:rsid w:val="0026175F"/>
    <w:rsid w:val="00264C76"/>
    <w:rsid w:val="00265BDF"/>
    <w:rsid w:val="002D1DEB"/>
    <w:rsid w:val="002F7438"/>
    <w:rsid w:val="003003C3"/>
    <w:rsid w:val="00303EC7"/>
    <w:rsid w:val="00314898"/>
    <w:rsid w:val="00317ADF"/>
    <w:rsid w:val="003422F4"/>
    <w:rsid w:val="00353718"/>
    <w:rsid w:val="00360A11"/>
    <w:rsid w:val="00361875"/>
    <w:rsid w:val="003630EE"/>
    <w:rsid w:val="00383ABC"/>
    <w:rsid w:val="00390F7D"/>
    <w:rsid w:val="003944AB"/>
    <w:rsid w:val="0039787F"/>
    <w:rsid w:val="003A14FF"/>
    <w:rsid w:val="003A6EE8"/>
    <w:rsid w:val="003B0B25"/>
    <w:rsid w:val="003C2953"/>
    <w:rsid w:val="003E1868"/>
    <w:rsid w:val="003E1D54"/>
    <w:rsid w:val="003E2DFD"/>
    <w:rsid w:val="003F4410"/>
    <w:rsid w:val="00400CB1"/>
    <w:rsid w:val="004072DA"/>
    <w:rsid w:val="004074DB"/>
    <w:rsid w:val="0042001A"/>
    <w:rsid w:val="00425D68"/>
    <w:rsid w:val="00426256"/>
    <w:rsid w:val="00432F7B"/>
    <w:rsid w:val="00454E6A"/>
    <w:rsid w:val="00456007"/>
    <w:rsid w:val="0046018A"/>
    <w:rsid w:val="00471329"/>
    <w:rsid w:val="004858AC"/>
    <w:rsid w:val="00496D1C"/>
    <w:rsid w:val="004A390D"/>
    <w:rsid w:val="004A77EC"/>
    <w:rsid w:val="004B0D21"/>
    <w:rsid w:val="004E3D82"/>
    <w:rsid w:val="004F2187"/>
    <w:rsid w:val="004F4705"/>
    <w:rsid w:val="00504ED9"/>
    <w:rsid w:val="0053683F"/>
    <w:rsid w:val="0054193C"/>
    <w:rsid w:val="005530D4"/>
    <w:rsid w:val="0055694C"/>
    <w:rsid w:val="005575D2"/>
    <w:rsid w:val="0056722D"/>
    <w:rsid w:val="00571626"/>
    <w:rsid w:val="00571E18"/>
    <w:rsid w:val="005740DA"/>
    <w:rsid w:val="00585238"/>
    <w:rsid w:val="005949AB"/>
    <w:rsid w:val="005A04B1"/>
    <w:rsid w:val="005A1175"/>
    <w:rsid w:val="005C4E70"/>
    <w:rsid w:val="005D430D"/>
    <w:rsid w:val="005F0279"/>
    <w:rsid w:val="00604BC5"/>
    <w:rsid w:val="006147A2"/>
    <w:rsid w:val="0062311F"/>
    <w:rsid w:val="006235CD"/>
    <w:rsid w:val="00645262"/>
    <w:rsid w:val="00667143"/>
    <w:rsid w:val="006704C3"/>
    <w:rsid w:val="0067499C"/>
    <w:rsid w:val="0068465F"/>
    <w:rsid w:val="006C6E3E"/>
    <w:rsid w:val="006F1F93"/>
    <w:rsid w:val="006F76F6"/>
    <w:rsid w:val="007042B0"/>
    <w:rsid w:val="00710976"/>
    <w:rsid w:val="00722C5D"/>
    <w:rsid w:val="0072491E"/>
    <w:rsid w:val="00725738"/>
    <w:rsid w:val="00737F6E"/>
    <w:rsid w:val="007527C2"/>
    <w:rsid w:val="00760C46"/>
    <w:rsid w:val="00767C7F"/>
    <w:rsid w:val="00774765"/>
    <w:rsid w:val="00784F02"/>
    <w:rsid w:val="00795BC2"/>
    <w:rsid w:val="007A2164"/>
    <w:rsid w:val="007A4EBE"/>
    <w:rsid w:val="007B3E15"/>
    <w:rsid w:val="007B64F1"/>
    <w:rsid w:val="007C0BD4"/>
    <w:rsid w:val="007C2229"/>
    <w:rsid w:val="007D0585"/>
    <w:rsid w:val="007D0C35"/>
    <w:rsid w:val="007D22E2"/>
    <w:rsid w:val="007D4B9A"/>
    <w:rsid w:val="007E1F20"/>
    <w:rsid w:val="008056E1"/>
    <w:rsid w:val="00810F05"/>
    <w:rsid w:val="0081187C"/>
    <w:rsid w:val="00822E07"/>
    <w:rsid w:val="00832C62"/>
    <w:rsid w:val="008367FE"/>
    <w:rsid w:val="00836CF7"/>
    <w:rsid w:val="00841BFF"/>
    <w:rsid w:val="00842A9C"/>
    <w:rsid w:val="00844D3F"/>
    <w:rsid w:val="008511D8"/>
    <w:rsid w:val="00851505"/>
    <w:rsid w:val="008737CB"/>
    <w:rsid w:val="00883ABF"/>
    <w:rsid w:val="0088765D"/>
    <w:rsid w:val="008A25B5"/>
    <w:rsid w:val="008B01FA"/>
    <w:rsid w:val="008B49CD"/>
    <w:rsid w:val="008C1D53"/>
    <w:rsid w:val="008E2CC8"/>
    <w:rsid w:val="008E392C"/>
    <w:rsid w:val="008F0258"/>
    <w:rsid w:val="008F3DBA"/>
    <w:rsid w:val="00901916"/>
    <w:rsid w:val="00905A21"/>
    <w:rsid w:val="009074E3"/>
    <w:rsid w:val="00911929"/>
    <w:rsid w:val="00915F3C"/>
    <w:rsid w:val="00926A4A"/>
    <w:rsid w:val="009312B0"/>
    <w:rsid w:val="00943F1E"/>
    <w:rsid w:val="00947F40"/>
    <w:rsid w:val="009509AD"/>
    <w:rsid w:val="0096145B"/>
    <w:rsid w:val="00967AF4"/>
    <w:rsid w:val="00975488"/>
    <w:rsid w:val="00982864"/>
    <w:rsid w:val="00990729"/>
    <w:rsid w:val="00994E59"/>
    <w:rsid w:val="009A4B61"/>
    <w:rsid w:val="009A706D"/>
    <w:rsid w:val="009B0186"/>
    <w:rsid w:val="009B24D6"/>
    <w:rsid w:val="009C3B69"/>
    <w:rsid w:val="009C4A02"/>
    <w:rsid w:val="009C5FEE"/>
    <w:rsid w:val="009D4F70"/>
    <w:rsid w:val="009D6548"/>
    <w:rsid w:val="009E1EA0"/>
    <w:rsid w:val="009E2C38"/>
    <w:rsid w:val="009E70EC"/>
    <w:rsid w:val="009F4556"/>
    <w:rsid w:val="009F4832"/>
    <w:rsid w:val="00A06EBC"/>
    <w:rsid w:val="00A14868"/>
    <w:rsid w:val="00A34813"/>
    <w:rsid w:val="00A41B8E"/>
    <w:rsid w:val="00A47F02"/>
    <w:rsid w:val="00A6502E"/>
    <w:rsid w:val="00A70092"/>
    <w:rsid w:val="00A707B4"/>
    <w:rsid w:val="00A71D3C"/>
    <w:rsid w:val="00A76BA0"/>
    <w:rsid w:val="00A81B75"/>
    <w:rsid w:val="00A8237D"/>
    <w:rsid w:val="00A9150C"/>
    <w:rsid w:val="00A91E86"/>
    <w:rsid w:val="00A93D46"/>
    <w:rsid w:val="00A96BD8"/>
    <w:rsid w:val="00A97C0E"/>
    <w:rsid w:val="00AA172A"/>
    <w:rsid w:val="00AB0F85"/>
    <w:rsid w:val="00AB6517"/>
    <w:rsid w:val="00AC530D"/>
    <w:rsid w:val="00AD4E47"/>
    <w:rsid w:val="00AD64F4"/>
    <w:rsid w:val="00AE34A8"/>
    <w:rsid w:val="00AE62AA"/>
    <w:rsid w:val="00AF56FF"/>
    <w:rsid w:val="00B05FE2"/>
    <w:rsid w:val="00B2552F"/>
    <w:rsid w:val="00B3177B"/>
    <w:rsid w:val="00B32563"/>
    <w:rsid w:val="00B339C1"/>
    <w:rsid w:val="00B37E66"/>
    <w:rsid w:val="00B45497"/>
    <w:rsid w:val="00B75094"/>
    <w:rsid w:val="00B81E6C"/>
    <w:rsid w:val="00B911D6"/>
    <w:rsid w:val="00B94BF8"/>
    <w:rsid w:val="00BB04D5"/>
    <w:rsid w:val="00BB255F"/>
    <w:rsid w:val="00BC3043"/>
    <w:rsid w:val="00BD177A"/>
    <w:rsid w:val="00BF5088"/>
    <w:rsid w:val="00BF52C0"/>
    <w:rsid w:val="00BF6C64"/>
    <w:rsid w:val="00C01CAE"/>
    <w:rsid w:val="00C02329"/>
    <w:rsid w:val="00C149F2"/>
    <w:rsid w:val="00C15C1C"/>
    <w:rsid w:val="00C27A3E"/>
    <w:rsid w:val="00C304D0"/>
    <w:rsid w:val="00C40276"/>
    <w:rsid w:val="00C54423"/>
    <w:rsid w:val="00C71F03"/>
    <w:rsid w:val="00C7418F"/>
    <w:rsid w:val="00C83B15"/>
    <w:rsid w:val="00C86FA4"/>
    <w:rsid w:val="00C9071E"/>
    <w:rsid w:val="00CA02EB"/>
    <w:rsid w:val="00CB32DC"/>
    <w:rsid w:val="00CB717C"/>
    <w:rsid w:val="00CC2F4A"/>
    <w:rsid w:val="00CC450B"/>
    <w:rsid w:val="00CC7562"/>
    <w:rsid w:val="00CC7E83"/>
    <w:rsid w:val="00CD1E6B"/>
    <w:rsid w:val="00CE0C2B"/>
    <w:rsid w:val="00CE5A61"/>
    <w:rsid w:val="00CE63B9"/>
    <w:rsid w:val="00CE7815"/>
    <w:rsid w:val="00CF3EEA"/>
    <w:rsid w:val="00CF7D69"/>
    <w:rsid w:val="00D01809"/>
    <w:rsid w:val="00D05CEC"/>
    <w:rsid w:val="00D10FD9"/>
    <w:rsid w:val="00D21C8F"/>
    <w:rsid w:val="00D27CE7"/>
    <w:rsid w:val="00D514F9"/>
    <w:rsid w:val="00D557AA"/>
    <w:rsid w:val="00D66D87"/>
    <w:rsid w:val="00D83086"/>
    <w:rsid w:val="00D8610E"/>
    <w:rsid w:val="00D96FB6"/>
    <w:rsid w:val="00DA480B"/>
    <w:rsid w:val="00DC5035"/>
    <w:rsid w:val="00DE1E5B"/>
    <w:rsid w:val="00DE4A89"/>
    <w:rsid w:val="00E1485C"/>
    <w:rsid w:val="00E21B7D"/>
    <w:rsid w:val="00E23358"/>
    <w:rsid w:val="00E37F38"/>
    <w:rsid w:val="00E55D94"/>
    <w:rsid w:val="00E62869"/>
    <w:rsid w:val="00E6607C"/>
    <w:rsid w:val="00E76B56"/>
    <w:rsid w:val="00E80BB0"/>
    <w:rsid w:val="00E81502"/>
    <w:rsid w:val="00E81C6B"/>
    <w:rsid w:val="00E86A01"/>
    <w:rsid w:val="00E93528"/>
    <w:rsid w:val="00E97B03"/>
    <w:rsid w:val="00EA3141"/>
    <w:rsid w:val="00EA62E9"/>
    <w:rsid w:val="00EB39BD"/>
    <w:rsid w:val="00ED37EF"/>
    <w:rsid w:val="00ED6AFD"/>
    <w:rsid w:val="00F023D1"/>
    <w:rsid w:val="00F04A91"/>
    <w:rsid w:val="00F1500A"/>
    <w:rsid w:val="00F336C6"/>
    <w:rsid w:val="00F4605E"/>
    <w:rsid w:val="00F51006"/>
    <w:rsid w:val="00F54667"/>
    <w:rsid w:val="00F60A7F"/>
    <w:rsid w:val="00F645BC"/>
    <w:rsid w:val="00F70F04"/>
    <w:rsid w:val="00F9105E"/>
    <w:rsid w:val="00F939F6"/>
    <w:rsid w:val="00F952BE"/>
    <w:rsid w:val="00FA0C70"/>
    <w:rsid w:val="00FB19C2"/>
    <w:rsid w:val="00FC27BB"/>
    <w:rsid w:val="00FC72A1"/>
    <w:rsid w:val="00FD42DF"/>
    <w:rsid w:val="00FE0D0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1E4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AB0F85"/>
    <w:pPr>
      <w:widowControl w:val="0"/>
    </w:pPr>
    <w:rPr>
      <w:rFonts w:ascii="Arial" w:eastAsia="Arial" w:hAnsi="Arial" w:cs="Arial"/>
      <w:color w:val="000000"/>
      <w:sz w:val="20"/>
      <w:szCs w:val="20"/>
    </w:rPr>
  </w:style>
  <w:style w:type="paragraph" w:styleId="Heading1">
    <w:name w:val="heading 1"/>
    <w:basedOn w:val="Normal"/>
    <w:next w:val="Normal"/>
    <w:link w:val="Heading1Char"/>
    <w:qFormat/>
    <w:rsid w:val="00795B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D01809"/>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CC8"/>
    <w:pPr>
      <w:tabs>
        <w:tab w:val="center" w:pos="4680"/>
        <w:tab w:val="right" w:pos="9360"/>
      </w:tabs>
    </w:pPr>
  </w:style>
  <w:style w:type="character" w:customStyle="1" w:styleId="HeaderChar">
    <w:name w:val="Header Char"/>
    <w:basedOn w:val="DefaultParagraphFont"/>
    <w:link w:val="Header"/>
    <w:uiPriority w:val="99"/>
    <w:rsid w:val="008E2CC8"/>
  </w:style>
  <w:style w:type="paragraph" w:styleId="Footer">
    <w:name w:val="footer"/>
    <w:basedOn w:val="Normal"/>
    <w:link w:val="FooterChar"/>
    <w:uiPriority w:val="99"/>
    <w:unhideWhenUsed/>
    <w:rsid w:val="008E2CC8"/>
    <w:pPr>
      <w:tabs>
        <w:tab w:val="center" w:pos="4680"/>
        <w:tab w:val="right" w:pos="9360"/>
      </w:tabs>
    </w:pPr>
  </w:style>
  <w:style w:type="character" w:customStyle="1" w:styleId="FooterChar">
    <w:name w:val="Footer Char"/>
    <w:basedOn w:val="DefaultParagraphFont"/>
    <w:link w:val="Footer"/>
    <w:uiPriority w:val="99"/>
    <w:rsid w:val="008E2CC8"/>
  </w:style>
  <w:style w:type="character" w:customStyle="1" w:styleId="Heading1Char">
    <w:name w:val="Heading 1 Char"/>
    <w:basedOn w:val="DefaultParagraphFont"/>
    <w:link w:val="Heading1"/>
    <w:uiPriority w:val="9"/>
    <w:rsid w:val="00795B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5BC2"/>
    <w:pPr>
      <w:widowControl/>
      <w:spacing w:before="480" w:line="276" w:lineRule="auto"/>
      <w:outlineLvl w:val="9"/>
    </w:pPr>
    <w:rPr>
      <w:b/>
      <w:bCs/>
      <w:sz w:val="28"/>
      <w:szCs w:val="28"/>
    </w:rPr>
  </w:style>
  <w:style w:type="paragraph" w:styleId="TOC1">
    <w:name w:val="toc 1"/>
    <w:basedOn w:val="Normal"/>
    <w:next w:val="Normal"/>
    <w:autoRedefine/>
    <w:uiPriority w:val="39"/>
    <w:unhideWhenUsed/>
    <w:rsid w:val="00795BC2"/>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6235CD"/>
    <w:pPr>
      <w:tabs>
        <w:tab w:val="left" w:pos="800"/>
        <w:tab w:val="right" w:leader="dot" w:pos="9350"/>
      </w:tabs>
      <w:spacing w:before="120" w:after="120" w:line="360" w:lineRule="auto"/>
      <w:ind w:left="200"/>
      <w:jc w:val="both"/>
    </w:pPr>
    <w:rPr>
      <w:rFonts w:asciiTheme="minorHAnsi" w:hAnsiTheme="minorHAnsi"/>
      <w:b/>
      <w:bCs/>
      <w:sz w:val="22"/>
      <w:szCs w:val="22"/>
    </w:rPr>
  </w:style>
  <w:style w:type="paragraph" w:styleId="TOC3">
    <w:name w:val="toc 3"/>
    <w:basedOn w:val="Normal"/>
    <w:next w:val="Normal"/>
    <w:autoRedefine/>
    <w:uiPriority w:val="39"/>
    <w:semiHidden/>
    <w:unhideWhenUsed/>
    <w:rsid w:val="00795BC2"/>
    <w:pPr>
      <w:ind w:left="400"/>
    </w:pPr>
    <w:rPr>
      <w:rFonts w:asciiTheme="minorHAnsi" w:hAnsiTheme="minorHAnsi"/>
      <w:sz w:val="22"/>
      <w:szCs w:val="22"/>
    </w:rPr>
  </w:style>
  <w:style w:type="paragraph" w:styleId="TOC4">
    <w:name w:val="toc 4"/>
    <w:basedOn w:val="Normal"/>
    <w:next w:val="Normal"/>
    <w:autoRedefine/>
    <w:uiPriority w:val="39"/>
    <w:semiHidden/>
    <w:unhideWhenUsed/>
    <w:rsid w:val="00795BC2"/>
    <w:pPr>
      <w:ind w:left="600"/>
    </w:pPr>
    <w:rPr>
      <w:rFonts w:asciiTheme="minorHAnsi" w:hAnsiTheme="minorHAnsi"/>
    </w:rPr>
  </w:style>
  <w:style w:type="paragraph" w:styleId="TOC5">
    <w:name w:val="toc 5"/>
    <w:basedOn w:val="Normal"/>
    <w:next w:val="Normal"/>
    <w:autoRedefine/>
    <w:uiPriority w:val="39"/>
    <w:semiHidden/>
    <w:unhideWhenUsed/>
    <w:rsid w:val="00795BC2"/>
    <w:pPr>
      <w:ind w:left="800"/>
    </w:pPr>
    <w:rPr>
      <w:rFonts w:asciiTheme="minorHAnsi" w:hAnsiTheme="minorHAnsi"/>
    </w:rPr>
  </w:style>
  <w:style w:type="paragraph" w:styleId="TOC6">
    <w:name w:val="toc 6"/>
    <w:basedOn w:val="Normal"/>
    <w:next w:val="Normal"/>
    <w:autoRedefine/>
    <w:uiPriority w:val="39"/>
    <w:semiHidden/>
    <w:unhideWhenUsed/>
    <w:rsid w:val="00795BC2"/>
    <w:pPr>
      <w:ind w:left="1000"/>
    </w:pPr>
    <w:rPr>
      <w:rFonts w:asciiTheme="minorHAnsi" w:hAnsiTheme="minorHAnsi"/>
    </w:rPr>
  </w:style>
  <w:style w:type="paragraph" w:styleId="TOC7">
    <w:name w:val="toc 7"/>
    <w:basedOn w:val="Normal"/>
    <w:next w:val="Normal"/>
    <w:autoRedefine/>
    <w:uiPriority w:val="39"/>
    <w:semiHidden/>
    <w:unhideWhenUsed/>
    <w:rsid w:val="00795BC2"/>
    <w:pPr>
      <w:ind w:left="1200"/>
    </w:pPr>
    <w:rPr>
      <w:rFonts w:asciiTheme="minorHAnsi" w:hAnsiTheme="minorHAnsi"/>
    </w:rPr>
  </w:style>
  <w:style w:type="paragraph" w:styleId="TOC8">
    <w:name w:val="toc 8"/>
    <w:basedOn w:val="Normal"/>
    <w:next w:val="Normal"/>
    <w:autoRedefine/>
    <w:uiPriority w:val="39"/>
    <w:semiHidden/>
    <w:unhideWhenUsed/>
    <w:rsid w:val="00795BC2"/>
    <w:pPr>
      <w:ind w:left="1400"/>
    </w:pPr>
    <w:rPr>
      <w:rFonts w:asciiTheme="minorHAnsi" w:hAnsiTheme="minorHAnsi"/>
    </w:rPr>
  </w:style>
  <w:style w:type="paragraph" w:styleId="TOC9">
    <w:name w:val="toc 9"/>
    <w:basedOn w:val="Normal"/>
    <w:next w:val="Normal"/>
    <w:autoRedefine/>
    <w:uiPriority w:val="39"/>
    <w:semiHidden/>
    <w:unhideWhenUsed/>
    <w:rsid w:val="00795BC2"/>
    <w:pPr>
      <w:ind w:left="1600"/>
    </w:pPr>
    <w:rPr>
      <w:rFonts w:asciiTheme="minorHAnsi" w:hAnsiTheme="minorHAnsi"/>
    </w:rPr>
  </w:style>
  <w:style w:type="paragraph" w:styleId="ListParagraph">
    <w:name w:val="List Paragraph"/>
    <w:basedOn w:val="Normal"/>
    <w:uiPriority w:val="34"/>
    <w:qFormat/>
    <w:rsid w:val="004B0D21"/>
    <w:pPr>
      <w:ind w:left="720"/>
      <w:contextualSpacing/>
    </w:pPr>
  </w:style>
  <w:style w:type="character" w:customStyle="1" w:styleId="Heading2Char">
    <w:name w:val="Heading 2 Char"/>
    <w:basedOn w:val="DefaultParagraphFont"/>
    <w:link w:val="Heading2"/>
    <w:rsid w:val="00D01809"/>
    <w:rPr>
      <w:rFonts w:ascii="Arial" w:eastAsia="Arial" w:hAnsi="Arial" w:cs="Arial"/>
      <w:b/>
      <w:color w:val="000000"/>
      <w:sz w:val="20"/>
      <w:szCs w:val="20"/>
    </w:rPr>
  </w:style>
  <w:style w:type="character" w:styleId="Hyperlink">
    <w:name w:val="Hyperlink"/>
    <w:basedOn w:val="DefaultParagraphFont"/>
    <w:uiPriority w:val="99"/>
    <w:unhideWhenUsed/>
    <w:rsid w:val="00943F1E"/>
    <w:rPr>
      <w:color w:val="0563C1" w:themeColor="hyperlink"/>
      <w:u w:val="single"/>
    </w:rPr>
  </w:style>
  <w:style w:type="paragraph" w:styleId="NormalWeb">
    <w:name w:val="Normal (Web)"/>
    <w:basedOn w:val="Normal"/>
    <w:uiPriority w:val="99"/>
    <w:semiHidden/>
    <w:unhideWhenUsed/>
    <w:rsid w:val="008B01FA"/>
    <w:pPr>
      <w:widowControl/>
      <w:spacing w:before="100" w:beforeAutospacing="1" w:after="100" w:afterAutospacing="1"/>
    </w:pPr>
    <w:rPr>
      <w:rFonts w:ascii="Times New Roman" w:eastAsiaTheme="minorHAnsi" w:hAnsi="Times New Roman" w:cs="Times New Roman"/>
      <w:color w:val="auto"/>
      <w:sz w:val="24"/>
      <w:szCs w:val="24"/>
    </w:rPr>
  </w:style>
  <w:style w:type="paragraph" w:styleId="BalloonText">
    <w:name w:val="Balloon Text"/>
    <w:basedOn w:val="Normal"/>
    <w:link w:val="BalloonTextChar"/>
    <w:uiPriority w:val="99"/>
    <w:semiHidden/>
    <w:unhideWhenUsed/>
    <w:rsid w:val="007527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27C2"/>
    <w:rPr>
      <w:rFonts w:ascii="Times New Roman" w:eastAsia="Arial" w:hAnsi="Times New Roman" w:cs="Times New Roman"/>
      <w:color w:val="000000"/>
      <w:sz w:val="18"/>
      <w:szCs w:val="18"/>
    </w:rPr>
  </w:style>
  <w:style w:type="character" w:styleId="CommentReference">
    <w:name w:val="annotation reference"/>
    <w:basedOn w:val="DefaultParagraphFont"/>
    <w:uiPriority w:val="99"/>
    <w:semiHidden/>
    <w:unhideWhenUsed/>
    <w:rsid w:val="00722C5D"/>
    <w:rPr>
      <w:sz w:val="18"/>
      <w:szCs w:val="18"/>
    </w:rPr>
  </w:style>
  <w:style w:type="paragraph" w:styleId="CommentText">
    <w:name w:val="annotation text"/>
    <w:basedOn w:val="Normal"/>
    <w:link w:val="CommentTextChar"/>
    <w:uiPriority w:val="99"/>
    <w:semiHidden/>
    <w:unhideWhenUsed/>
    <w:rsid w:val="00722C5D"/>
    <w:rPr>
      <w:sz w:val="24"/>
      <w:szCs w:val="24"/>
    </w:rPr>
  </w:style>
  <w:style w:type="character" w:customStyle="1" w:styleId="CommentTextChar">
    <w:name w:val="Comment Text Char"/>
    <w:basedOn w:val="DefaultParagraphFont"/>
    <w:link w:val="CommentText"/>
    <w:uiPriority w:val="99"/>
    <w:semiHidden/>
    <w:rsid w:val="00722C5D"/>
    <w:rPr>
      <w:rFonts w:ascii="Arial" w:eastAsia="Arial" w:hAnsi="Arial" w:cs="Arial"/>
      <w:color w:val="000000"/>
    </w:rPr>
  </w:style>
  <w:style w:type="paragraph" w:styleId="CommentSubject">
    <w:name w:val="annotation subject"/>
    <w:basedOn w:val="CommentText"/>
    <w:next w:val="CommentText"/>
    <w:link w:val="CommentSubjectChar"/>
    <w:uiPriority w:val="99"/>
    <w:semiHidden/>
    <w:unhideWhenUsed/>
    <w:rsid w:val="00722C5D"/>
    <w:rPr>
      <w:b/>
      <w:bCs/>
      <w:sz w:val="20"/>
      <w:szCs w:val="20"/>
    </w:rPr>
  </w:style>
  <w:style w:type="character" w:customStyle="1" w:styleId="CommentSubjectChar">
    <w:name w:val="Comment Subject Char"/>
    <w:basedOn w:val="CommentTextChar"/>
    <w:link w:val="CommentSubject"/>
    <w:uiPriority w:val="99"/>
    <w:semiHidden/>
    <w:rsid w:val="00722C5D"/>
    <w:rPr>
      <w:rFonts w:ascii="Arial" w:eastAsia="Arial" w:hAnsi="Arial" w:cs="Arial"/>
      <w:b/>
      <w:bCs/>
      <w:color w:val="000000"/>
      <w:sz w:val="20"/>
      <w:szCs w:val="20"/>
    </w:rPr>
  </w:style>
  <w:style w:type="paragraph" w:styleId="Revision">
    <w:name w:val="Revision"/>
    <w:hidden/>
    <w:uiPriority w:val="99"/>
    <w:semiHidden/>
    <w:rsid w:val="002404B1"/>
    <w:rPr>
      <w:rFonts w:ascii="Arial" w:eastAsia="Arial" w:hAnsi="Arial" w:cs="Arial"/>
      <w:color w:val="000000"/>
      <w:sz w:val="20"/>
      <w:szCs w:val="20"/>
    </w:rPr>
  </w:style>
  <w:style w:type="character" w:styleId="FollowedHyperlink">
    <w:name w:val="FollowedHyperlink"/>
    <w:basedOn w:val="DefaultParagraphFont"/>
    <w:uiPriority w:val="99"/>
    <w:semiHidden/>
    <w:unhideWhenUsed/>
    <w:rsid w:val="006147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5421">
      <w:bodyDiv w:val="1"/>
      <w:marLeft w:val="0"/>
      <w:marRight w:val="0"/>
      <w:marTop w:val="0"/>
      <w:marBottom w:val="0"/>
      <w:divBdr>
        <w:top w:val="none" w:sz="0" w:space="0" w:color="auto"/>
        <w:left w:val="none" w:sz="0" w:space="0" w:color="auto"/>
        <w:bottom w:val="none" w:sz="0" w:space="0" w:color="auto"/>
        <w:right w:val="none" w:sz="0" w:space="0" w:color="auto"/>
      </w:divBdr>
    </w:div>
    <w:div w:id="165560155">
      <w:bodyDiv w:val="1"/>
      <w:marLeft w:val="0"/>
      <w:marRight w:val="0"/>
      <w:marTop w:val="0"/>
      <w:marBottom w:val="0"/>
      <w:divBdr>
        <w:top w:val="none" w:sz="0" w:space="0" w:color="auto"/>
        <w:left w:val="none" w:sz="0" w:space="0" w:color="auto"/>
        <w:bottom w:val="none" w:sz="0" w:space="0" w:color="auto"/>
        <w:right w:val="none" w:sz="0" w:space="0" w:color="auto"/>
      </w:divBdr>
    </w:div>
    <w:div w:id="173150584">
      <w:bodyDiv w:val="1"/>
      <w:marLeft w:val="0"/>
      <w:marRight w:val="0"/>
      <w:marTop w:val="0"/>
      <w:marBottom w:val="0"/>
      <w:divBdr>
        <w:top w:val="none" w:sz="0" w:space="0" w:color="auto"/>
        <w:left w:val="none" w:sz="0" w:space="0" w:color="auto"/>
        <w:bottom w:val="none" w:sz="0" w:space="0" w:color="auto"/>
        <w:right w:val="none" w:sz="0" w:space="0" w:color="auto"/>
      </w:divBdr>
    </w:div>
    <w:div w:id="286551292">
      <w:bodyDiv w:val="1"/>
      <w:marLeft w:val="0"/>
      <w:marRight w:val="0"/>
      <w:marTop w:val="0"/>
      <w:marBottom w:val="0"/>
      <w:divBdr>
        <w:top w:val="none" w:sz="0" w:space="0" w:color="auto"/>
        <w:left w:val="none" w:sz="0" w:space="0" w:color="auto"/>
        <w:bottom w:val="none" w:sz="0" w:space="0" w:color="auto"/>
        <w:right w:val="none" w:sz="0" w:space="0" w:color="auto"/>
      </w:divBdr>
    </w:div>
    <w:div w:id="289751341">
      <w:bodyDiv w:val="1"/>
      <w:marLeft w:val="0"/>
      <w:marRight w:val="0"/>
      <w:marTop w:val="0"/>
      <w:marBottom w:val="0"/>
      <w:divBdr>
        <w:top w:val="none" w:sz="0" w:space="0" w:color="auto"/>
        <w:left w:val="none" w:sz="0" w:space="0" w:color="auto"/>
        <w:bottom w:val="none" w:sz="0" w:space="0" w:color="auto"/>
        <w:right w:val="none" w:sz="0" w:space="0" w:color="auto"/>
      </w:divBdr>
    </w:div>
    <w:div w:id="296642709">
      <w:bodyDiv w:val="1"/>
      <w:marLeft w:val="0"/>
      <w:marRight w:val="0"/>
      <w:marTop w:val="0"/>
      <w:marBottom w:val="0"/>
      <w:divBdr>
        <w:top w:val="none" w:sz="0" w:space="0" w:color="auto"/>
        <w:left w:val="none" w:sz="0" w:space="0" w:color="auto"/>
        <w:bottom w:val="none" w:sz="0" w:space="0" w:color="auto"/>
        <w:right w:val="none" w:sz="0" w:space="0" w:color="auto"/>
      </w:divBdr>
    </w:div>
    <w:div w:id="328557104">
      <w:bodyDiv w:val="1"/>
      <w:marLeft w:val="0"/>
      <w:marRight w:val="0"/>
      <w:marTop w:val="0"/>
      <w:marBottom w:val="0"/>
      <w:divBdr>
        <w:top w:val="none" w:sz="0" w:space="0" w:color="auto"/>
        <w:left w:val="none" w:sz="0" w:space="0" w:color="auto"/>
        <w:bottom w:val="none" w:sz="0" w:space="0" w:color="auto"/>
        <w:right w:val="none" w:sz="0" w:space="0" w:color="auto"/>
      </w:divBdr>
    </w:div>
    <w:div w:id="331613073">
      <w:bodyDiv w:val="1"/>
      <w:marLeft w:val="0"/>
      <w:marRight w:val="0"/>
      <w:marTop w:val="0"/>
      <w:marBottom w:val="0"/>
      <w:divBdr>
        <w:top w:val="none" w:sz="0" w:space="0" w:color="auto"/>
        <w:left w:val="none" w:sz="0" w:space="0" w:color="auto"/>
        <w:bottom w:val="none" w:sz="0" w:space="0" w:color="auto"/>
        <w:right w:val="none" w:sz="0" w:space="0" w:color="auto"/>
      </w:divBdr>
    </w:div>
    <w:div w:id="362824798">
      <w:bodyDiv w:val="1"/>
      <w:marLeft w:val="0"/>
      <w:marRight w:val="0"/>
      <w:marTop w:val="0"/>
      <w:marBottom w:val="0"/>
      <w:divBdr>
        <w:top w:val="none" w:sz="0" w:space="0" w:color="auto"/>
        <w:left w:val="none" w:sz="0" w:space="0" w:color="auto"/>
        <w:bottom w:val="none" w:sz="0" w:space="0" w:color="auto"/>
        <w:right w:val="none" w:sz="0" w:space="0" w:color="auto"/>
      </w:divBdr>
    </w:div>
    <w:div w:id="376853798">
      <w:bodyDiv w:val="1"/>
      <w:marLeft w:val="0"/>
      <w:marRight w:val="0"/>
      <w:marTop w:val="0"/>
      <w:marBottom w:val="0"/>
      <w:divBdr>
        <w:top w:val="none" w:sz="0" w:space="0" w:color="auto"/>
        <w:left w:val="none" w:sz="0" w:space="0" w:color="auto"/>
        <w:bottom w:val="none" w:sz="0" w:space="0" w:color="auto"/>
        <w:right w:val="none" w:sz="0" w:space="0" w:color="auto"/>
      </w:divBdr>
    </w:div>
    <w:div w:id="435364797">
      <w:bodyDiv w:val="1"/>
      <w:marLeft w:val="0"/>
      <w:marRight w:val="0"/>
      <w:marTop w:val="0"/>
      <w:marBottom w:val="0"/>
      <w:divBdr>
        <w:top w:val="none" w:sz="0" w:space="0" w:color="auto"/>
        <w:left w:val="none" w:sz="0" w:space="0" w:color="auto"/>
        <w:bottom w:val="none" w:sz="0" w:space="0" w:color="auto"/>
        <w:right w:val="none" w:sz="0" w:space="0" w:color="auto"/>
      </w:divBdr>
    </w:div>
    <w:div w:id="603028397">
      <w:bodyDiv w:val="1"/>
      <w:marLeft w:val="0"/>
      <w:marRight w:val="0"/>
      <w:marTop w:val="0"/>
      <w:marBottom w:val="0"/>
      <w:divBdr>
        <w:top w:val="none" w:sz="0" w:space="0" w:color="auto"/>
        <w:left w:val="none" w:sz="0" w:space="0" w:color="auto"/>
        <w:bottom w:val="none" w:sz="0" w:space="0" w:color="auto"/>
        <w:right w:val="none" w:sz="0" w:space="0" w:color="auto"/>
      </w:divBdr>
    </w:div>
    <w:div w:id="607663090">
      <w:bodyDiv w:val="1"/>
      <w:marLeft w:val="0"/>
      <w:marRight w:val="0"/>
      <w:marTop w:val="0"/>
      <w:marBottom w:val="0"/>
      <w:divBdr>
        <w:top w:val="none" w:sz="0" w:space="0" w:color="auto"/>
        <w:left w:val="none" w:sz="0" w:space="0" w:color="auto"/>
        <w:bottom w:val="none" w:sz="0" w:space="0" w:color="auto"/>
        <w:right w:val="none" w:sz="0" w:space="0" w:color="auto"/>
      </w:divBdr>
    </w:div>
    <w:div w:id="608006190">
      <w:bodyDiv w:val="1"/>
      <w:marLeft w:val="0"/>
      <w:marRight w:val="0"/>
      <w:marTop w:val="0"/>
      <w:marBottom w:val="0"/>
      <w:divBdr>
        <w:top w:val="none" w:sz="0" w:space="0" w:color="auto"/>
        <w:left w:val="none" w:sz="0" w:space="0" w:color="auto"/>
        <w:bottom w:val="none" w:sz="0" w:space="0" w:color="auto"/>
        <w:right w:val="none" w:sz="0" w:space="0" w:color="auto"/>
      </w:divBdr>
    </w:div>
    <w:div w:id="788620159">
      <w:bodyDiv w:val="1"/>
      <w:marLeft w:val="0"/>
      <w:marRight w:val="0"/>
      <w:marTop w:val="0"/>
      <w:marBottom w:val="0"/>
      <w:divBdr>
        <w:top w:val="none" w:sz="0" w:space="0" w:color="auto"/>
        <w:left w:val="none" w:sz="0" w:space="0" w:color="auto"/>
        <w:bottom w:val="none" w:sz="0" w:space="0" w:color="auto"/>
        <w:right w:val="none" w:sz="0" w:space="0" w:color="auto"/>
      </w:divBdr>
    </w:div>
    <w:div w:id="804813455">
      <w:bodyDiv w:val="1"/>
      <w:marLeft w:val="0"/>
      <w:marRight w:val="0"/>
      <w:marTop w:val="0"/>
      <w:marBottom w:val="0"/>
      <w:divBdr>
        <w:top w:val="none" w:sz="0" w:space="0" w:color="auto"/>
        <w:left w:val="none" w:sz="0" w:space="0" w:color="auto"/>
        <w:bottom w:val="none" w:sz="0" w:space="0" w:color="auto"/>
        <w:right w:val="none" w:sz="0" w:space="0" w:color="auto"/>
      </w:divBdr>
    </w:div>
    <w:div w:id="804935264">
      <w:bodyDiv w:val="1"/>
      <w:marLeft w:val="0"/>
      <w:marRight w:val="0"/>
      <w:marTop w:val="0"/>
      <w:marBottom w:val="0"/>
      <w:divBdr>
        <w:top w:val="none" w:sz="0" w:space="0" w:color="auto"/>
        <w:left w:val="none" w:sz="0" w:space="0" w:color="auto"/>
        <w:bottom w:val="none" w:sz="0" w:space="0" w:color="auto"/>
        <w:right w:val="none" w:sz="0" w:space="0" w:color="auto"/>
      </w:divBdr>
    </w:div>
    <w:div w:id="865290501">
      <w:bodyDiv w:val="1"/>
      <w:marLeft w:val="0"/>
      <w:marRight w:val="0"/>
      <w:marTop w:val="0"/>
      <w:marBottom w:val="0"/>
      <w:divBdr>
        <w:top w:val="none" w:sz="0" w:space="0" w:color="auto"/>
        <w:left w:val="none" w:sz="0" w:space="0" w:color="auto"/>
        <w:bottom w:val="none" w:sz="0" w:space="0" w:color="auto"/>
        <w:right w:val="none" w:sz="0" w:space="0" w:color="auto"/>
      </w:divBdr>
    </w:div>
    <w:div w:id="871923651">
      <w:bodyDiv w:val="1"/>
      <w:marLeft w:val="0"/>
      <w:marRight w:val="0"/>
      <w:marTop w:val="0"/>
      <w:marBottom w:val="0"/>
      <w:divBdr>
        <w:top w:val="none" w:sz="0" w:space="0" w:color="auto"/>
        <w:left w:val="none" w:sz="0" w:space="0" w:color="auto"/>
        <w:bottom w:val="none" w:sz="0" w:space="0" w:color="auto"/>
        <w:right w:val="none" w:sz="0" w:space="0" w:color="auto"/>
      </w:divBdr>
    </w:div>
    <w:div w:id="951667641">
      <w:bodyDiv w:val="1"/>
      <w:marLeft w:val="0"/>
      <w:marRight w:val="0"/>
      <w:marTop w:val="0"/>
      <w:marBottom w:val="0"/>
      <w:divBdr>
        <w:top w:val="none" w:sz="0" w:space="0" w:color="auto"/>
        <w:left w:val="none" w:sz="0" w:space="0" w:color="auto"/>
        <w:bottom w:val="none" w:sz="0" w:space="0" w:color="auto"/>
        <w:right w:val="none" w:sz="0" w:space="0" w:color="auto"/>
      </w:divBdr>
    </w:div>
    <w:div w:id="1008949747">
      <w:bodyDiv w:val="1"/>
      <w:marLeft w:val="0"/>
      <w:marRight w:val="0"/>
      <w:marTop w:val="0"/>
      <w:marBottom w:val="0"/>
      <w:divBdr>
        <w:top w:val="none" w:sz="0" w:space="0" w:color="auto"/>
        <w:left w:val="none" w:sz="0" w:space="0" w:color="auto"/>
        <w:bottom w:val="none" w:sz="0" w:space="0" w:color="auto"/>
        <w:right w:val="none" w:sz="0" w:space="0" w:color="auto"/>
      </w:divBdr>
    </w:div>
    <w:div w:id="1015964710">
      <w:bodyDiv w:val="1"/>
      <w:marLeft w:val="0"/>
      <w:marRight w:val="0"/>
      <w:marTop w:val="0"/>
      <w:marBottom w:val="0"/>
      <w:divBdr>
        <w:top w:val="none" w:sz="0" w:space="0" w:color="auto"/>
        <w:left w:val="none" w:sz="0" w:space="0" w:color="auto"/>
        <w:bottom w:val="none" w:sz="0" w:space="0" w:color="auto"/>
        <w:right w:val="none" w:sz="0" w:space="0" w:color="auto"/>
      </w:divBdr>
    </w:div>
    <w:div w:id="1029449653">
      <w:bodyDiv w:val="1"/>
      <w:marLeft w:val="0"/>
      <w:marRight w:val="0"/>
      <w:marTop w:val="0"/>
      <w:marBottom w:val="0"/>
      <w:divBdr>
        <w:top w:val="none" w:sz="0" w:space="0" w:color="auto"/>
        <w:left w:val="none" w:sz="0" w:space="0" w:color="auto"/>
        <w:bottom w:val="none" w:sz="0" w:space="0" w:color="auto"/>
        <w:right w:val="none" w:sz="0" w:space="0" w:color="auto"/>
      </w:divBdr>
    </w:div>
    <w:div w:id="1111171790">
      <w:bodyDiv w:val="1"/>
      <w:marLeft w:val="0"/>
      <w:marRight w:val="0"/>
      <w:marTop w:val="0"/>
      <w:marBottom w:val="0"/>
      <w:divBdr>
        <w:top w:val="none" w:sz="0" w:space="0" w:color="auto"/>
        <w:left w:val="none" w:sz="0" w:space="0" w:color="auto"/>
        <w:bottom w:val="none" w:sz="0" w:space="0" w:color="auto"/>
        <w:right w:val="none" w:sz="0" w:space="0" w:color="auto"/>
      </w:divBdr>
      <w:divsChild>
        <w:div w:id="1647201626">
          <w:marLeft w:val="0"/>
          <w:marRight w:val="0"/>
          <w:marTop w:val="0"/>
          <w:marBottom w:val="0"/>
          <w:divBdr>
            <w:top w:val="single" w:sz="6" w:space="5" w:color="A8B8D9"/>
            <w:left w:val="single" w:sz="6" w:space="0" w:color="A8B8D9"/>
            <w:bottom w:val="none" w:sz="0" w:space="0" w:color="auto"/>
            <w:right w:val="single" w:sz="6" w:space="0" w:color="A8B8D9"/>
          </w:divBdr>
          <w:divsChild>
            <w:div w:id="255678701">
              <w:marLeft w:val="135"/>
              <w:marRight w:val="0"/>
              <w:marTop w:val="0"/>
              <w:marBottom w:val="0"/>
              <w:divBdr>
                <w:top w:val="none" w:sz="0" w:space="0" w:color="auto"/>
                <w:left w:val="none" w:sz="0" w:space="0" w:color="auto"/>
                <w:bottom w:val="none" w:sz="0" w:space="0" w:color="auto"/>
                <w:right w:val="none" w:sz="0" w:space="0" w:color="auto"/>
              </w:divBdr>
            </w:div>
          </w:divsChild>
        </w:div>
        <w:div w:id="1237279893">
          <w:marLeft w:val="0"/>
          <w:marRight w:val="0"/>
          <w:marTop w:val="0"/>
          <w:marBottom w:val="0"/>
          <w:divBdr>
            <w:top w:val="none" w:sz="0" w:space="5" w:color="auto"/>
            <w:left w:val="single" w:sz="6" w:space="8" w:color="A8B8D9"/>
            <w:bottom w:val="single" w:sz="6" w:space="2" w:color="A8B8D9"/>
            <w:right w:val="single" w:sz="6" w:space="8" w:color="A8B8D9"/>
          </w:divBdr>
        </w:div>
      </w:divsChild>
    </w:div>
    <w:div w:id="1178160526">
      <w:bodyDiv w:val="1"/>
      <w:marLeft w:val="0"/>
      <w:marRight w:val="0"/>
      <w:marTop w:val="0"/>
      <w:marBottom w:val="0"/>
      <w:divBdr>
        <w:top w:val="none" w:sz="0" w:space="0" w:color="auto"/>
        <w:left w:val="none" w:sz="0" w:space="0" w:color="auto"/>
        <w:bottom w:val="none" w:sz="0" w:space="0" w:color="auto"/>
        <w:right w:val="none" w:sz="0" w:space="0" w:color="auto"/>
      </w:divBdr>
    </w:div>
    <w:div w:id="1212690519">
      <w:bodyDiv w:val="1"/>
      <w:marLeft w:val="0"/>
      <w:marRight w:val="0"/>
      <w:marTop w:val="0"/>
      <w:marBottom w:val="0"/>
      <w:divBdr>
        <w:top w:val="none" w:sz="0" w:space="0" w:color="auto"/>
        <w:left w:val="none" w:sz="0" w:space="0" w:color="auto"/>
        <w:bottom w:val="none" w:sz="0" w:space="0" w:color="auto"/>
        <w:right w:val="none" w:sz="0" w:space="0" w:color="auto"/>
      </w:divBdr>
    </w:div>
    <w:div w:id="1216892624">
      <w:bodyDiv w:val="1"/>
      <w:marLeft w:val="0"/>
      <w:marRight w:val="0"/>
      <w:marTop w:val="0"/>
      <w:marBottom w:val="0"/>
      <w:divBdr>
        <w:top w:val="none" w:sz="0" w:space="0" w:color="auto"/>
        <w:left w:val="none" w:sz="0" w:space="0" w:color="auto"/>
        <w:bottom w:val="none" w:sz="0" w:space="0" w:color="auto"/>
        <w:right w:val="none" w:sz="0" w:space="0" w:color="auto"/>
      </w:divBdr>
    </w:div>
    <w:div w:id="1238596298">
      <w:bodyDiv w:val="1"/>
      <w:marLeft w:val="0"/>
      <w:marRight w:val="0"/>
      <w:marTop w:val="0"/>
      <w:marBottom w:val="0"/>
      <w:divBdr>
        <w:top w:val="none" w:sz="0" w:space="0" w:color="auto"/>
        <w:left w:val="none" w:sz="0" w:space="0" w:color="auto"/>
        <w:bottom w:val="none" w:sz="0" w:space="0" w:color="auto"/>
        <w:right w:val="none" w:sz="0" w:space="0" w:color="auto"/>
      </w:divBdr>
    </w:div>
    <w:div w:id="1259096822">
      <w:bodyDiv w:val="1"/>
      <w:marLeft w:val="0"/>
      <w:marRight w:val="0"/>
      <w:marTop w:val="0"/>
      <w:marBottom w:val="0"/>
      <w:divBdr>
        <w:top w:val="none" w:sz="0" w:space="0" w:color="auto"/>
        <w:left w:val="none" w:sz="0" w:space="0" w:color="auto"/>
        <w:bottom w:val="none" w:sz="0" w:space="0" w:color="auto"/>
        <w:right w:val="none" w:sz="0" w:space="0" w:color="auto"/>
      </w:divBdr>
    </w:div>
    <w:div w:id="1311253630">
      <w:bodyDiv w:val="1"/>
      <w:marLeft w:val="0"/>
      <w:marRight w:val="0"/>
      <w:marTop w:val="0"/>
      <w:marBottom w:val="0"/>
      <w:divBdr>
        <w:top w:val="none" w:sz="0" w:space="0" w:color="auto"/>
        <w:left w:val="none" w:sz="0" w:space="0" w:color="auto"/>
        <w:bottom w:val="none" w:sz="0" w:space="0" w:color="auto"/>
        <w:right w:val="none" w:sz="0" w:space="0" w:color="auto"/>
      </w:divBdr>
    </w:div>
    <w:div w:id="1439107756">
      <w:bodyDiv w:val="1"/>
      <w:marLeft w:val="0"/>
      <w:marRight w:val="0"/>
      <w:marTop w:val="0"/>
      <w:marBottom w:val="0"/>
      <w:divBdr>
        <w:top w:val="none" w:sz="0" w:space="0" w:color="auto"/>
        <w:left w:val="none" w:sz="0" w:space="0" w:color="auto"/>
        <w:bottom w:val="none" w:sz="0" w:space="0" w:color="auto"/>
        <w:right w:val="none" w:sz="0" w:space="0" w:color="auto"/>
      </w:divBdr>
    </w:div>
    <w:div w:id="1467427461">
      <w:bodyDiv w:val="1"/>
      <w:marLeft w:val="0"/>
      <w:marRight w:val="0"/>
      <w:marTop w:val="0"/>
      <w:marBottom w:val="0"/>
      <w:divBdr>
        <w:top w:val="none" w:sz="0" w:space="0" w:color="auto"/>
        <w:left w:val="none" w:sz="0" w:space="0" w:color="auto"/>
        <w:bottom w:val="none" w:sz="0" w:space="0" w:color="auto"/>
        <w:right w:val="none" w:sz="0" w:space="0" w:color="auto"/>
      </w:divBdr>
    </w:div>
    <w:div w:id="1518421252">
      <w:bodyDiv w:val="1"/>
      <w:marLeft w:val="0"/>
      <w:marRight w:val="0"/>
      <w:marTop w:val="0"/>
      <w:marBottom w:val="0"/>
      <w:divBdr>
        <w:top w:val="none" w:sz="0" w:space="0" w:color="auto"/>
        <w:left w:val="none" w:sz="0" w:space="0" w:color="auto"/>
        <w:bottom w:val="none" w:sz="0" w:space="0" w:color="auto"/>
        <w:right w:val="none" w:sz="0" w:space="0" w:color="auto"/>
      </w:divBdr>
    </w:div>
    <w:div w:id="1519587606">
      <w:bodyDiv w:val="1"/>
      <w:marLeft w:val="0"/>
      <w:marRight w:val="0"/>
      <w:marTop w:val="0"/>
      <w:marBottom w:val="0"/>
      <w:divBdr>
        <w:top w:val="none" w:sz="0" w:space="0" w:color="auto"/>
        <w:left w:val="none" w:sz="0" w:space="0" w:color="auto"/>
        <w:bottom w:val="none" w:sz="0" w:space="0" w:color="auto"/>
        <w:right w:val="none" w:sz="0" w:space="0" w:color="auto"/>
      </w:divBdr>
    </w:div>
    <w:div w:id="1531530916">
      <w:bodyDiv w:val="1"/>
      <w:marLeft w:val="0"/>
      <w:marRight w:val="0"/>
      <w:marTop w:val="0"/>
      <w:marBottom w:val="0"/>
      <w:divBdr>
        <w:top w:val="none" w:sz="0" w:space="0" w:color="auto"/>
        <w:left w:val="none" w:sz="0" w:space="0" w:color="auto"/>
        <w:bottom w:val="none" w:sz="0" w:space="0" w:color="auto"/>
        <w:right w:val="none" w:sz="0" w:space="0" w:color="auto"/>
      </w:divBdr>
    </w:div>
    <w:div w:id="1568033805">
      <w:bodyDiv w:val="1"/>
      <w:marLeft w:val="0"/>
      <w:marRight w:val="0"/>
      <w:marTop w:val="0"/>
      <w:marBottom w:val="0"/>
      <w:divBdr>
        <w:top w:val="none" w:sz="0" w:space="0" w:color="auto"/>
        <w:left w:val="none" w:sz="0" w:space="0" w:color="auto"/>
        <w:bottom w:val="none" w:sz="0" w:space="0" w:color="auto"/>
        <w:right w:val="none" w:sz="0" w:space="0" w:color="auto"/>
      </w:divBdr>
    </w:div>
    <w:div w:id="1575897780">
      <w:bodyDiv w:val="1"/>
      <w:marLeft w:val="0"/>
      <w:marRight w:val="0"/>
      <w:marTop w:val="0"/>
      <w:marBottom w:val="0"/>
      <w:divBdr>
        <w:top w:val="none" w:sz="0" w:space="0" w:color="auto"/>
        <w:left w:val="none" w:sz="0" w:space="0" w:color="auto"/>
        <w:bottom w:val="none" w:sz="0" w:space="0" w:color="auto"/>
        <w:right w:val="none" w:sz="0" w:space="0" w:color="auto"/>
      </w:divBdr>
    </w:div>
    <w:div w:id="1636250696">
      <w:bodyDiv w:val="1"/>
      <w:marLeft w:val="0"/>
      <w:marRight w:val="0"/>
      <w:marTop w:val="0"/>
      <w:marBottom w:val="0"/>
      <w:divBdr>
        <w:top w:val="none" w:sz="0" w:space="0" w:color="auto"/>
        <w:left w:val="none" w:sz="0" w:space="0" w:color="auto"/>
        <w:bottom w:val="none" w:sz="0" w:space="0" w:color="auto"/>
        <w:right w:val="none" w:sz="0" w:space="0" w:color="auto"/>
      </w:divBdr>
    </w:div>
    <w:div w:id="1686327995">
      <w:bodyDiv w:val="1"/>
      <w:marLeft w:val="0"/>
      <w:marRight w:val="0"/>
      <w:marTop w:val="0"/>
      <w:marBottom w:val="0"/>
      <w:divBdr>
        <w:top w:val="none" w:sz="0" w:space="0" w:color="auto"/>
        <w:left w:val="none" w:sz="0" w:space="0" w:color="auto"/>
        <w:bottom w:val="none" w:sz="0" w:space="0" w:color="auto"/>
        <w:right w:val="none" w:sz="0" w:space="0" w:color="auto"/>
      </w:divBdr>
    </w:div>
    <w:div w:id="1732386679">
      <w:bodyDiv w:val="1"/>
      <w:marLeft w:val="0"/>
      <w:marRight w:val="0"/>
      <w:marTop w:val="0"/>
      <w:marBottom w:val="0"/>
      <w:divBdr>
        <w:top w:val="none" w:sz="0" w:space="0" w:color="auto"/>
        <w:left w:val="none" w:sz="0" w:space="0" w:color="auto"/>
        <w:bottom w:val="none" w:sz="0" w:space="0" w:color="auto"/>
        <w:right w:val="none" w:sz="0" w:space="0" w:color="auto"/>
      </w:divBdr>
    </w:div>
    <w:div w:id="1804230352">
      <w:bodyDiv w:val="1"/>
      <w:marLeft w:val="0"/>
      <w:marRight w:val="0"/>
      <w:marTop w:val="0"/>
      <w:marBottom w:val="0"/>
      <w:divBdr>
        <w:top w:val="none" w:sz="0" w:space="0" w:color="auto"/>
        <w:left w:val="none" w:sz="0" w:space="0" w:color="auto"/>
        <w:bottom w:val="none" w:sz="0" w:space="0" w:color="auto"/>
        <w:right w:val="none" w:sz="0" w:space="0" w:color="auto"/>
      </w:divBdr>
    </w:div>
    <w:div w:id="1844473196">
      <w:bodyDiv w:val="1"/>
      <w:marLeft w:val="0"/>
      <w:marRight w:val="0"/>
      <w:marTop w:val="0"/>
      <w:marBottom w:val="0"/>
      <w:divBdr>
        <w:top w:val="none" w:sz="0" w:space="0" w:color="auto"/>
        <w:left w:val="none" w:sz="0" w:space="0" w:color="auto"/>
        <w:bottom w:val="none" w:sz="0" w:space="0" w:color="auto"/>
        <w:right w:val="none" w:sz="0" w:space="0" w:color="auto"/>
      </w:divBdr>
    </w:div>
    <w:div w:id="1853297285">
      <w:bodyDiv w:val="1"/>
      <w:marLeft w:val="0"/>
      <w:marRight w:val="0"/>
      <w:marTop w:val="0"/>
      <w:marBottom w:val="0"/>
      <w:divBdr>
        <w:top w:val="none" w:sz="0" w:space="0" w:color="auto"/>
        <w:left w:val="none" w:sz="0" w:space="0" w:color="auto"/>
        <w:bottom w:val="none" w:sz="0" w:space="0" w:color="auto"/>
        <w:right w:val="none" w:sz="0" w:space="0" w:color="auto"/>
      </w:divBdr>
    </w:div>
    <w:div w:id="1877891442">
      <w:bodyDiv w:val="1"/>
      <w:marLeft w:val="0"/>
      <w:marRight w:val="0"/>
      <w:marTop w:val="0"/>
      <w:marBottom w:val="0"/>
      <w:divBdr>
        <w:top w:val="none" w:sz="0" w:space="0" w:color="auto"/>
        <w:left w:val="none" w:sz="0" w:space="0" w:color="auto"/>
        <w:bottom w:val="none" w:sz="0" w:space="0" w:color="auto"/>
        <w:right w:val="none" w:sz="0" w:space="0" w:color="auto"/>
      </w:divBdr>
    </w:div>
    <w:div w:id="1894072768">
      <w:bodyDiv w:val="1"/>
      <w:marLeft w:val="0"/>
      <w:marRight w:val="0"/>
      <w:marTop w:val="0"/>
      <w:marBottom w:val="0"/>
      <w:divBdr>
        <w:top w:val="none" w:sz="0" w:space="0" w:color="auto"/>
        <w:left w:val="none" w:sz="0" w:space="0" w:color="auto"/>
        <w:bottom w:val="none" w:sz="0" w:space="0" w:color="auto"/>
        <w:right w:val="none" w:sz="0" w:space="0" w:color="auto"/>
      </w:divBdr>
    </w:div>
    <w:div w:id="1912229338">
      <w:bodyDiv w:val="1"/>
      <w:marLeft w:val="0"/>
      <w:marRight w:val="0"/>
      <w:marTop w:val="0"/>
      <w:marBottom w:val="0"/>
      <w:divBdr>
        <w:top w:val="none" w:sz="0" w:space="0" w:color="auto"/>
        <w:left w:val="none" w:sz="0" w:space="0" w:color="auto"/>
        <w:bottom w:val="none" w:sz="0" w:space="0" w:color="auto"/>
        <w:right w:val="none" w:sz="0" w:space="0" w:color="auto"/>
      </w:divBdr>
    </w:div>
    <w:div w:id="1927419074">
      <w:bodyDiv w:val="1"/>
      <w:marLeft w:val="0"/>
      <w:marRight w:val="0"/>
      <w:marTop w:val="0"/>
      <w:marBottom w:val="0"/>
      <w:divBdr>
        <w:top w:val="none" w:sz="0" w:space="0" w:color="auto"/>
        <w:left w:val="none" w:sz="0" w:space="0" w:color="auto"/>
        <w:bottom w:val="none" w:sz="0" w:space="0" w:color="auto"/>
        <w:right w:val="none" w:sz="0" w:space="0" w:color="auto"/>
      </w:divBdr>
    </w:div>
    <w:div w:id="1951473978">
      <w:bodyDiv w:val="1"/>
      <w:marLeft w:val="0"/>
      <w:marRight w:val="0"/>
      <w:marTop w:val="0"/>
      <w:marBottom w:val="0"/>
      <w:divBdr>
        <w:top w:val="none" w:sz="0" w:space="0" w:color="auto"/>
        <w:left w:val="none" w:sz="0" w:space="0" w:color="auto"/>
        <w:bottom w:val="none" w:sz="0" w:space="0" w:color="auto"/>
        <w:right w:val="none" w:sz="0" w:space="0" w:color="auto"/>
      </w:divBdr>
    </w:div>
    <w:div w:id="1958755896">
      <w:bodyDiv w:val="1"/>
      <w:marLeft w:val="0"/>
      <w:marRight w:val="0"/>
      <w:marTop w:val="0"/>
      <w:marBottom w:val="0"/>
      <w:divBdr>
        <w:top w:val="none" w:sz="0" w:space="0" w:color="auto"/>
        <w:left w:val="none" w:sz="0" w:space="0" w:color="auto"/>
        <w:bottom w:val="none" w:sz="0" w:space="0" w:color="auto"/>
        <w:right w:val="none" w:sz="0" w:space="0" w:color="auto"/>
      </w:divBdr>
      <w:divsChild>
        <w:div w:id="1380206029">
          <w:marLeft w:val="0"/>
          <w:marRight w:val="0"/>
          <w:marTop w:val="0"/>
          <w:marBottom w:val="0"/>
          <w:divBdr>
            <w:top w:val="single" w:sz="6" w:space="5" w:color="A8B8D9"/>
            <w:left w:val="single" w:sz="6" w:space="0" w:color="A8B8D9"/>
            <w:bottom w:val="none" w:sz="0" w:space="0" w:color="auto"/>
            <w:right w:val="single" w:sz="6" w:space="0" w:color="A8B8D9"/>
          </w:divBdr>
          <w:divsChild>
            <w:div w:id="2011713340">
              <w:marLeft w:val="135"/>
              <w:marRight w:val="0"/>
              <w:marTop w:val="0"/>
              <w:marBottom w:val="0"/>
              <w:divBdr>
                <w:top w:val="none" w:sz="0" w:space="0" w:color="auto"/>
                <w:left w:val="none" w:sz="0" w:space="0" w:color="auto"/>
                <w:bottom w:val="none" w:sz="0" w:space="0" w:color="auto"/>
                <w:right w:val="none" w:sz="0" w:space="0" w:color="auto"/>
              </w:divBdr>
            </w:div>
          </w:divsChild>
        </w:div>
        <w:div w:id="1366835808">
          <w:marLeft w:val="0"/>
          <w:marRight w:val="0"/>
          <w:marTop w:val="0"/>
          <w:marBottom w:val="0"/>
          <w:divBdr>
            <w:top w:val="none" w:sz="0" w:space="5" w:color="auto"/>
            <w:left w:val="single" w:sz="6" w:space="8" w:color="A8B8D9"/>
            <w:bottom w:val="single" w:sz="6" w:space="2" w:color="A8B8D9"/>
            <w:right w:val="single" w:sz="6" w:space="8" w:color="A8B8D9"/>
          </w:divBdr>
        </w:div>
      </w:divsChild>
    </w:div>
    <w:div w:id="1974629367">
      <w:bodyDiv w:val="1"/>
      <w:marLeft w:val="0"/>
      <w:marRight w:val="0"/>
      <w:marTop w:val="0"/>
      <w:marBottom w:val="0"/>
      <w:divBdr>
        <w:top w:val="none" w:sz="0" w:space="0" w:color="auto"/>
        <w:left w:val="none" w:sz="0" w:space="0" w:color="auto"/>
        <w:bottom w:val="none" w:sz="0" w:space="0" w:color="auto"/>
        <w:right w:val="none" w:sz="0" w:space="0" w:color="auto"/>
      </w:divBdr>
    </w:div>
    <w:div w:id="1979607921">
      <w:bodyDiv w:val="1"/>
      <w:marLeft w:val="0"/>
      <w:marRight w:val="0"/>
      <w:marTop w:val="0"/>
      <w:marBottom w:val="0"/>
      <w:divBdr>
        <w:top w:val="none" w:sz="0" w:space="0" w:color="auto"/>
        <w:left w:val="none" w:sz="0" w:space="0" w:color="auto"/>
        <w:bottom w:val="none" w:sz="0" w:space="0" w:color="auto"/>
        <w:right w:val="none" w:sz="0" w:space="0" w:color="auto"/>
      </w:divBdr>
    </w:div>
    <w:div w:id="1991403884">
      <w:bodyDiv w:val="1"/>
      <w:marLeft w:val="0"/>
      <w:marRight w:val="0"/>
      <w:marTop w:val="0"/>
      <w:marBottom w:val="0"/>
      <w:divBdr>
        <w:top w:val="none" w:sz="0" w:space="0" w:color="auto"/>
        <w:left w:val="none" w:sz="0" w:space="0" w:color="auto"/>
        <w:bottom w:val="none" w:sz="0" w:space="0" w:color="auto"/>
        <w:right w:val="none" w:sz="0" w:space="0" w:color="auto"/>
      </w:divBdr>
    </w:div>
    <w:div w:id="1991595530">
      <w:bodyDiv w:val="1"/>
      <w:marLeft w:val="0"/>
      <w:marRight w:val="0"/>
      <w:marTop w:val="0"/>
      <w:marBottom w:val="0"/>
      <w:divBdr>
        <w:top w:val="none" w:sz="0" w:space="0" w:color="auto"/>
        <w:left w:val="none" w:sz="0" w:space="0" w:color="auto"/>
        <w:bottom w:val="none" w:sz="0" w:space="0" w:color="auto"/>
        <w:right w:val="none" w:sz="0" w:space="0" w:color="auto"/>
      </w:divBdr>
      <w:divsChild>
        <w:div w:id="313533794">
          <w:marLeft w:val="0"/>
          <w:marRight w:val="0"/>
          <w:marTop w:val="0"/>
          <w:marBottom w:val="0"/>
          <w:divBdr>
            <w:top w:val="single" w:sz="6" w:space="5" w:color="A8B8D9"/>
            <w:left w:val="single" w:sz="6" w:space="0" w:color="A8B8D9"/>
            <w:bottom w:val="none" w:sz="0" w:space="0" w:color="auto"/>
            <w:right w:val="single" w:sz="6" w:space="0" w:color="A8B8D9"/>
          </w:divBdr>
          <w:divsChild>
            <w:div w:id="990252903">
              <w:marLeft w:val="135"/>
              <w:marRight w:val="0"/>
              <w:marTop w:val="0"/>
              <w:marBottom w:val="0"/>
              <w:divBdr>
                <w:top w:val="none" w:sz="0" w:space="0" w:color="auto"/>
                <w:left w:val="none" w:sz="0" w:space="0" w:color="auto"/>
                <w:bottom w:val="none" w:sz="0" w:space="0" w:color="auto"/>
                <w:right w:val="none" w:sz="0" w:space="0" w:color="auto"/>
              </w:divBdr>
            </w:div>
          </w:divsChild>
        </w:div>
        <w:div w:id="543371627">
          <w:marLeft w:val="0"/>
          <w:marRight w:val="0"/>
          <w:marTop w:val="0"/>
          <w:marBottom w:val="0"/>
          <w:divBdr>
            <w:top w:val="none" w:sz="0" w:space="5" w:color="auto"/>
            <w:left w:val="single" w:sz="6" w:space="8" w:color="A8B8D9"/>
            <w:bottom w:val="single" w:sz="6" w:space="2" w:color="A8B8D9"/>
            <w:right w:val="single" w:sz="6" w:space="8" w:color="A8B8D9"/>
          </w:divBdr>
        </w:div>
      </w:divsChild>
    </w:div>
    <w:div w:id="2016569053">
      <w:bodyDiv w:val="1"/>
      <w:marLeft w:val="0"/>
      <w:marRight w:val="0"/>
      <w:marTop w:val="0"/>
      <w:marBottom w:val="0"/>
      <w:divBdr>
        <w:top w:val="none" w:sz="0" w:space="0" w:color="auto"/>
        <w:left w:val="none" w:sz="0" w:space="0" w:color="auto"/>
        <w:bottom w:val="none" w:sz="0" w:space="0" w:color="auto"/>
        <w:right w:val="none" w:sz="0" w:space="0" w:color="auto"/>
      </w:divBdr>
    </w:div>
    <w:div w:id="2019966873">
      <w:bodyDiv w:val="1"/>
      <w:marLeft w:val="0"/>
      <w:marRight w:val="0"/>
      <w:marTop w:val="0"/>
      <w:marBottom w:val="0"/>
      <w:divBdr>
        <w:top w:val="none" w:sz="0" w:space="0" w:color="auto"/>
        <w:left w:val="none" w:sz="0" w:space="0" w:color="auto"/>
        <w:bottom w:val="none" w:sz="0" w:space="0" w:color="auto"/>
        <w:right w:val="none" w:sz="0" w:space="0" w:color="auto"/>
      </w:divBdr>
    </w:div>
    <w:div w:id="2042124889">
      <w:bodyDiv w:val="1"/>
      <w:marLeft w:val="0"/>
      <w:marRight w:val="0"/>
      <w:marTop w:val="0"/>
      <w:marBottom w:val="0"/>
      <w:divBdr>
        <w:top w:val="none" w:sz="0" w:space="0" w:color="auto"/>
        <w:left w:val="none" w:sz="0" w:space="0" w:color="auto"/>
        <w:bottom w:val="none" w:sz="0" w:space="0" w:color="auto"/>
        <w:right w:val="none" w:sz="0" w:space="0" w:color="auto"/>
      </w:divBdr>
    </w:div>
    <w:div w:id="2055350741">
      <w:bodyDiv w:val="1"/>
      <w:marLeft w:val="0"/>
      <w:marRight w:val="0"/>
      <w:marTop w:val="0"/>
      <w:marBottom w:val="0"/>
      <w:divBdr>
        <w:top w:val="none" w:sz="0" w:space="0" w:color="auto"/>
        <w:left w:val="none" w:sz="0" w:space="0" w:color="auto"/>
        <w:bottom w:val="none" w:sz="0" w:space="0" w:color="auto"/>
        <w:right w:val="none" w:sz="0" w:space="0" w:color="auto"/>
      </w:divBdr>
    </w:div>
    <w:div w:id="2103648451">
      <w:bodyDiv w:val="1"/>
      <w:marLeft w:val="0"/>
      <w:marRight w:val="0"/>
      <w:marTop w:val="0"/>
      <w:marBottom w:val="0"/>
      <w:divBdr>
        <w:top w:val="none" w:sz="0" w:space="0" w:color="auto"/>
        <w:left w:val="none" w:sz="0" w:space="0" w:color="auto"/>
        <w:bottom w:val="none" w:sz="0" w:space="0" w:color="auto"/>
        <w:right w:val="none" w:sz="0" w:space="0" w:color="auto"/>
      </w:divBdr>
    </w:div>
    <w:div w:id="2122071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05D8A5-9C76-5B48-86B8-702B7B5C5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6</Pages>
  <Words>868</Words>
  <Characters>4949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adityam1</dc:creator>
  <cp:keywords/>
  <dc:description/>
  <cp:lastModifiedBy>adityam1</cp:lastModifiedBy>
  <cp:revision>24</cp:revision>
  <cp:lastPrinted>2017-07-19T00:22:00Z</cp:lastPrinted>
  <dcterms:created xsi:type="dcterms:W3CDTF">2017-07-16T13:59:00Z</dcterms:created>
  <dcterms:modified xsi:type="dcterms:W3CDTF">2017-08-17T15:13:00Z</dcterms:modified>
</cp:coreProperties>
</file>