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tl w:val="0"/>
        </w:rPr>
        <w:t xml:space="preserve">Configuration for the Application.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In this exercise, you configure the namespaces and databases needed for the Phonebook application, and create the necessary global mappings. You also further configure your installation for the Phonebook application.</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exercises will be done in the irisa container:</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Mangement Portal: </w:t>
      </w:r>
      <w:hyperlink r:id="rId7">
        <w:r w:rsidDel="00000000" w:rsidR="00000000" w:rsidRPr="00000000">
          <w:rPr>
            <w:rFonts w:ascii="Aptos" w:cs="Aptos" w:eastAsia="Aptos" w:hAnsi="Aptos"/>
            <w:b w:val="0"/>
            <w:bCs w:val="0"/>
            <w:i w:val="0"/>
            <w:iCs w:val="0"/>
            <w:smallCaps w:val="0"/>
            <w:strike w:val="0"/>
            <w:color w:val="0000ff"/>
            <w:sz w:val="24"/>
            <w:szCs w:val="24"/>
            <w:u w:val="single"/>
            <w:shd w:fill="auto" w:val="clear"/>
            <w:vertAlign w:val="baseline"/>
            <w:rtl w:val="0"/>
          </w:rPr>
          <w:t xml:space="preserve">http://localhost:8081/csp/sys/UtilHome.csp</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IRIS Terminal: docker desktop &gt; irisa &gt; exec tab &gt; iris session iris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docker exec -it irisa iris session iris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following 2 namespaces and local databases as described in the table below. For settings not specified in the table below, leave the default.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Configuration &gt; System Configuration &gt; Namespaces. Click Create New Namespace. To specify the databases for globals and routines, click Create New Database.</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Ubuntu: use /mgr for &lt;database-dir&gt;. For example: /mgr/CUSTOMER.</w:t>
      </w:r>
    </w:p>
    <w:tbl>
      <w:tblPr>
        <w:tblStyle w:val="Table1"/>
        <w:tblW w:w="8897.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5"/>
        <w:gridCol w:w="1980"/>
        <w:gridCol w:w="2790"/>
        <w:gridCol w:w="2782"/>
        <w:tblGridChange w:id="0">
          <w:tblGrid>
            <w:gridCol w:w="1345"/>
            <w:gridCol w:w="1980"/>
            <w:gridCol w:w="2790"/>
            <w:gridCol w:w="2782"/>
          </w:tblGrid>
        </w:tblGridChange>
      </w:tblGrid>
      <w:tr>
        <w:trPr>
          <w:cantSplit w:val="0"/>
          <w:trHeight w:val="287" w:hRule="atLeast"/>
          <w:tblHeader w:val="0"/>
        </w:trPr>
        <w:tc>
          <w:tcPr>
            <w:shd w:fill="c0c0c0"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Namespace</w:t>
            </w:r>
          </w:p>
        </w:tc>
        <w:tc>
          <w:tcPr>
            <w:shd w:fill="c0c0c0"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Databases for Globals and Routines</w:t>
            </w:r>
          </w:p>
        </w:tc>
        <w:tc>
          <w:tcPr>
            <w:shd w:fill="c0c0c0"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Directory</w:t>
            </w:r>
          </w:p>
        </w:tc>
        <w:tc>
          <w:tcPr>
            <w:shd w:fill="c0c0c0"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Enable namespace for interoperability productions</w:t>
            </w:r>
          </w:p>
        </w:tc>
      </w:tr>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&lt;database-dir&gt;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CUSTOMER/</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Cleared</w:t>
            </w:r>
          </w:p>
        </w:tc>
      </w:tr>
      <w:tr>
        <w:trPr>
          <w:cantSplit w:val="0"/>
          <w:trHeight w:val="70" w:hRule="atLeast"/>
          <w:tblHeader w:val="0"/>
        </w:trPr>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PERSONAL</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PERSONAL</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&lt;database-dir&gt;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PERSONAL/</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Cleared</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namespace,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please clear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checkbox at the bottom labeled: Enable namespace for interoperability productions.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following 2 local databases as described in the table below.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Configuration &gt; System Configuration &gt; Local Databases. Click Create New Database.</w:t>
      </w:r>
    </w:p>
    <w:tbl>
      <w:tblPr>
        <w:tblStyle w:val="Table2"/>
        <w:tblW w:w="4765.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875"/>
        <w:tblGridChange w:id="0">
          <w:tblGrid>
            <w:gridCol w:w="1890"/>
            <w:gridCol w:w="2875"/>
          </w:tblGrid>
        </w:tblGridChange>
      </w:tblGrid>
      <w:tr>
        <w:trPr>
          <w:cantSplit w:val="0"/>
          <w:trHeight w:val="287" w:hRule="atLeast"/>
          <w:tblHeader w:val="0"/>
        </w:trPr>
        <w:tc>
          <w:tcPr>
            <w:shd w:fill="c0c0c0"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Database</w:t>
            </w:r>
          </w:p>
        </w:tc>
        <w:tc>
          <w:tcPr>
            <w:shd w:fill="c0c0c0"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Directory</w:t>
            </w:r>
          </w:p>
        </w:tc>
      </w:tr>
      <w:tr>
        <w:trPr>
          <w:cantSplit w:val="0"/>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COMPANY</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&lt;database-dir&gt;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COMPANY/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PBCODE</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&lt;database-dir&gt;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PBCODE/</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specifying the database name and directory, click Next and Finish.</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PHONEBOOK namespace.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for Globals: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COMPANY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12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for Routines: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PBCODE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did for the other namespaces,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checkbox at the bottom labeled: Enable namespace for interoperability productions.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 configure the PHONEBOOK namespace global mappings as described in the table below. (The global names are case sensitive. Notice the asterisk at the end of each global name.) </w:t>
      </w:r>
    </w:p>
    <w:tbl>
      <w:tblPr>
        <w:tblStyle w:val="Table3"/>
        <w:tblW w:w="3832.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2"/>
        <w:gridCol w:w="1620"/>
        <w:tblGridChange w:id="0">
          <w:tblGrid>
            <w:gridCol w:w="2212"/>
            <w:gridCol w:w="1620"/>
          </w:tblGrid>
        </w:tblGridChange>
      </w:tblGrid>
      <w:tr>
        <w:trPr>
          <w:cantSplit w:val="0"/>
          <w:tblHeader w:val="0"/>
        </w:trPr>
        <w:tc>
          <w:tcPr>
            <w:shd w:fill="c0c0c0"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Global</w:t>
            </w:r>
          </w:p>
        </w:tc>
        <w:tc>
          <w:tcPr>
            <w:shd w:fill="c0c0c0"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Database</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Phonebook.Customer</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Phonebook.Personal</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PERSONAL</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Configuration &gt; System Configuration &gt; Namespaces. For the PHONEBOOK namespace, click Global Mappings. Click the New button. Complete the Global Database Location and Global Name fields using the table above. When finished,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click the Save Changes Button.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result of these mappings, globals used for customer data will be put in the CUSTOMER database; globals used for personal data will be put in the PERSONAL database; company globals will be put in the COMPANY database.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 later exercise you will verify the global mappings using real customer and personal data. In this exercise, test the global mappings by manually creating new globals with the appropriate names in the PHONEBOOK namespace. Also test that any other global is saved in the COMPANY database.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bring up a Terminal session (refer to step 1), change to the PHONEBOOK namespace using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zn "PHONEBOOK"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create five globals by typing: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e1e1e1" w:val="clear"/>
        <w:spacing w:after="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PHONEBOOK&gt;set ^Phonebook.CustomerD = 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e1e1e1" w:val="clear"/>
        <w:spacing w:after="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PHONEBOOK&gt;set ^Phonebook.CustomerI =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e1e1e1" w:val="clear"/>
        <w:spacing w:after="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PHONEBOOK&gt;set ^Phonebook.PersonalD = 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e1e1e1" w:val="clear"/>
        <w:spacing w:after="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PHONEBOOK&gt;set ^Phonebook.PersonalI = 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PHONEBOOK&gt;set ^xyz = 1</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^Phonebook.CustomerD and ^Phonebook.CustomerI are in the CUSTOMER database and ^Phonebook.PersonalD and ^Phonebook.PersonalI are in the PERSONAL database. Verify ^xyz is in the COMPANY database.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Explorer &gt; Globals. Select Database from the drop-down list, and select the database name. Review the list of globals displayed for each database.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the globals you created.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Explorer &gt; Globals. Select the globals to delete and click Delete.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user for yourself. For the Username, use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FirstinitialLastname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jsmith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Specify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password.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Security &gt; Users. You only need to complete the Name and Password fields. After clicking Save, the Roles tab appears.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Roles tab, assign the new user the %All role.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Click the Assign button.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recommended to disable predefined users. For example, disable the Admin user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go to System Administration &gt; Security &gt; Users. Click the Admin user. Clear the enabled checkbox and click Save.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database will store code written in the PHONEBOOK namespace?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44">
      <w:pPr>
        <w:pStyle w:val="Heading3"/>
        <w:rPr/>
      </w:pPr>
      <w:r w:rsidDel="00000000" w:rsidR="00000000" w:rsidRPr="00000000">
        <w:rPr>
          <w:rtl w:val="0"/>
        </w:rPr>
        <w:t xml:space="preserve">Applications.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In this exercise, you will install the Phonebook application and work with the resulting web pages. You also access the application data as tables using SQL relational access.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Copy the /Management folder into …\IRISSystemManagement\irisa\durable\mgr folder</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…/IRISSystemManagement/Management folder contains a %Installer class: </w:t>
      </w:r>
      <w:r w:rsidDel="00000000" w:rsidR="00000000" w:rsidRPr="00000000">
        <w:rPr>
          <w:b w:val="1"/>
          <w:bCs w:val="1"/>
          <w:i w:val="0"/>
          <w:iCs w:val="0"/>
          <w:smallCaps w:val="0"/>
          <w:strike w:val="0"/>
          <w:color w:val="000000"/>
          <w:sz w:val="24"/>
          <w:szCs w:val="24"/>
          <w:u w:val="none"/>
          <w:shd w:fill="auto" w:val="clear"/>
          <w:vertAlign w:val="baseline"/>
          <w:rtl w:val="0"/>
        </w:rPr>
        <w:t xml:space="preserve">PhonebookInstaller.xml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will be used to install the Phonebook application. Import this class into the </w:t>
      </w:r>
      <w:r w:rsidDel="00000000" w:rsidR="00000000" w:rsidRPr="00000000">
        <w:rPr>
          <w:b w:val="1"/>
          <w:bCs w:val="1"/>
          <w:i w:val="0"/>
          <w:iCs w:val="0"/>
          <w:smallCaps w:val="0"/>
          <w:strike w:val="0"/>
          <w:color w:val="000000"/>
          <w:sz w:val="24"/>
          <w:szCs w:val="24"/>
          <w:u w:val="none"/>
          <w:shd w:fill="auto" w:val="clear"/>
          <w:vertAlign w:val="baseline"/>
          <w:rtl w:val="0"/>
        </w:rPr>
        <w:t xml:space="preserve">%SYS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namespace.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in the Management Portal use System Explorer &gt; Classes &gt; Import. By default, import also compiles the class.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start the installation, call the RunInstall() method of the newly imported %Installer class.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open a Terminal session, change to the %SYS namespace, and type (re-type the double quotes!!):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%SYS&gt;do ##class(Phonebook.Installer).RunInstall(</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/iris-shared/durable/mgr/Management”)</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Phonebook application provides a Company web page for entering company data. Use this page to enter a new company.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 to: </w:t>
      </w:r>
      <w:hyperlink r:id="rId8">
        <w:r w:rsidDel="00000000" w:rsidR="00000000" w:rsidRPr="00000000">
          <w:rPr>
            <w:rFonts w:ascii="Aptos" w:cs="Aptos" w:eastAsia="Aptos" w:hAnsi="Aptos"/>
            <w:b w:val="0"/>
            <w:bCs w:val="0"/>
            <w:i w:val="0"/>
            <w:iCs w:val="0"/>
            <w:smallCaps w:val="0"/>
            <w:strike w:val="0"/>
            <w:color w:val="0000ff"/>
            <w:sz w:val="24"/>
            <w:szCs w:val="24"/>
            <w:u w:val="single"/>
            <w:shd w:fill="auto" w:val="clear"/>
            <w:vertAlign w:val="baseline"/>
            <w:rtl w:val="0"/>
          </w:rPr>
          <w:t xml:space="preserve">http://localhost:8081/csp/company/Company.csp</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Phonebook application provides web pages for entering customer and personal contacts. Use these pages to enter one customer and personal contact each.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 to: </w:t>
      </w:r>
      <w:hyperlink r:id="rId9">
        <w:r w:rsidDel="00000000" w:rsidR="00000000" w:rsidRPr="00000000">
          <w:rPr>
            <w:rFonts w:ascii="Aptos" w:cs="Aptos" w:eastAsia="Aptos" w:hAnsi="Aptos"/>
            <w:b w:val="0"/>
            <w:bCs w:val="0"/>
            <w:i w:val="0"/>
            <w:iCs w:val="0"/>
            <w:smallCaps w:val="0"/>
            <w:strike w:val="0"/>
            <w:color w:val="0000ff"/>
            <w:sz w:val="24"/>
            <w:szCs w:val="24"/>
            <w:u w:val="single"/>
            <w:shd w:fill="auto" w:val="clear"/>
            <w:vertAlign w:val="baseline"/>
            <w:rtl w:val="0"/>
          </w:rPr>
          <w:t xml:space="preserve">http://localhost:8081/csp/phonebook/Phonebook.AllStart.cls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RunInstall() method imported several classes into the PHONEBOOK namespace. View the classes that were imported. What is the name of one of the classes?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determine this, use System Explorer &gt; Classes.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compiled, the classes generated routines. Look at the generated OBJ routines. What is the name of one of the generated routines?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determine this, use System Explorer &gt; Routines. To see OBJ routines, click *.obj.</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Another part of the Phonebook application, the ^Phonebook routine, allows users to view and manage contact data from the ObjectScript shell.</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the ^Phonebook routine was stored in the PBCODE database.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in the Management Portal use System Explorer &gt; Routines.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left-hand side, select Database from the first drop-down list and PBCODE from the second drop-down list.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12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Phonebook.int.</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t xml:space="preserve">(Optional)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Terminal switch to the PHONEBOOK namespace, and test ^Phonebook (&gt; do ^Phonebook) by viewing and adding new customer and personal contacts.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The Phonebook application data can also be viewed as SQL relational tables in the Portal.</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Management Portal navigate to System Explorer &gt; SQL, switch to the PHONEBOOK namespace, and expand Tables (on the left).</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PhoneBook.Company and click Open Table (the link is in the upper middle of the page). Choose the other Phonebook tables and view their data.</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Journaling.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In this exercise, you examine journal files and answer questions about journaling.</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a company, or a customer or personal contact. Find the resulting journal entry for the Index global.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Operation &gt; Journals &gt; View. You can search by selecting a match of “global” “contains” in the drop-downs and part of the contact or company name, using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capital letters.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at the list of entries. Notice the information displayed for each journal entry.</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the coloring of the journal file entries.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the journal profile, which global’s entries are taking up the most space in the journal file?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determine this, use System Operation &gt; Journals &gt; Profile.</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Switch the journal file.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Operation &gt; Journals &gt; Switch Journal.</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default is to have the journal files purged after 2 successive backups or 2 days, whichever is sooner. Change this value to 4 successive backups.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Configuration &gt; System Configuration &gt; Journal Settings.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^JOURNAL to stop and start journaling. (You cannot stop journaling through the Management Portal). Look at the resulting messages log entries.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the Management Portal, determine which databases do not have journaling turned 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Operation &gt; Databases.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Write Image Journal protects data integrity by recording database changes to be applied after a full database restore. True or False?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Journal’s role in transaction processing helps protect application integrity. True or False?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29398a"/>
          <w:sz w:val="24"/>
          <w:szCs w:val="24"/>
          <w:u w:val="none"/>
          <w:shd w:fill="auto" w:val="clear"/>
          <w:vertAlign w:val="baseline"/>
          <w:rtl w:val="0"/>
        </w:rPr>
        <w:t xml:space="preserve">Optional Exercise:</w:t>
      </w: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 In this exercise, you run journal commands and restore a global from a journal file from the ObjectScript shell. You also answer questions about journaling.</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^JOURNAL to switch the journal file (option #3) and specify a maximum file size of 1000MB (option #7).</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^JRNDUMP to view the latest journal file. Practice using the Goto and Find options.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USER namespace, create a global with a value of "first". Change its value to "second". Disable journaling for the USER database and change the global’s value to "third". </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the entries for the global in the journal file.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journaling again for USER.</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^JOURNAL to restore, to the USER database, just the global you created. Do not restore any other globals or databases in the journal file. When asked for a directory, enter the directory for the USER database. When asked about redirecting, press Enter. When asked for a second global and another directory, press Enter for each. Make sure to restore the latest journal file.</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restored value of the global?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 to transaction processing if journaling is turned off?</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82">
      <w:pPr>
        <w:rPr>
          <w:b w:val="1"/>
          <w:bCs w:val="1"/>
          <w:color w:val="29398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Backup.</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In this exercise, you run a backup of the COMPANY database. You simulate a crisis, and then partially (or fully) restore the database.</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 </w:t>
      </w:r>
      <w:r w:rsidDel="00000000" w:rsidR="00000000" w:rsidRPr="00000000">
        <w:rPr>
          <w:b w:val="1"/>
          <w:bCs w:val="1"/>
          <w:i w:val="0"/>
          <w:iCs w:val="0"/>
          <w:smallCaps w:val="0"/>
          <w:strike w:val="0"/>
          <w:color w:val="000000"/>
          <w:sz w:val="24"/>
          <w:szCs w:val="24"/>
          <w:u w:val="none"/>
          <w:shd w:fill="auto" w:val="clear"/>
          <w:vertAlign w:val="baseline"/>
          <w:rtl w:val="0"/>
        </w:rPr>
        <w:t xml:space="preserve">MIS.Simulation.xml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/Management folder into the PHONEBOOK namespace. This imports the MIS.Simulation class, which contains methods you will use for certain exercises during class.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in the Management Portal navigate to System Explorer &gt; Classes, switch to the PHONEBOOK namespace, then use the Import wizard.</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the bookmarked Company page, create and save a new company named “BeforeBackup Inc.”.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backups folder inside the container:</w:t>
        <w:br w:type="textWrapping"/>
        <w:t xml:space="preserve">…\IRISSystemManagement\irisa\durable\backups</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%SYS namespace, set the following global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%SYS&gt;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set ^MIS.Simulation("Backup","backupdir") = "/iris-shared/durable/backups"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run a backup, open a Terminal, change to the PHONEBOOK namespace, and type: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PHONEBOOK&gt;do ##class(MIS.Simulation).Backup()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method does the following:</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Calls the ExternalFreeze() method to freeze the Write Daemon.</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a new company named “DuringBackup Corp.”.</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Copies the COMPANY database to /backups/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12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Calls the ExternalThaw() method to thaw the Write Daemon.</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writes information related to the freezing and thawing of the Write Daemon to the Messages Log. According to the Messages Log, which journal file should be used to start restoring from for this most recent backup?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find this, use System Operation &gt; System Logs &gt; Messages Log. Scroll to the most recent entries at the bottom.</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“DuringBackup Corp.” company exist in the database?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Terminal, in the PHONEBOOK namespace, type: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PHONEBOOK&gt;do ##class(MIS.Simulation).Crisis()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deletes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data in the COMPANY database, simulating a crisis.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Shut down your instance. Open up a Windows terminal, run </w:t>
        <w:br w:type="textWrapping"/>
        <w:t xml:space="preserve">&gt; docker exec -it irisa bash</w:t>
        <w:br w:type="textWrapping"/>
        <w:t xml:space="preserve">&gt; iris stop iris</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your instance in emergency access mode using the OS command line.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12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iris start iris EmergencyId=fred,fred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enter the OS password at prompt.</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into the management portal,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username and password. Go to SQL, notice that Phonebook.Company table has no data.</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a Terminal session(docker exec -it irisa iris session iris),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username and password.</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Terminal, in the PHONEBOOK namespace type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PHONEBOOK&gt;do ##class(MIS.Simulation).Restore()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restores the COMPANY database file using the previously backed up version.</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Management Portal SQL, notice that Phonebook.Company table has data now.</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“BeforeBackup Inc.”company exist in the database?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“DuringBackup Corp.” company exist in the database?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you’re not continuing with the following optional exercise, restart your instance to exit emergency access mode. When prompted for a username and password, enter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both.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29398a"/>
          <w:sz w:val="24"/>
          <w:szCs w:val="24"/>
          <w:u w:val="none"/>
          <w:shd w:fill="auto" w:val="clear"/>
          <w:vertAlign w:val="baseline"/>
          <w:rtl w:val="0"/>
        </w:rPr>
        <w:t xml:space="preserve">Optional Exercise:</w:t>
      </w: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 In this exercise you restore journals.</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Restore the Journal files.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from the %SYS namespace, type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do ^JOURNAL</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option 4.</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Restore the Journal? Yes.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all journaled globals in all directories? Yes.</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journal files created by this IRIS instance and located in their original paths? Yes.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file to process: ?</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the number corresponding to the journal file from step 5.</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3060"/>
        </w:tabs>
        <w:spacing w:after="120" w:before="0" w:line="240"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 Enter to accept default responses for the rest of the prompts.</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companies exist in the database? What is the explanation for what you see?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journal restore is complete, restart your instance to exit emergency access mode. When prompted for a username and password, enter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both.</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necessary, run the Restore() method again to restore the companies.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29398a"/>
          <w:sz w:val="24"/>
          <w:szCs w:val="24"/>
          <w:u w:val="none"/>
          <w:shd w:fill="auto" w:val="clear"/>
          <w:vertAlign w:val="baseline"/>
          <w:rtl w:val="0"/>
        </w:rPr>
        <w:t xml:space="preserve">Optional Exercise:</w:t>
      </w: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 In this exercise, you perform an online backup.</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database backup list containing just the COMPANY, CUSTOMER and PERSONAL databases.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use System Administration &gt; Configuration &gt; Database Backup &gt; Database Backup List.</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Determine the estimated size of full backups for the COMPANY, CUSTOMER and PERSONAL databases.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type: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e1e1e1" w:val="clear"/>
        <w:spacing w:after="120" w:before="0" w:line="240" w:lineRule="auto"/>
        <w:ind w:left="1440" w:right="0" w:hanging="54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%SYS&gt;do ^DBSIZE</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full backup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three databases above.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make the configuration changes in System Administration &gt; Configuration &gt; Database Backup &gt; Full Backup of All List. Set Device to save backup: /iris-shared/durable/backups/ and click save. Run the backup from System Operation &gt; Backup &gt; Full Backup List. </w:t>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the backup log that was created. How many passes were made?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do so, go to System Operation &gt; Backup &gt; Backup History.</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pass of a backup takes approximately the same amount of time. True or False?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the final database pass, _____________________________________________________is frozen.</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would you describe what blocks are backed up during the second pass of a backup?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tab/>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Restart your instance to exit emergency access mode in the Windows Terminal instance that ran docker exec -it irisa bash previously. When prompted for a username and password, enter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both.</w:t>
        <w:br w:type="textWrapping"/>
        <w:t xml:space="preserve">&gt; iris restart iris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29398a"/>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29398a"/>
          <w:sz w:val="24"/>
          <w:szCs w:val="24"/>
          <w:u w:val="none"/>
          <w:shd w:fill="auto" w:val="clear"/>
          <w:vertAlign w:val="baseline"/>
          <w:rtl w:val="0"/>
        </w:rPr>
        <w:t xml:space="preserve">Optional Exercise:</w:t>
      </w:r>
      <w:r w:rsidDel="00000000" w:rsidR="00000000" w:rsidRPr="00000000">
        <w:rPr>
          <w:rFonts w:ascii="Aptos" w:cs="Aptos" w:eastAsia="Aptos" w:hAnsi="Aptos"/>
          <w:b w:val="0"/>
          <w:bCs w:val="0"/>
          <w:i w:val="1"/>
          <w:iCs w:val="1"/>
          <w:smallCaps w:val="0"/>
          <w:strike w:val="0"/>
          <w:color w:val="29398a"/>
          <w:sz w:val="24"/>
          <w:szCs w:val="24"/>
          <w:u w:val="none"/>
          <w:shd w:fill="auto" w:val="clear"/>
          <w:vertAlign w:val="baseline"/>
          <w:rtl w:val="0"/>
        </w:rPr>
        <w:t xml:space="preserve"> In this exercise, you will configure the Task Manager to run online backup on a schedule.</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the Task Manager to run a full backup of the database backup list on a schedule. To do so, navigate to System Operation &gt; Task Manager &gt; New Task. Fill in the task details as follows: </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Name: Enter a descriptive name, e.g. ScheduledFullBackup</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Namespace to run task in: %SYS</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Type: Select Backup — FullDBList</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Device: /iris-shared/durable/backups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Next to proceed to the schedule settings.</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the schedule for the backup task. On the schedule screen, set the following: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often should the task run: Daily</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Date: Tomorrow’s date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Task: Set a time during off-peak hours, e.g. 02:00 AM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Finish to save the task.</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the task has been created and is scheduled correctly. To do so, navigate to System Operation &gt; Task Manager &gt; Task Schedule. Confirm that your newly created task appears in the list with the correct schedule. You should see: </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task name you entered</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showing Scheduled</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next scheduled run time reflecting the time you configured</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Manually trigger the task to confirm it runs successfully. To do so, locate your task in System Operation &gt; Task Manager &gt; Task Schedule, click on the task name to open it, then click Run to execute it immediately. Confirm the task completes successfully by navigating to System Operation &gt; Task Manager &gt; Task History and verifying the task appears with a status of 1. Check that a new .cbk file is created in the corresponding IRISSystemManagement\irisa\durable\backups folder</w:t>
      </w:r>
    </w:p>
    <w:sectPr>
      <w:headerReference r:id="rId10" w:type="default"/>
      <w:headerReference r:id="rId11" w:type="even"/>
      <w:footerReference r:id="rId12" w:type="default"/>
      <w:footerReference r:id="rId13" w:type="first"/>
      <w:footerReference r:id="rId14" w:type="even"/>
      <w:pgSz w:h="15840" w:w="12240" w:orient="portrait"/>
      <w:pgMar w:bottom="864" w:top="1152" w:left="864" w:right="864" w:header="576" w:footer="576"/>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alibri"/>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22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Confidential – Do Not Duplicate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220"/>
        <w:tab w:val="right" w:leader="none" w:pos="1044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350519</wp:posOffset>
              </wp:positionH>
              <wp:positionV relativeFrom="paragraph">
                <wp:posOffset>49530</wp:posOffset>
              </wp:positionV>
              <wp:extent cx="5974080" cy="38100"/>
              <wp:effectExtent b="0" l="0" r="0" t="0"/>
              <wp:wrapNone/>
              <wp:docPr id="1" name=""/>
              <a:graphic>
                <a:graphicData uri="http://schemas.microsoft.com/office/word/2010/wordprocessingShape">
                  <wps:wsp>
                    <wps:cNvCnPr/>
                    <wps:spPr>
                      <a:xfrm>
                        <a:off x="2358960" y="3780000"/>
                        <a:ext cx="5974080" cy="0"/>
                      </a:xfrm>
                      <a:prstGeom prst="straightConnector1">
                        <a:avLst/>
                      </a:prstGeom>
                      <a:noFill/>
                      <a:ln cap="flat" cmpd="dbl"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350519</wp:posOffset>
              </wp:positionH>
              <wp:positionV relativeFrom="paragraph">
                <wp:posOffset>49530</wp:posOffset>
              </wp:positionV>
              <wp:extent cx="5974080" cy="381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74080" cy="381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Confidential - Do Not Duplicate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4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4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Managing InterSystems Servers Exercises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240" w:lineRule="auto"/>
    </w:pPr>
    <w:rPr>
      <w:b w:val="1"/>
      <w:bCs w:val="1"/>
      <w:color w:val="29398a"/>
      <w:sz w:val="28"/>
      <w:szCs w:val="28"/>
    </w:rPr>
  </w:style>
  <w:style w:type="paragraph" w:styleId="Heading4">
    <w:name w:val="heading 4"/>
    <w:basedOn w:val="Normal"/>
    <w:next w:val="Normal"/>
    <w:pPr>
      <w:keepNext w:val="1"/>
    </w:pPr>
    <w:rPr>
      <w:rFonts w:ascii="Arial" w:cs="Arial" w:eastAsia="Arial" w:hAnsi="Arial"/>
      <w:sz w:val="40"/>
      <w:szCs w:val="40"/>
    </w:rPr>
  </w:style>
  <w:style w:type="paragraph" w:styleId="Heading5">
    <w:name w:val="heading 5"/>
    <w:basedOn w:val="Normal"/>
    <w:next w:val="Normal"/>
    <w:pPr>
      <w:keepNext w:val="1"/>
      <w:tabs>
        <w:tab w:val="left" w:leader="none" w:pos="3240"/>
      </w:tabs>
      <w:spacing w:after="60" w:before="120" w:lineRule="auto"/>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1/csp/phonebook/Phonebook.AllStart.cl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8081/csp/sys/UtilHome.csp" TargetMode="External"/><Relationship Id="rId8" Type="http://schemas.openxmlformats.org/officeDocument/2006/relationships/hyperlink" Target="http://localhost:8081/csp/company/Company.c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9hcbCMQrDWilcoFOKMRivEj6qg==">CgMxLjA4AHIhMUdzTVZSZVAzbWRCUTBPWVhkQUE2OElZbm1sNXltOW5E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