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Aditya Mulik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NUID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002127694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: mulik.a@northeastern.edu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 Try different imputation methods on the Titanic Dataset, and evaluate classifier accuracies for each of these. How would you pick the most optimal imputation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Imputation methods on the Titanic Dataset and the classifier accuracies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925"/>
        <w:gridCol w:w="1809.6666666666667"/>
        <w:gridCol w:w="1809.6666666666667"/>
        <w:gridCol w:w="1809.6666666666667"/>
        <w:tblGridChange w:id="0">
          <w:tblGrid>
            <w:gridCol w:w="675"/>
            <w:gridCol w:w="2925"/>
            <w:gridCol w:w="1809.6666666666667"/>
            <w:gridCol w:w="1809.6666666666667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Imputation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 (Most frequent)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pick the most optimal imputation method?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Briefly describe how gradient boosting differs from bagging. Compare the performance of kNN, random forest classifier and gradient boosting on the Titanic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Boosting vs Bagging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4335"/>
        <w:tblGridChange w:id="0">
          <w:tblGrid>
            <w:gridCol w:w="660"/>
            <w:gridCol w:w="402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Gradient Boosting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Bagging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performance of accuracies of KNN Classifier, Random Forest Classifier and XGBoost (gradient boosting)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355"/>
        <w:gridCol w:w="3029"/>
        <w:tblGridChange w:id="0">
          <w:tblGrid>
            <w:gridCol w:w="645"/>
            <w:gridCol w:w="535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Accuracy/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K-nearest Neighbours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</w:t>
            </w:r>
            <w:commentRangeStart w:id="0"/>
            <w:r w:rsidDel="00000000" w:rsidR="00000000" w:rsidRPr="00000000">
              <w:rPr>
                <w:rtl w:val="0"/>
              </w:rPr>
              <w:t xml:space="preserve">77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XGBoost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Question 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Theoretically, increasing the number of decision trees (n_estimators), increases classifier performance and/or generalizability. How would you design and evaluate a computational experiment to test this, on the Titanic dataset? Do you find the same relationship between n_estimators and performance? If not what might be one reason?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Question 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Pick any Kaggle regression dataset. Train, tune and evaluate performance of a Random Forest Regression model. How will you use the feature importance calculations to perform feature selection? Please demonstrate this using the Kaggle regression dataset you picked.</w:t>
      </w:r>
    </w:p>
    <w:p w:rsidR="00000000" w:rsidDel="00000000" w:rsidP="00000000" w:rsidRDefault="00000000" w:rsidRPr="00000000" w14:paraId="0000005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Kaggle Dataset: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d3b45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https://www.kaggle.com/c/house-prices-advanced-regression-techniques/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Accuracy/ Performance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0.86</w:t>
      </w:r>
    </w:p>
    <w:p w:rsidR="00000000" w:rsidDel="00000000" w:rsidP="00000000" w:rsidRDefault="00000000" w:rsidRPr="00000000" w14:paraId="0000005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itya Mulik" w:id="0" w:date="2022-07-16T00:22:49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performance differentiate is proper or not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  <w:t xml:space="preserve">INFO6105 - DSEM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aggle.com/c/house-prices-advanced-regression-techniques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