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 xml:space="preserve">x </w:t>
      </w:r>
      <w:r>
        <w:rPr>
          <w:rFonts w:ascii="FreeSans" w:hAnsi="FreeSans"/>
          <w:b w:val="false"/>
          <w:bCs w:val="false"/>
        </w:rPr>
        <w:t>– Denotes a column vector</w:t>
      </w:r>
    </w:p>
    <w:p>
      <w:pPr>
        <w:pStyle w:val="Normal"/>
        <w:spacing w:lineRule="auto" w:line="360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mc:AlternateContent>
          <mc:Choice Requires="wpg">
            <w:drawing>
              <wp:inline distT="0" distB="0" distL="0" distR="0">
                <wp:extent cx="179070" cy="134620"/>
                <wp:effectExtent l="0" t="0" r="0" b="0"/>
                <wp:docPr id="1" name="" title="TexMaths" descr="12§display§\bold{x^T}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" cy="133920"/>
                        </a:xfrm>
                      </wpg:grpSpPr>
                      <wps:wsp>
                        <wps:cNvSpPr/>
                        <wps:spPr>
                          <a:xfrm>
                            <a:off x="2833200" y="659160"/>
                            <a:ext cx="95040" cy="68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4" h="189">
                                <a:moveTo>
                                  <a:pt x="131" y="188"/>
                                </a:moveTo>
                                <a:lnTo>
                                  <a:pt x="0" y="188"/>
                                </a:lnTo>
                                <a:lnTo>
                                  <a:pt x="0" y="0"/>
                                </a:lnTo>
                                <a:lnTo>
                                  <a:pt x="263" y="0"/>
                                </a:lnTo>
                                <a:lnTo>
                                  <a:pt x="263" y="188"/>
                                </a:lnTo>
                                <a:lnTo>
                                  <a:pt x="131" y="18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30680" y="692280"/>
                            <a:ext cx="48960" cy="38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108">
                                <a:moveTo>
                                  <a:pt x="78" y="48"/>
                                </a:moveTo>
                                <a:lnTo>
                                  <a:pt x="106" y="17"/>
                                </a:lnTo>
                                <a:cubicBezTo>
                                  <a:pt x="109" y="13"/>
                                  <a:pt x="110" y="12"/>
                                  <a:pt x="130" y="12"/>
                                </a:cubicBezTo>
                                <a:lnTo>
                                  <a:pt x="130" y="0"/>
                                </a:lnTo>
                                <a:cubicBezTo>
                                  <a:pt x="122" y="1"/>
                                  <a:pt x="109" y="1"/>
                                  <a:pt x="108" y="1"/>
                                </a:cubicBezTo>
                                <a:cubicBezTo>
                                  <a:pt x="102" y="1"/>
                                  <a:pt x="91" y="0"/>
                                  <a:pt x="84" y="0"/>
                                </a:cubicBezTo>
                                <a:lnTo>
                                  <a:pt x="84" y="12"/>
                                </a:lnTo>
                                <a:cubicBezTo>
                                  <a:pt x="87" y="12"/>
                                  <a:pt x="90" y="13"/>
                                  <a:pt x="92" y="14"/>
                                </a:cubicBezTo>
                                <a:cubicBezTo>
                                  <a:pt x="92" y="15"/>
                                  <a:pt x="92" y="15"/>
                                  <a:pt x="91" y="17"/>
                                </a:cubicBezTo>
                                <a:lnTo>
                                  <a:pt x="71" y="40"/>
                                </a:lnTo>
                                <a:lnTo>
                                  <a:pt x="47" y="12"/>
                                </a:lnTo>
                                <a:lnTo>
                                  <a:pt x="57" y="12"/>
                                </a:lnTo>
                                <a:lnTo>
                                  <a:pt x="57" y="0"/>
                                </a:lnTo>
                                <a:cubicBezTo>
                                  <a:pt x="50" y="0"/>
                                  <a:pt x="35" y="1"/>
                                  <a:pt x="28" y="1"/>
                                </a:cubicBezTo>
                                <a:cubicBezTo>
                                  <a:pt x="20" y="1"/>
                                  <a:pt x="10" y="0"/>
                                  <a:pt x="1" y="0"/>
                                </a:cubicBezTo>
                                <a:lnTo>
                                  <a:pt x="1" y="12"/>
                                </a:lnTo>
                                <a:lnTo>
                                  <a:pt x="18" y="12"/>
                                </a:lnTo>
                                <a:lnTo>
                                  <a:pt x="56" y="56"/>
                                </a:lnTo>
                                <a:lnTo>
                                  <a:pt x="24" y="92"/>
                                </a:lnTo>
                                <a:cubicBezTo>
                                  <a:pt x="20" y="96"/>
                                  <a:pt x="11" y="96"/>
                                  <a:pt x="0" y="96"/>
                                </a:cubicBezTo>
                                <a:lnTo>
                                  <a:pt x="0" y="107"/>
                                </a:lnTo>
                                <a:cubicBezTo>
                                  <a:pt x="8" y="106"/>
                                  <a:pt x="20" y="106"/>
                                  <a:pt x="23" y="106"/>
                                </a:cubicBezTo>
                                <a:cubicBezTo>
                                  <a:pt x="28" y="106"/>
                                  <a:pt x="42" y="107"/>
                                  <a:pt x="47" y="107"/>
                                </a:cubicBezTo>
                                <a:lnTo>
                                  <a:pt x="47" y="96"/>
                                </a:lnTo>
                                <a:cubicBezTo>
                                  <a:pt x="42" y="96"/>
                                  <a:pt x="38" y="94"/>
                                  <a:pt x="38" y="93"/>
                                </a:cubicBezTo>
                                <a:lnTo>
                                  <a:pt x="40" y="90"/>
                                </a:lnTo>
                                <a:lnTo>
                                  <a:pt x="63" y="64"/>
                                </a:lnTo>
                                <a:lnTo>
                                  <a:pt x="89" y="96"/>
                                </a:lnTo>
                                <a:lnTo>
                                  <a:pt x="79" y="96"/>
                                </a:lnTo>
                                <a:lnTo>
                                  <a:pt x="79" y="107"/>
                                </a:lnTo>
                                <a:cubicBezTo>
                                  <a:pt x="86" y="107"/>
                                  <a:pt x="101" y="106"/>
                                  <a:pt x="109" y="106"/>
                                </a:cubicBezTo>
                                <a:cubicBezTo>
                                  <a:pt x="116" y="106"/>
                                  <a:pt x="127" y="107"/>
                                  <a:pt x="135" y="107"/>
                                </a:cubicBezTo>
                                <a:lnTo>
                                  <a:pt x="135" y="96"/>
                                </a:lnTo>
                                <a:lnTo>
                                  <a:pt x="118" y="96"/>
                                </a:lnTo>
                                <a:lnTo>
                                  <a:pt x="78" y="4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83600" y="654840"/>
                            <a:ext cx="48600" cy="41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5" h="114">
                                <a:moveTo>
                                  <a:pt x="130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40"/>
                                </a:lnTo>
                                <a:lnTo>
                                  <a:pt x="11" y="40"/>
                                </a:lnTo>
                                <a:cubicBezTo>
                                  <a:pt x="13" y="22"/>
                                  <a:pt x="15" y="10"/>
                                  <a:pt x="40" y="10"/>
                                </a:cubicBezTo>
                                <a:lnTo>
                                  <a:pt x="55" y="10"/>
                                </a:lnTo>
                                <a:lnTo>
                                  <a:pt x="55" y="104"/>
                                </a:lnTo>
                                <a:lnTo>
                                  <a:pt x="29" y="104"/>
                                </a:lnTo>
                                <a:lnTo>
                                  <a:pt x="29" y="113"/>
                                </a:lnTo>
                                <a:cubicBezTo>
                                  <a:pt x="34" y="112"/>
                                  <a:pt x="42" y="112"/>
                                  <a:pt x="47" y="112"/>
                                </a:cubicBezTo>
                                <a:cubicBezTo>
                                  <a:pt x="54" y="112"/>
                                  <a:pt x="61" y="112"/>
                                  <a:pt x="67" y="112"/>
                                </a:cubicBezTo>
                                <a:cubicBezTo>
                                  <a:pt x="75" y="112"/>
                                  <a:pt x="81" y="112"/>
                                  <a:pt x="88" y="112"/>
                                </a:cubicBezTo>
                                <a:cubicBezTo>
                                  <a:pt x="93" y="112"/>
                                  <a:pt x="100" y="112"/>
                                  <a:pt x="105" y="113"/>
                                </a:cubicBezTo>
                                <a:lnTo>
                                  <a:pt x="105" y="104"/>
                                </a:lnTo>
                                <a:lnTo>
                                  <a:pt x="80" y="104"/>
                                </a:lnTo>
                                <a:lnTo>
                                  <a:pt x="80" y="10"/>
                                </a:lnTo>
                                <a:lnTo>
                                  <a:pt x="95" y="10"/>
                                </a:lnTo>
                                <a:cubicBezTo>
                                  <a:pt x="119" y="10"/>
                                  <a:pt x="122" y="22"/>
                                  <a:pt x="123" y="40"/>
                                </a:cubicBezTo>
                                <a:lnTo>
                                  <a:pt x="134" y="40"/>
                                </a:lnTo>
                                <a:lnTo>
                                  <a:pt x="13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4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0.55pt;width:14pt;height:10.5pt" coordorigin="0,-211" coordsize="280,210">
                <v:shape id="shape_0" fillcolor="white" stroked="f" style="position:absolute;left:7;top:-199;width:262;height:187">
                  <w10:wrap type="none"/>
                  <v:fill o:detectmouseclick="t" type="solid" color2="black"/>
                  <v:stroke color="#3465a4" weight="15840" joinstyle="miter" endcap="flat"/>
                </v:shape>
                <v:shape id="shape_0" fillcolor="black" stroked="f" style="position:absolute;left:0;top:-107;width:134;height:106">
                  <w10:wrap type="none"/>
                  <v:fill o:detectmouseclick="t" type="solid" color2="white"/>
                  <v:stroke color="#3465a4" weight="15840" joinstyle="miter" endcap="flat"/>
                </v:shape>
                <v:shape id="shape_0" fillcolor="black" stroked="f" style="position:absolute;left:147;top:-211;width:133;height:112">
                  <w10:wrap type="none"/>
                  <v:fill o:detectmouseclick="t" type="solid" color2="white"/>
                  <v:stroke color="#3465a4" weight="15840" joinstyle="miter" endcap="flat"/>
                </v:shape>
              </v:group>
            </w:pict>
          </mc:Fallback>
        </mc:AlternateContent>
      </w:r>
      <w:r>
        <w:rPr>
          <w:rFonts w:ascii="FreeSans" w:hAnsi="FreeSans"/>
          <w:b/>
          <w:bCs/>
        </w:rPr>
        <w:t xml:space="preserve"> </w:t>
      </w:r>
      <w:r>
        <w:rPr>
          <w:rFonts w:ascii="FreeSans" w:hAnsi="FreeSans"/>
          <w:b w:val="false"/>
          <w:bCs w:val="false"/>
        </w:rPr>
        <w:t>- Denotes a row vector</w:t>
      </w:r>
    </w:p>
    <w:p>
      <w:pPr>
        <w:pStyle w:val="Normal"/>
        <w:spacing w:lineRule="auto" w:line="360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  <w:t xml:space="preserve">M </w:t>
      </w:r>
      <w:r>
        <w:rPr>
          <w:rFonts w:ascii="FreeSans" w:hAnsi="FreeSans"/>
          <w:b w:val="false"/>
          <w:bCs w:val="false"/>
        </w:rPr>
        <w:t>– Denotes a matrix</w:t>
      </w:r>
    </w:p>
    <w:p>
      <w:pPr>
        <w:pStyle w:val="Normal"/>
        <w:spacing w:lineRule="auto" w:line="360"/>
        <w:rPr>
          <w:rFonts w:ascii="FreeSans" w:hAnsi="FreeSans"/>
          <w:b/>
          <w:b/>
          <w:bCs/>
        </w:rPr>
      </w:pPr>
      <w:r>
        <w:rPr>
          <w:rFonts w:ascii="FreeSans" w:hAnsi="FreeSans"/>
          <w:b w:val="false"/>
          <w:bCs w:val="false"/>
        </w:rPr>
        <mc:AlternateContent>
          <mc:Choice Requires="wps">
            <w:drawing>
              <wp:inline distT="0" distB="0" distL="0" distR="0">
                <wp:extent cx="981710" cy="151765"/>
                <wp:effectExtent l="0" t="0" r="0" b="0"/>
                <wp:docPr id="2" name="" title="TexMaths" descr="12§inline§(w_1, w_2, .... w_M)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12§inline§(w_1, w_2, .... w_M)§png§600§FALSE§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981000" cy="15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8.9pt;width:77.2pt;height:11.8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FreeSans" w:hAnsi="FreeSans"/>
          <w:b w:val="false"/>
          <w:bCs w:val="false"/>
        </w:rPr>
        <w:t xml:space="preserve"> </w:t>
      </w:r>
      <w:r>
        <w:rPr>
          <w:rFonts w:ascii="FreeSans" w:hAnsi="FreeSans"/>
          <w:b w:val="false"/>
          <w:bCs w:val="false"/>
        </w:rPr>
        <w:t>- Denotes a row vector with M elements</w:t>
      </w:r>
    </w:p>
    <w:p>
      <w:pPr>
        <w:pStyle w:val="Normal"/>
        <w:spacing w:lineRule="auto" w:line="360"/>
        <w:rPr>
          <w:rFonts w:ascii="FreeSans" w:hAnsi="FreeSans"/>
          <w:b/>
          <w:b/>
          <w:bCs/>
        </w:rPr>
      </w:pPr>
      <w:r>
        <w:rPr>
          <w:rFonts w:ascii="FreeSans" w:hAnsi="FreeSans"/>
          <w:b w:val="false"/>
          <w:bCs w:val="false"/>
        </w:rPr>
        <mc:AlternateContent>
          <mc:Choice Requires="wps">
            <w:drawing>
              <wp:inline distT="0" distB="0" distL="0" distR="0">
                <wp:extent cx="1080135" cy="166370"/>
                <wp:effectExtent l="0" t="0" r="0" b="0"/>
                <wp:docPr id="3" name="" title="TexMaths" descr="12§inline§(w_1, w_2, .... w_M)^T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12§inline§(w_1, w_2, .... w_M)^T§png§600§FALSE§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079640" cy="16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0.05pt;width:84.95pt;height:13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FreeSans" w:hAnsi="FreeSans"/>
          <w:b w:val="false"/>
          <w:bCs w:val="false"/>
        </w:rPr>
        <w:t xml:space="preserve"> </w:t>
      </w:r>
      <w:r>
        <w:rPr>
          <w:rFonts w:ascii="FreeSans" w:hAnsi="FreeSans"/>
          <w:b w:val="false"/>
          <w:bCs w:val="false"/>
        </w:rPr>
        <w:t>- Denotes a column vector with M elements</w:t>
      </w:r>
    </w:p>
    <w:p>
      <w:pPr>
        <w:pStyle w:val="Normal"/>
        <w:spacing w:lineRule="auto" w:line="360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[a, b] - Denotes the closed interval from a to b, that is the interval including the values a, b themselves.</w:t>
      </w:r>
    </w:p>
    <w:p>
      <w:pPr>
        <w:pStyle w:val="Normal"/>
        <w:spacing w:lineRule="auto" w:line="360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(a, b) – Denotes an open interval, that is the interval excluding a, b</w:t>
      </w:r>
    </w:p>
    <w:p>
      <w:pPr>
        <w:pStyle w:val="Normal"/>
        <w:spacing w:lineRule="auto" w:line="360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[a, b) – An interval that includes a and excludes b</w:t>
      </w:r>
    </w:p>
    <w:p>
      <w:pPr>
        <w:pStyle w:val="Normal"/>
        <w:spacing w:lineRule="auto" w:line="360"/>
        <w:rPr>
          <w:rFonts w:ascii="FreeSans" w:hAnsi="FreeSans"/>
          <w:b/>
          <w:b/>
          <w:bCs/>
        </w:rPr>
      </w:pPr>
      <w:r>
        <w:rPr>
          <w:rFonts w:ascii="FreeSans" w:hAnsi="FreeSans"/>
          <w:b w:val="false"/>
          <w:bCs w:val="false"/>
        </w:rPr>
        <mc:AlternateContent>
          <mc:Choice Requires="wps">
            <w:drawing>
              <wp:inline distT="0" distB="0" distL="0" distR="0">
                <wp:extent cx="183515" cy="133350"/>
                <wp:effectExtent l="0" t="0" r="0" b="0"/>
                <wp:docPr id="4" name="" title="TexMaths" descr="12§inline§\bold{I_M}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12§inline§\bold{I_M}§png§600§FALSE§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182880" cy="132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8.55pt;width:14.35pt;height:10.4pt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FreeSans" w:hAnsi="FreeSans"/>
          <w:b w:val="false"/>
          <w:bCs w:val="false"/>
        </w:rPr>
        <w:t xml:space="preserve"> </w:t>
      </w:r>
      <w:r>
        <w:rPr>
          <w:rFonts w:ascii="FreeSans" w:hAnsi="FreeSans"/>
          <w:b w:val="false"/>
          <w:bCs w:val="false"/>
        </w:rPr>
        <w:t xml:space="preserve">- Denotes an </w:t>
      </w:r>
      <w:r>
        <w:rPr>
          <w:rFonts w:ascii="FreeSans" w:hAnsi="FreeSans"/>
          <w:b w:val="false"/>
          <w:bCs w:val="false"/>
        </w:rPr>
        <mc:AlternateContent>
          <mc:Choice Requires="wps">
            <w:drawing>
              <wp:inline distT="0" distB="0" distL="0" distR="0">
                <wp:extent cx="501650" cy="103505"/>
                <wp:effectExtent l="0" t="0" r="0" b="0"/>
                <wp:docPr id="5" name="" title="TexMaths" descr="12§inline§M \times M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12§inline§M \times M§png§600§FALSE§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01120" cy="102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7.25pt;width:39.4pt;height:8.05pt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FreeSans" w:hAnsi="FreeSans"/>
          <w:b w:val="false"/>
          <w:bCs w:val="false"/>
        </w:rPr>
        <w:t xml:space="preserve"> identity matrix (unit matrix) </w:t>
      </w:r>
    </w:p>
    <w:p>
      <w:pPr>
        <w:pStyle w:val="Normal"/>
        <w:spacing w:lineRule="auto" w:line="360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mc:AlternateContent>
          <mc:Choice Requires="wps">
            <w:drawing>
              <wp:inline distT="0" distB="0" distL="0" distR="0">
                <wp:extent cx="682625" cy="151765"/>
                <wp:effectExtent l="0" t="0" r="0" b="0"/>
                <wp:docPr id="6" name="" title="TexMaths" descr="12§inline§\mathbb{E}_{x}[{f}(x, y)]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12§inline§\mathbb{E}_{x}[{f}(x, y)]§png§600§FALSE§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681840" cy="15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8.9pt;width:53.65pt;height:11.85pt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FreeSans" w:hAnsi="FreeSans"/>
          <w:b w:val="false"/>
          <w:bCs w:val="false"/>
        </w:rPr>
        <w:t xml:space="preserve"> </w:t>
      </w:r>
      <w:r>
        <w:rPr>
          <w:rFonts w:ascii="FreeSans" w:hAnsi="FreeSans"/>
          <w:b w:val="false"/>
          <w:bCs w:val="false"/>
        </w:rPr>
        <w:t xml:space="preserve">- </w:t>
      </w:r>
      <w:r>
        <w:rPr>
          <w:rFonts w:ascii="FreeSans" w:hAnsi="FreeSans"/>
          <w:b w:val="false"/>
          <w:bCs w:val="false"/>
        </w:rPr>
        <w:t xml:space="preserve">Denotes an expectation of a function </w:t>
      </w:r>
      <w:r>
        <w:rPr>
          <w:rFonts w:ascii="FreeSans" w:hAnsi="FreeSans"/>
          <w:b w:val="false"/>
          <w:bCs w:val="false"/>
        </w:rPr>
        <mc:AlternateContent>
          <mc:Choice Requires="wps">
            <w:drawing>
              <wp:inline distT="0" distB="0" distL="0" distR="0">
                <wp:extent cx="418465" cy="151765"/>
                <wp:effectExtent l="0" t="0" r="0" b="0"/>
                <wp:docPr id="7" name="" title="TexMaths" descr="12§inline§f(x, y)&#10;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12§inline§f(x, y)&#10;§png§600§FALSE§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417960" cy="15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8.9pt;width:32.85pt;height:11.85pt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FreeSans" w:hAnsi="FreeSans"/>
          <w:b w:val="false"/>
          <w:bCs w:val="false"/>
        </w:rPr>
        <w:t xml:space="preserve"> with respect to a random variable </w:t>
      </w:r>
      <w:r>
        <w:rPr>
          <w:rFonts w:ascii="FreeSans" w:hAnsi="FreeSans"/>
          <w:b w:val="false"/>
          <w:bCs w:val="false"/>
        </w:rPr>
        <mc:AlternateContent>
          <mc:Choice Requires="wps">
            <w:drawing>
              <wp:inline distT="0" distB="0" distL="0" distR="0">
                <wp:extent cx="76835" cy="69850"/>
                <wp:effectExtent l="0" t="0" r="0" b="0"/>
                <wp:docPr id="8" name="" title="TexMaths" descr="12§inline§x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12§inline§x§png§600§FALSE§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76320" cy="69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5.45pt;width:5.95pt;height:5.4pt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mc:AlternateContent>
          <mc:Choice Requires="wps">
            <w:drawing>
              <wp:inline distT="0" distB="0" distL="0" distR="0">
                <wp:extent cx="655320" cy="151765"/>
                <wp:effectExtent l="0" t="0" r="0" b="0"/>
                <wp:docPr id="9" name="" title="TexMaths" descr="12§inline§\mathbb{E}_{x}[f(x) | z]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12§inline§\mathbb{E}_{x}[f(x) | z]§png§600§FALSE§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654840" cy="15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8.9pt;width:51.5pt;height:11.85pt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FreeSans" w:hAnsi="FreeSans"/>
          <w:b w:val="false"/>
          <w:bCs w:val="false"/>
        </w:rPr>
        <w:t xml:space="preserve"> </w:t>
      </w:r>
      <w:r>
        <w:rPr>
          <w:rFonts w:ascii="FreeSans" w:hAnsi="FreeSans"/>
          <w:b w:val="false"/>
          <w:bCs w:val="false"/>
        </w:rPr>
        <w:t xml:space="preserve">- </w:t>
      </w:r>
      <w:r>
        <w:rPr>
          <w:rFonts w:ascii="FreeSans" w:hAnsi="FreeSans"/>
          <w:b w:val="false"/>
          <w:bCs w:val="false"/>
        </w:rPr>
        <w:t xml:space="preserve">Denotes conditional expectation if the distribution of </w:t>
      </w:r>
      <w:r>
        <w:rPr>
          <w:rFonts w:ascii="FreeSans" w:hAnsi="FreeSans"/>
          <w:b w:val="false"/>
          <w:bCs w:val="false"/>
        </w:rPr>
        <mc:AlternateContent>
          <mc:Choice Requires="wps">
            <w:drawing>
              <wp:inline distT="0" distB="0" distL="0" distR="0">
                <wp:extent cx="76835" cy="69850"/>
                <wp:effectExtent l="0" t="0" r="0" b="0"/>
                <wp:docPr id="10" name="" title="TexMaths" descr="12§inline§x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12§inline§x§png§600§FALSE§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76320" cy="69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5.45pt;width:5.95pt;height:5.4pt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FreeSans" w:hAnsi="FreeSans"/>
          <w:b w:val="false"/>
          <w:bCs w:val="false"/>
        </w:rPr>
        <w:t xml:space="preserve"> is conditioned on another variable </w:t>
      </w:r>
      <w:r>
        <w:rPr>
          <w:rFonts w:ascii="FreeSans" w:hAnsi="FreeSans"/>
          <w:b w:val="false"/>
          <w:bCs w:val="false"/>
        </w:rPr>
        <mc:AlternateContent>
          <mc:Choice Requires="wps">
            <w:drawing>
              <wp:inline distT="0" distB="0" distL="0" distR="0">
                <wp:extent cx="66040" cy="69850"/>
                <wp:effectExtent l="0" t="0" r="0" b="0"/>
                <wp:docPr id="11" name="" title="TexMaths" descr="12§inline§z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12§inline§z§png§600§FALSE§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65520" cy="69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5.45pt;width:5.1pt;height:5.4pt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360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mc:AlternateContent>
          <mc:Choice Requires="wps">
            <w:drawing>
              <wp:inline distT="0" distB="0" distL="0" distR="0">
                <wp:extent cx="563245" cy="151765"/>
                <wp:effectExtent l="0" t="0" r="0" b="0"/>
                <wp:docPr id="12" name="" title="TexMaths" descr="12§inline§\operatorname{var}[f(x)]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12§inline§\operatorname{var}[f(x)]§png§600§FALSE§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562680" cy="15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8.9pt;width:44.25pt;height:11.85pt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FreeSans" w:hAnsi="FreeSans"/>
          <w:b w:val="false"/>
          <w:bCs w:val="false"/>
        </w:rPr>
        <w:t xml:space="preserve"> </w:t>
      </w:r>
      <w:r>
        <w:rPr>
          <w:rFonts w:ascii="FreeSans" w:hAnsi="FreeSans"/>
          <w:b w:val="false"/>
          <w:bCs w:val="false"/>
        </w:rPr>
        <w:t xml:space="preserve">- </w:t>
      </w:r>
      <w:r>
        <w:rPr>
          <w:rFonts w:ascii="FreeSans" w:hAnsi="FreeSans"/>
          <w:b w:val="false"/>
          <w:bCs w:val="false"/>
        </w:rPr>
        <w:t>Denotes the variance of a function</w:t>
      </w:r>
    </w:p>
    <w:p>
      <w:pPr>
        <w:pStyle w:val="Normal"/>
        <w:spacing w:lineRule="auto" w:line="360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mc:AlternateContent>
          <mc:Choice Requires="wps">
            <w:drawing>
              <wp:inline distT="0" distB="0" distL="0" distR="0">
                <wp:extent cx="537845" cy="151765"/>
                <wp:effectExtent l="0" t="0" r="0" b="0"/>
                <wp:docPr id="13" name="" title="TexMaths" descr="12§inline§\operatorname{cov}[\mathbf{x}, \mathbf{y}]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12§inline§\operatorname{cov}[\mathbf{x}, \mathbf{y}]§png§600§FALSE§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537120" cy="15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8.9pt;width:42.25pt;height:11.85pt" type="shapetype_75">
                <v:imagedata r:id="rId1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ascii="FreeSans" w:hAnsi="FreeSans"/>
          <w:b w:val="false"/>
          <w:bCs w:val="false"/>
        </w:rPr>
        <w:t xml:space="preserve"> </w:t>
      </w:r>
      <w:r>
        <w:rPr>
          <w:rFonts w:ascii="FreeSans" w:hAnsi="FreeSans"/>
          <w:b w:val="false"/>
          <w:bCs w:val="false"/>
        </w:rPr>
        <w:t xml:space="preserve">- </w:t>
      </w:r>
      <w:r>
        <w:rPr>
          <w:rFonts w:ascii="FreeSans" w:hAnsi="FreeSans"/>
          <w:b w:val="false"/>
          <w:bCs w:val="false"/>
        </w:rPr>
        <w:t>Denotes the covariance of the vector variable</w:t>
      </w:r>
    </w:p>
    <w:p>
      <w:pPr>
        <w:pStyle w:val="Normal"/>
        <w:spacing w:lineRule="auto" w:line="360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spacing w:lineRule="auto" w:line="360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spacing w:lineRule="auto" w:line="360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spacing w:lineRule="auto" w:line="360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spacing w:lineRule="auto" w:line="360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spacing w:lineRule="auto" w:line="360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122</Words>
  <Characters>552</Characters>
  <CharactersWithSpaces>679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2020-04-17T20:51:43Z</dcterms:created>
  <dc:creator/>
  <dc:description/>
  <dc:language>en-US</dc:language>
  <cp:lastModifiedBy/>
  <dcterms:modified xsi:type="dcterms:W3CDTF">2020-04-17T21:05:46Z</dcterms:modified>
  <cp:revision>2</cp:revision>
  <dc:subject/>
  <dc:title/>
</cp:coreProperties>
</file>