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A311" w14:textId="77777777" w:rsidR="002E18BE" w:rsidRDefault="00000000">
      <w:pPr>
        <w:widowControl w:val="0"/>
        <w:spacing w:line="360" w:lineRule="auto"/>
        <w:ind w:righ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INFOGRAPHIC DESCRIPTION – RASIO 10.0 2026</w:t>
      </w:r>
    </w:p>
    <w:p w14:paraId="78FF6023" w14:textId="77777777" w:rsidR="00631434" w:rsidRDefault="00631434">
      <w:pPr>
        <w:widowControl w:val="0"/>
        <w:spacing w:line="360" w:lineRule="auto"/>
        <w:ind w:righ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1AEFB2" w14:textId="2007A9B6" w:rsidR="00F5469F" w:rsidRPr="00F5469F" w:rsidRDefault="00F5469F" w:rsidP="00F5469F">
      <w:pPr>
        <w:widowControl w:val="0"/>
        <w:spacing w:line="360" w:lineRule="auto"/>
        <w:ind w:righ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F5469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Where the Field Ends, the Problem Doesn’t: Spatial-Panel Evidence That ASEAN’s Food-System Pressure Is Shared</w:t>
      </w:r>
    </w:p>
    <w:p w14:paraId="76268DA7" w14:textId="77777777" w:rsidR="002E18BE" w:rsidRDefault="002E18BE">
      <w:pPr>
        <w:widowControl w:val="0"/>
        <w:spacing w:line="360" w:lineRule="auto"/>
        <w:ind w:righ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F7FE78" w14:textId="77777777" w:rsidR="00F5469F" w:rsidRPr="00F5469F" w:rsidRDefault="00F5469F" w:rsidP="00F5469F">
      <w:pPr>
        <w:widowControl w:val="0"/>
        <w:spacing w:line="360" w:lineRule="auto"/>
        <w:ind w:right="-9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5469F">
        <w:rPr>
          <w:rFonts w:ascii="Times New Roman" w:eastAsia="Times New Roman" w:hAnsi="Times New Roman" w:cs="Times New Roman"/>
          <w:sz w:val="24"/>
          <w:szCs w:val="24"/>
          <w:lang w:val="id-ID"/>
        </w:rPr>
        <w:t>Can ASEAN’s agri-food emissions be governed nation by nation? This infographic answers with a balanced panel of 44 Asia-Pacific countries, 1961–2024 (2,816 country-years), compiled from Our World in Data and the Global Carbon Budget (Jones et al., 2023; Ritchie et al., 2024), with population from the United Nations (2024). Its main message is that the region’s food-system pressure is shared across borders, so unilateral policy captures only a fraction of what coordination delivers.</w:t>
      </w:r>
    </w:p>
    <w:p w14:paraId="48EA349C" w14:textId="77777777" w:rsidR="00F5469F" w:rsidRPr="00F5469F" w:rsidRDefault="00F5469F" w:rsidP="00F5469F">
      <w:pPr>
        <w:widowControl w:val="0"/>
        <w:spacing w:line="360" w:lineRule="auto"/>
        <w:ind w:right="-9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5469F">
        <w:rPr>
          <w:rFonts w:ascii="Times New Roman" w:eastAsia="Times New Roman" w:hAnsi="Times New Roman" w:cs="Times New Roman"/>
          <w:sz w:val="24"/>
          <w:szCs w:val="24"/>
          <w:lang w:val="id-ID"/>
        </w:rPr>
        <w:t>Four insights carry that message. First, scale is outrunning efficiency: ASEAN produced 22.78% of global land-use change (LUC) CO₂ in 2024 while holding 7.44% of total greenhouse gases, and forecasts to 2035 show agricultural methane rising 22.4% against only 5.3% population growth under walk-forward validation (Hyndman &amp; Athanasopoulos, 2021). Second, K-Means clustering (silhouette = 0.534) groups seven of ten members into a “Frontier Seven” defined by land expansion, not input intensity. Third, the hotspot is tightening: global Moran’s I rose from 0.255 in 1961 to 0.729 in 2024, with those seven states in persistent High-High clusters (Anselin, 1995). A Spatial Durbin Model (ρ = 0.516; AIC = 4752), decomposed following LeSage and Pace (2009), shows fertiliser N₂O carrying an indirect effect (+1.1046) more than twice its direct effect (+0.5011), so 68.8% of its impact crosses borders. Fourth, that spillover determines who must act: under a 20% nitrogen-efficiency scenario, five countries capture 81% of the achievable regional reduction.</w:t>
      </w:r>
    </w:p>
    <w:p w14:paraId="5BF1178B" w14:textId="6562783A" w:rsidR="00F5469F" w:rsidRPr="00F5469F" w:rsidRDefault="00F5469F" w:rsidP="00F5469F">
      <w:pPr>
        <w:widowControl w:val="0"/>
        <w:spacing w:line="360" w:lineRule="auto"/>
        <w:ind w:right="-9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5469F">
        <w:rPr>
          <w:rFonts w:ascii="Times New Roman" w:eastAsia="Times New Roman" w:hAnsi="Times New Roman" w:cs="Times New Roman"/>
          <w:sz w:val="24"/>
          <w:szCs w:val="24"/>
          <w:lang w:val="id-ID"/>
        </w:rPr>
        <w:t>These findings underpin GRAIN, a cross-border targeting framework run on the S.E.E.D cycle: Scan persistent hotspots, Engage regionally on nitrogen, Equip national and village methane programmes, and Disclose verified outcomes. Coordinated action cuts LUC CO₂ by 32.1% (335 Mt per year) against 10.0% (105 Mt) unilaterally 231 Mt forgone. Data reveal where the pressure gathers; cooperation decides whether it can be unwound.</w:t>
      </w:r>
    </w:p>
    <w:p w14:paraId="6AE10981" w14:textId="77777777" w:rsidR="00F5469F" w:rsidRDefault="00F5469F" w:rsidP="00F5469F">
      <w:pPr>
        <w:widowControl w:val="0"/>
        <w:spacing w:line="360" w:lineRule="auto"/>
        <w:ind w:right="-90"/>
        <w:jc w:val="both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14:paraId="7DCB03BF" w14:textId="77777777" w:rsidR="00F5469F" w:rsidRDefault="00F5469F">
      <w:pPr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br w:type="page"/>
      </w:r>
    </w:p>
    <w:p w14:paraId="4B21054A" w14:textId="0DAB4036" w:rsidR="00F5469F" w:rsidRPr="00F5469F" w:rsidRDefault="00F5469F" w:rsidP="00F5469F">
      <w:pPr>
        <w:widowControl w:val="0"/>
        <w:spacing w:line="360" w:lineRule="auto"/>
        <w:ind w:right="-9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5469F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lastRenderedPageBreak/>
        <w:t>REFERENCES</w:t>
      </w:r>
    </w:p>
    <w:p w14:paraId="7C11A739" w14:textId="77777777" w:rsidR="00631434" w:rsidRPr="00631434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>Anselin, L. (1995). Local indicators of spatial association—LISA. Geographical Analysis, 27(2), 93–115.</w:t>
      </w:r>
    </w:p>
    <w:p w14:paraId="4C493143" w14:textId="77777777" w:rsidR="00631434" w:rsidRPr="00631434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>Box, G. E. P., Jenkins, G. M., Reinsel, G. C., &amp; Ljung, G. M. (2015). Time series analysis: Forecasting and control (5th ed.). Wiley.</w:t>
      </w:r>
    </w:p>
    <w:p w14:paraId="2EF3C569" w14:textId="77777777" w:rsidR="00631434" w:rsidRPr="00631434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>Crippa, M., Solazzo, E., Guizzardi, D., Monforti-Ferrario, F., Tubiello, F. N., &amp; Leip, A. (2021). Food systems are responsible for a third of global anthropogenic GHG emissions. Nature Food, 2, 198–209.</w:t>
      </w:r>
    </w:p>
    <w:p w14:paraId="58E92077" w14:textId="77777777" w:rsidR="00631434" w:rsidRPr="00631434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>Elhorst, J. P. (2014). Spatial econometrics: From cross-sectional data to spatial panels. Springer.</w:t>
      </w:r>
    </w:p>
    <w:p w14:paraId="028F4E79" w14:textId="77777777" w:rsidR="00631434" w:rsidRPr="00631434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>Friedlingstein, P., O’Sullivan, M., Jones, M. W., Andrew, R. M., Bakker, D. C. E., Hauck, J., et al. (2023). Global Carbon Budget 2023. Earth System Science Data, 15(12), 5301–5369.</w:t>
      </w:r>
    </w:p>
    <w:p w14:paraId="4EC2383F" w14:textId="77777777" w:rsidR="00631434" w:rsidRPr="00631434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>Hyndman, R. J., &amp; Athanasopoulos, G. (2021). Forecasting: Principles and practice (3rd ed.). OTexts.</w:t>
      </w:r>
    </w:p>
    <w:p w14:paraId="0BF49CE3" w14:textId="77777777" w:rsidR="00631434" w:rsidRPr="00631434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>Hyndman, R. J., &amp; Koehler, A. B. (2006). Another look at measures of forecast accuracy. International Journal of Forecasting, 22(4), 679–688.</w:t>
      </w:r>
    </w:p>
    <w:p w14:paraId="42336C55" w14:textId="77777777" w:rsidR="00631434" w:rsidRPr="00631434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>Jones, M. W., Peters, G. P., Gasser, T., Andrew, R. M., Schwingshackl, C., Gütschow, J., Houghton, R. A., Friedlingstein, P., Pongratz, J., &amp; Le Quéré, C. (2023). National contributions to climate change due to historical emissions of carbon dioxide, methane, and nitrous oxide since 1850. Scientific Data, 10, Article 155.</w:t>
      </w:r>
    </w:p>
    <w:p w14:paraId="49CFD7BD" w14:textId="77777777" w:rsidR="00631434" w:rsidRPr="00631434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>Klein Goldewijk, K., Beusen, A., Doelman, J., &amp; Stehfest, E. (2017). Anthropogenic land use estimates for the Holocene — HYDE 3.2. Earth System Science Data, 9(2), 927–953.</w:t>
      </w:r>
    </w:p>
    <w:p w14:paraId="459445DA" w14:textId="77777777" w:rsidR="00631434" w:rsidRPr="00631434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>LeSage, J. P., &amp; Pace, R. K. (2009). Introduction to spatial econometrics. CRC Press.</w:t>
      </w:r>
    </w:p>
    <w:p w14:paraId="64488E04" w14:textId="77777777" w:rsidR="00631434" w:rsidRPr="00631434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>MacQueen, J. (1967). Some methods for classification and analysis of multivariate observations. Proceedings of the Fifth Berkeley Symposium on Mathematical Statistics and Probability, 1, 281–297.</w:t>
      </w:r>
    </w:p>
    <w:p w14:paraId="4E7D16C7" w14:textId="77777777" w:rsidR="00631434" w:rsidRPr="00631434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>Moran, P. A. P. (1950). Notes on continuous stochastic phenomena. Biometrika, 37(1/2), 17–23.</w:t>
      </w:r>
    </w:p>
    <w:p w14:paraId="2FDFBCA4" w14:textId="77777777" w:rsidR="00631434" w:rsidRPr="00631434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>Pedregosa, F., Varoquaux, G., Gramfort, A., Michel, V., Thirion, B., Grisel, O., et al. (2011). Scikit-learn: Machine learning in Python. Journal of Machine Learning Research, 12, 2825–2830.</w:t>
      </w:r>
    </w:p>
    <w:p w14:paraId="3554AC15" w14:textId="77777777" w:rsidR="00631434" w:rsidRPr="00631434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Ritchie, H., Roser, M., &amp; Rosado, P. (2024). CO2 and greenhouse gas emissions. Our World in </w:t>
      </w: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>Data. https://ourworldindata.org/co2-and-greenhouse-gas-emissions</w:t>
      </w:r>
    </w:p>
    <w:p w14:paraId="0C5A6691" w14:textId="77777777" w:rsidR="00631434" w:rsidRPr="00631434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>Rousseeuw, P. J. (1987). Silhouettes: A graphical aid to the interpretation and validation of cluster analysis. Journal of Computational and Applied Mathematics, 20, 53–65.</w:t>
      </w:r>
    </w:p>
    <w:p w14:paraId="07AAFD82" w14:textId="1023FC61" w:rsidR="002E18BE" w:rsidRDefault="00631434" w:rsidP="00631434">
      <w:pPr>
        <w:widowControl w:val="0"/>
        <w:spacing w:line="360" w:lineRule="auto"/>
        <w:ind w:left="540" w:right="-90" w:hanging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1434">
        <w:rPr>
          <w:rFonts w:ascii="Times New Roman" w:eastAsia="Times New Roman" w:hAnsi="Times New Roman" w:cs="Times New Roman"/>
          <w:sz w:val="24"/>
          <w:szCs w:val="24"/>
          <w:lang w:val="id-ID"/>
        </w:rPr>
        <w:t>United Nations, Department of Economic and Social Affairs, Population Division. (2024). World Population Prospects 2024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45CC12FB" w14:textId="77777777" w:rsidR="002E18BE" w:rsidRDefault="00000000">
      <w:pPr>
        <w:widowControl w:val="0"/>
        <w:spacing w:line="360" w:lineRule="auto"/>
        <w:ind w:righ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1010E36" w14:textId="77777777" w:rsidR="002E18BE" w:rsidRDefault="00000000">
      <w:pPr>
        <w:widowControl w:val="0"/>
        <w:spacing w:line="360" w:lineRule="auto"/>
        <w:ind w:righ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608AFE17" w14:textId="77777777" w:rsidR="002E18BE" w:rsidRDefault="00000000">
      <w:pPr>
        <w:widowControl w:val="0"/>
        <w:spacing w:line="360" w:lineRule="auto"/>
        <w:ind w:right="-9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F429557" w14:textId="77777777" w:rsidR="002E18BE" w:rsidRDefault="00000000">
      <w:pPr>
        <w:widowControl w:val="0"/>
        <w:spacing w:line="360" w:lineRule="auto"/>
        <w:ind w:left="360" w:right="-9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Stevens, Izzie. (2008). Surgery for Trauma Patients. Surgeon Profession Journal, 3(1), 48-55.</w:t>
      </w:r>
    </w:p>
    <w:p w14:paraId="48681467" w14:textId="77777777" w:rsidR="002E18BE" w:rsidRDefault="00000000">
      <w:pPr>
        <w:widowControl w:val="0"/>
        <w:spacing w:line="360" w:lineRule="auto"/>
        <w:ind w:left="360" w:right="-9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Ashing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‐Giwa, K. T., Padilla, G., Tejero, J., Kraemer, J., Wright, K., Coscarelli, A., Clayton, S., Williams, I., &amp; Hills, D. (2004). Understanding the breast cancer experience of women: A qualitative study of African American, Asian American, Latina and Caucasian cancer survivors. Psycho‐Oncology, 13(6), 408-428. </w:t>
      </w: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https://doi.org/10.1002/pon.750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E39F8A" w14:textId="77777777" w:rsidR="002E18BE" w:rsidRDefault="002E18BE">
      <w:pPr>
        <w:widowControl w:val="0"/>
        <w:spacing w:line="360" w:lineRule="auto"/>
        <w:ind w:right="-9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6C4F18" w14:textId="77777777" w:rsidR="002E18BE" w:rsidRDefault="002E18B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2E18BE">
      <w:headerReference w:type="default" r:id="rId8"/>
      <w:pgSz w:w="12240" w:h="15840"/>
      <w:pgMar w:top="1417" w:right="1417" w:bottom="1417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68415" w14:textId="77777777" w:rsidR="00AE0906" w:rsidRDefault="00AE0906">
      <w:pPr>
        <w:spacing w:line="240" w:lineRule="auto"/>
      </w:pPr>
      <w:r>
        <w:separator/>
      </w:r>
    </w:p>
  </w:endnote>
  <w:endnote w:type="continuationSeparator" w:id="0">
    <w:p w14:paraId="0A04B5F3" w14:textId="77777777" w:rsidR="00AE0906" w:rsidRDefault="00AE09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8E7370-4F70-48C7-876F-B76C5B8935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F637912-B133-4BAA-84CF-2EA069EA4C8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D5708" w14:textId="77777777" w:rsidR="00AE0906" w:rsidRDefault="00AE0906">
      <w:pPr>
        <w:spacing w:line="240" w:lineRule="auto"/>
      </w:pPr>
      <w:r>
        <w:separator/>
      </w:r>
    </w:p>
  </w:footnote>
  <w:footnote w:type="continuationSeparator" w:id="0">
    <w:p w14:paraId="67ED2BA2" w14:textId="77777777" w:rsidR="00AE0906" w:rsidRDefault="00AE09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0B1F" w14:textId="77777777" w:rsidR="002E18BE" w:rsidRDefault="00000000">
    <w:pPr>
      <w:tabs>
        <w:tab w:val="center" w:pos="4680"/>
        <w:tab w:val="right" w:pos="9360"/>
      </w:tabs>
      <w:spacing w:line="324" w:lineRule="auto"/>
      <w:ind w:left="-40" w:right="-117" w:hanging="60"/>
      <w:jc w:val="center"/>
      <w:rPr>
        <w:rFonts w:ascii="Times New Roman" w:eastAsia="Times New Roman" w:hAnsi="Times New Roman" w:cs="Times New Roman"/>
        <w:b/>
        <w:bCs/>
        <w:color w:val="339966"/>
      </w:rPr>
    </w:pPr>
    <w:r>
      <w:rPr>
        <w:rFonts w:ascii="Times New Roman" w:eastAsia="Times New Roman" w:hAnsi="Times New Roman" w:cs="Times New Roman"/>
        <w:b/>
        <w:bCs/>
        <w:color w:val="339966"/>
        <w:sz w:val="26"/>
        <w:szCs w:val="26"/>
      </w:rPr>
      <w:t>PADJADJARAN STATISTICS OLYMPIAD 10.0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5A0DE44" wp14:editId="577B93C5">
          <wp:simplePos x="0" y="0"/>
          <wp:positionH relativeFrom="column">
            <wp:posOffset>-233360</wp:posOffset>
          </wp:positionH>
          <wp:positionV relativeFrom="paragraph">
            <wp:posOffset>-33335</wp:posOffset>
          </wp:positionV>
          <wp:extent cx="1042988" cy="104298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2988" cy="10429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AE0C7D4" wp14:editId="5C5EF2FF">
          <wp:simplePos x="0" y="0"/>
          <wp:positionH relativeFrom="column">
            <wp:posOffset>5010150</wp:posOffset>
          </wp:positionH>
          <wp:positionV relativeFrom="paragraph">
            <wp:posOffset>47628</wp:posOffset>
          </wp:positionV>
          <wp:extent cx="1319213" cy="86677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9213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2E84D19" w14:textId="77777777" w:rsidR="002E18BE" w:rsidRDefault="00000000">
    <w:pPr>
      <w:tabs>
        <w:tab w:val="center" w:pos="4680"/>
        <w:tab w:val="right" w:pos="9360"/>
      </w:tabs>
      <w:spacing w:line="360" w:lineRule="auto"/>
      <w:ind w:right="-117" w:hanging="60"/>
      <w:jc w:val="center"/>
      <w:rPr>
        <w:rFonts w:ascii="Times New Roman" w:eastAsia="Times New Roman" w:hAnsi="Times New Roman" w:cs="Times New Roman"/>
        <w:b/>
        <w:bCs/>
        <w:color w:val="339966"/>
        <w:sz w:val="26"/>
        <w:szCs w:val="26"/>
      </w:rPr>
    </w:pPr>
    <w:r>
      <w:rPr>
        <w:rFonts w:ascii="Times New Roman" w:eastAsia="Times New Roman" w:hAnsi="Times New Roman" w:cs="Times New Roman"/>
        <w:b/>
        <w:bCs/>
        <w:color w:val="339966"/>
        <w:sz w:val="26"/>
        <w:szCs w:val="26"/>
      </w:rPr>
      <w:t>HIMPUNAN MAHASISWA STATISTIKA 2026</w:t>
    </w:r>
  </w:p>
  <w:p w14:paraId="14E291B3" w14:textId="77777777" w:rsidR="002E18BE" w:rsidRDefault="00000000">
    <w:pPr>
      <w:tabs>
        <w:tab w:val="center" w:pos="4680"/>
        <w:tab w:val="right" w:pos="9360"/>
      </w:tabs>
      <w:spacing w:line="360" w:lineRule="auto"/>
      <w:ind w:right="27" w:hanging="60"/>
      <w:jc w:val="center"/>
      <w:rPr>
        <w:rFonts w:ascii="Times New Roman" w:eastAsia="Times New Roman" w:hAnsi="Times New Roman" w:cs="Times New Roman"/>
        <w:b/>
        <w:bCs/>
        <w:color w:val="339966"/>
      </w:rPr>
    </w:pPr>
    <w:r>
      <w:rPr>
        <w:rFonts w:ascii="Times New Roman" w:eastAsia="Times New Roman" w:hAnsi="Times New Roman" w:cs="Times New Roman"/>
        <w:b/>
        <w:bCs/>
        <w:color w:val="339966"/>
      </w:rPr>
      <w:t>FAKULTAS MATEMATIKA DAN ILMU PENGETAHUAN ALAM</w:t>
    </w:r>
  </w:p>
  <w:p w14:paraId="52FC3CCB" w14:textId="77777777" w:rsidR="002E18BE" w:rsidRDefault="00000000">
    <w:pPr>
      <w:tabs>
        <w:tab w:val="left" w:pos="930"/>
      </w:tabs>
      <w:spacing w:line="360" w:lineRule="auto"/>
      <w:ind w:right="-117" w:hanging="60"/>
      <w:jc w:val="center"/>
    </w:pPr>
    <w:r>
      <w:rPr>
        <w:rFonts w:ascii="Times New Roman" w:eastAsia="Times New Roman" w:hAnsi="Times New Roman" w:cs="Times New Roman"/>
        <w:b/>
        <w:bCs/>
        <w:color w:val="339966"/>
        <w:sz w:val="26"/>
        <w:szCs w:val="26"/>
      </w:rPr>
      <w:t xml:space="preserve">UNIVERSITAS PADJADJARAN.  </w:t>
    </w:r>
    <w:r>
      <w:rPr>
        <w:rFonts w:ascii="Times New Roman" w:eastAsia="Times New Roman" w:hAnsi="Times New Roman" w:cs="Times New Roman"/>
        <w:noProof/>
        <w:sz w:val="9"/>
        <w:szCs w:val="9"/>
      </w:rPr>
      <mc:AlternateContent>
        <mc:Choice Requires="wpg">
          <w:drawing>
            <wp:inline distT="0" distB="0" distL="0" distR="0" wp14:anchorId="419CF874" wp14:editId="3DF44F7C">
              <wp:extent cx="5939790" cy="57150"/>
              <wp:effectExtent l="0" t="0" r="0" b="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9790" cy="57150"/>
                        <a:chOff x="2376100" y="3751425"/>
                        <a:chExt cx="5939800" cy="57150"/>
                      </a:xfrm>
                    </wpg:grpSpPr>
                    <wpg:grpSp>
                      <wpg:cNvPr id="2006022560" name="Group 2006022560"/>
                      <wpg:cNvGrpSpPr/>
                      <wpg:grpSpPr>
                        <a:xfrm>
                          <a:off x="2376105" y="3751425"/>
                          <a:ext cx="5939790" cy="57150"/>
                          <a:chOff x="2376100" y="3751425"/>
                          <a:chExt cx="5939800" cy="57150"/>
                        </a:xfrm>
                      </wpg:grpSpPr>
                      <wps:wsp>
                        <wps:cNvPr id="1537039119" name="Rectangle 1537039119"/>
                        <wps:cNvSpPr/>
                        <wps:spPr>
                          <a:xfrm>
                            <a:off x="2376100" y="3751425"/>
                            <a:ext cx="5939800" cy="5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8D2B57" w14:textId="77777777" w:rsidR="002E18BE" w:rsidRDefault="002E18BE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965636000" name="Group 1965636000"/>
                        <wpg:cNvGrpSpPr/>
                        <wpg:grpSpPr>
                          <a:xfrm>
                            <a:off x="2376105" y="3751425"/>
                            <a:ext cx="5939790" cy="57150"/>
                            <a:chOff x="2376100" y="3751425"/>
                            <a:chExt cx="5939800" cy="57150"/>
                          </a:xfrm>
                        </wpg:grpSpPr>
                        <wps:wsp>
                          <wps:cNvPr id="1578166020" name="Rectangle 1578166020"/>
                          <wps:cNvSpPr/>
                          <wps:spPr>
                            <a:xfrm>
                              <a:off x="2376100" y="3751425"/>
                              <a:ext cx="5939800" cy="57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DC59FC" w14:textId="77777777" w:rsidR="002E18BE" w:rsidRDefault="002E18BE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98353907" name="Group 798353907"/>
                          <wpg:cNvGrpSpPr/>
                          <wpg:grpSpPr>
                            <a:xfrm>
                              <a:off x="2376105" y="3751425"/>
                              <a:ext cx="5939790" cy="57150"/>
                              <a:chOff x="2376100" y="3751425"/>
                              <a:chExt cx="5939800" cy="57150"/>
                            </a:xfrm>
                          </wpg:grpSpPr>
                          <wps:wsp>
                            <wps:cNvPr id="1410416516" name="Rectangle 1410416516"/>
                            <wps:cNvSpPr/>
                            <wps:spPr>
                              <a:xfrm>
                                <a:off x="2376100" y="3751425"/>
                                <a:ext cx="5939800" cy="57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BEBE6C" w14:textId="77777777" w:rsidR="002E18BE" w:rsidRDefault="002E18BE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87361953" name="Group 187361953"/>
                            <wpg:cNvGrpSpPr/>
                            <wpg:grpSpPr>
                              <a:xfrm>
                                <a:off x="2376105" y="3751425"/>
                                <a:ext cx="5939790" cy="57150"/>
                                <a:chOff x="2376100" y="3751425"/>
                                <a:chExt cx="5939800" cy="57150"/>
                              </a:xfrm>
                            </wpg:grpSpPr>
                            <wps:wsp>
                              <wps:cNvPr id="1140745395" name="Rectangle 1140745395"/>
                              <wps:cNvSpPr/>
                              <wps:spPr>
                                <a:xfrm>
                                  <a:off x="2376100" y="3751425"/>
                                  <a:ext cx="5939800" cy="57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AC7C29" w14:textId="77777777" w:rsidR="002E18BE" w:rsidRDefault="002E18BE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608051918" name="Group 608051918"/>
                              <wpg:cNvGrpSpPr/>
                              <wpg:grpSpPr>
                                <a:xfrm>
                                  <a:off x="2376105" y="3751425"/>
                                  <a:ext cx="5939790" cy="57150"/>
                                  <a:chOff x="2376100" y="3751425"/>
                                  <a:chExt cx="5939800" cy="57150"/>
                                </a:xfrm>
                              </wpg:grpSpPr>
                              <wps:wsp>
                                <wps:cNvPr id="1824015247" name="Rectangle 1824015247"/>
                                <wps:cNvSpPr/>
                                <wps:spPr>
                                  <a:xfrm>
                                    <a:off x="2376100" y="3751425"/>
                                    <a:ext cx="5939800" cy="57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759098E" w14:textId="77777777" w:rsidR="002E18BE" w:rsidRDefault="002E18BE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739377028" name="Group 1739377028"/>
                                <wpg:cNvGrpSpPr/>
                                <wpg:grpSpPr>
                                  <a:xfrm>
                                    <a:off x="2376105" y="3751425"/>
                                    <a:ext cx="5939790" cy="57150"/>
                                    <a:chOff x="2376100" y="3751425"/>
                                    <a:chExt cx="5939800" cy="57150"/>
                                  </a:xfrm>
                                </wpg:grpSpPr>
                                <wps:wsp>
                                  <wps:cNvPr id="2096911428" name="Rectangle 2096911428"/>
                                  <wps:cNvSpPr/>
                                  <wps:spPr>
                                    <a:xfrm>
                                      <a:off x="2376100" y="3751425"/>
                                      <a:ext cx="5939800" cy="57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F9A0DE6" w14:textId="77777777" w:rsidR="002E18BE" w:rsidRDefault="002E18BE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97338442" name="Group 97338442"/>
                                  <wpg:cNvGrpSpPr/>
                                  <wpg:grpSpPr>
                                    <a:xfrm>
                                      <a:off x="2376105" y="3751425"/>
                                      <a:ext cx="5939790" cy="57150"/>
                                      <a:chOff x="2376100" y="3751425"/>
                                      <a:chExt cx="5939800" cy="57150"/>
                                    </a:xfrm>
                                  </wpg:grpSpPr>
                                  <wps:wsp>
                                    <wps:cNvPr id="970410931" name="Rectangle 970410931"/>
                                    <wps:cNvSpPr/>
                                    <wps:spPr>
                                      <a:xfrm>
                                        <a:off x="2376100" y="3751425"/>
                                        <a:ext cx="5939800" cy="57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F193F4A" w14:textId="77777777" w:rsidR="002E18BE" w:rsidRDefault="002E18BE">
                                          <w:pPr>
                                            <w:spacing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241272279" name="Group 1241272279"/>
                                    <wpg:cNvGrpSpPr/>
                                    <wpg:grpSpPr>
                                      <a:xfrm>
                                        <a:off x="2376105" y="3751425"/>
                                        <a:ext cx="5939790" cy="57150"/>
                                        <a:chOff x="0" y="0"/>
                                        <a:chExt cx="5939790" cy="57150"/>
                                      </a:xfrm>
                                    </wpg:grpSpPr>
                                    <wps:wsp>
                                      <wps:cNvPr id="920313657" name="Rectangle 920313657"/>
                                      <wps:cNvSpPr/>
                                      <wps:spPr>
                                        <a:xfrm>
                                          <a:off x="0" y="0"/>
                                          <a:ext cx="5939775" cy="57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C609974" w14:textId="77777777" w:rsidR="002E18BE" w:rsidRDefault="002E18BE">
                                            <w:pPr>
                                              <w:spacing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608284020" name="Freeform: Shape 608284020"/>
                                      <wps:cNvSpPr/>
                                      <wps:spPr>
                                        <a:xfrm>
                                          <a:off x="0" y="0"/>
                                          <a:ext cx="5939790" cy="5715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5939790" h="57150" extrusionOk="0">
                                              <a:moveTo>
                                                <a:pt x="5939790" y="45720"/>
                                              </a:moveTo>
                                              <a:lnTo>
                                                <a:pt x="0" y="45720"/>
                                              </a:lnTo>
                                              <a:lnTo>
                                                <a:pt x="0" y="57150"/>
                                              </a:lnTo>
                                              <a:lnTo>
                                                <a:pt x="5939790" y="57150"/>
                                              </a:lnTo>
                                              <a:lnTo>
                                                <a:pt x="5939790" y="45720"/>
                                              </a:lnTo>
                                              <a:close/>
                                            </a:path>
                                            <a:path w="5939790" h="57150" extrusionOk="0">
                                              <a:moveTo>
                                                <a:pt x="5939790" y="0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0" y="34290"/>
                                              </a:lnTo>
                                              <a:lnTo>
                                                <a:pt x="5939790" y="34290"/>
                                              </a:lnTo>
                                              <a:lnTo>
                                                <a:pt x="593979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339966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inline>
          </w:drawing>
        </mc:Choice>
        <mc:Fallback>
          <w:pict>
            <v:group w14:anchorId="419CF874" id="Group 1" o:spid="_x0000_s1026" style="width:467.7pt;height:4.5pt;mso-position-horizontal-relative:char;mso-position-vertical-relative:line" coordorigin="23761,37514" coordsize="5939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">
              <v:group id="Group 2006022560" o:spid="_x0000_s1027" style="position:absolute;left:23761;top:37514;width:59397;height:571" coordorigin="23761,37514" coordsize="59398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">
                <v:rect id="Rectangle 1537039119" o:spid="_x0000_s1028" style="position:absolute;left:23761;top:37514;width:59398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" filled="f" stroked="f">
                  <v:textbox inset="2.53958mm,2.53958mm,2.53958mm,2.53958mm">
                    <w:txbxContent>
                      <w:p w14:paraId="238D2B57" w14:textId="77777777" w:rsidR="002E18BE" w:rsidRDefault="002E18BE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965636000" o:spid="_x0000_s1029" style="position:absolute;left:23761;top:37514;width:59397;height:571" coordorigin="23761,37514" coordsize="59398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">
                  <v:rect id="Rectangle 1578166020" o:spid="_x0000_s1030" style="position:absolute;left:23761;top:37514;width:59398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DDC59FC" w14:textId="77777777" w:rsidR="002E18BE" w:rsidRDefault="002E18BE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798353907" o:spid="_x0000_s1031" style="position:absolute;left:23761;top:37514;width:59397;height:571" coordorigin="23761,37514" coordsize="59398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">
                    <v:rect id="Rectangle 1410416516" o:spid="_x0000_s1032" style="position:absolute;left:23761;top:37514;width:59398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6DBEBE6C" w14:textId="77777777" w:rsidR="002E18BE" w:rsidRDefault="002E18BE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87361953" o:spid="_x0000_s1033" style="position:absolute;left:23761;top:37514;width:59397;height:571" coordorigin="23761,37514" coordsize="59398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">
                      <v:rect id="Rectangle 1140745395" o:spid="_x0000_s1034" style="position:absolute;left:23761;top:37514;width:59398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08AC7C29" w14:textId="77777777" w:rsidR="002E18BE" w:rsidRDefault="002E18BE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608051918" o:spid="_x0000_s1035" style="position:absolute;left:23761;top:37514;width:59397;height:571" coordorigin="23761,37514" coordsize="59398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">
                        <v:rect id="Rectangle 1824015247" o:spid="_x0000_s1036" style="position:absolute;left:23761;top:37514;width:59398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6759098E" w14:textId="77777777" w:rsidR="002E18BE" w:rsidRDefault="002E18BE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739377028" o:spid="_x0000_s1037" style="position:absolute;left:23761;top:37514;width:59397;height:571" coordorigin="23761,37514" coordsize="59398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">
                          <v:rect id="Rectangle 2096911428" o:spid="_x0000_s1038" style="position:absolute;left:23761;top:37514;width:59398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" filled="f" stroked="f">
                            <v:textbox inset="2.53958mm,2.53958mm,2.53958mm,2.53958mm">
                              <w:txbxContent>
                                <w:p w14:paraId="1F9A0DE6" w14:textId="77777777" w:rsidR="002E18BE" w:rsidRDefault="002E18BE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97338442" o:spid="_x0000_s1039" style="position:absolute;left:23761;top:37514;width:59397;height:571" coordorigin="23761,37514" coordsize="59398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">
                            <v:rect id="Rectangle 970410931" o:spid="_x0000_s1040" style="position:absolute;left:23761;top:37514;width:59398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" filled="f" stroked="f">
                              <v:textbox inset="2.53958mm,2.53958mm,2.53958mm,2.53958mm">
                                <w:txbxContent>
                                  <w:p w14:paraId="3F193F4A" w14:textId="77777777" w:rsidR="002E18BE" w:rsidRDefault="002E18BE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241272279" o:spid="_x0000_s1041" style="position:absolute;left:23761;top:37514;width:59397;height:571" coordsize="59397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">
                              <v:rect id="Rectangle 920313657" o:spid="_x0000_s1042" style="position:absolute;width:59397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" filled="f" stroked="f">
                                <v:textbox inset="2.53958mm,2.53958mm,2.53958mm,2.53958mm">
                                  <w:txbxContent>
                                    <w:p w14:paraId="2C609974" w14:textId="77777777" w:rsidR="002E18BE" w:rsidRDefault="002E18BE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Freeform: Shape 608284020" o:spid="_x0000_s1043" style="position:absolute;width:59397;height:571;visibility:visible;mso-wrap-style:square;v-text-anchor:middle" coordsize="593979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" path="m5939790,45720l,45720,,57150r5939790,l5939790,45720xem5939790,l,,,34290r5939790,l5939790,xe" fillcolor="#396" stroked="f">
                                <v:path arrowok="t" o:extrusionok="f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  <w10:anchorlock/>
            </v:group>
          </w:pict>
        </mc:Fallback>
      </mc:AlternateContent>
    </w:r>
    <w:r>
      <w:rPr>
        <w:rFonts w:ascii="Times New Roman" w:eastAsia="Times New Roman" w:hAnsi="Times New Roman" w:cs="Times New Roman"/>
        <w:sz w:val="9"/>
        <w:szCs w:val="9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BE"/>
    <w:rsid w:val="002E18BE"/>
    <w:rsid w:val="00631434"/>
    <w:rsid w:val="009F6590"/>
    <w:rsid w:val="00AE0906"/>
    <w:rsid w:val="00F5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6D9E6"/>
  <w15:docId w15:val="{338630ED-5CB7-4502-A3DC-DBA97132E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46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i.org/10.1002/pon.75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Ke+Chu2pJeGVIU7VgOOWvNblQ==">CgMxLjA4AHIhMWg2em03OFpfVm0wU1l1cmwyd2dJbDQtWVlra2JEYjVL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Faiz Iqbal</cp:lastModifiedBy>
  <cp:revision>2</cp:revision>
  <dcterms:created xsi:type="dcterms:W3CDTF">2026-09-19T07:29:00Z</dcterms:created>
  <dcterms:modified xsi:type="dcterms:W3CDTF">2026-09-19T08:05:00Z</dcterms:modified>
</cp:coreProperties>
</file>