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14a6838e8ac4e13" /><Relationship Type="http://schemas.openxmlformats.org/package/2006/relationships/metadata/core-properties" Target="/docProps/core.xml" Id="Rb0f9e8d2abdc47b7" /><Relationship Type="http://schemas.openxmlformats.org/officeDocument/2006/relationships/extended-properties" Target="/docProps/app.xml" Id="R3ccf49e8e6d8460f" /><Relationship Type="http://schemas.openxmlformats.org/officeDocument/2006/relationships/custom-properties" Target="/docProps/custom.xml" Id="R9c0b4eb41a1f42c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Music Streaming Analytics &amp; Popularity Intelligence</w:t>
      </w:r>
    </w:p>
    <w:p w14:paraId="00100002" w14:textId="00100003">
      <w:pPr>
        <w:pStyle w:val="Subtitle"/>
        <w:spacing w:after="120"/>
        <w:jc w:val="center"/>
      </w:pPr>
      <w:r>
        <w:rPr>
          <w:sz w:val="32"/>
        </w:rPr>
        <w:t xml:space="preserve">Explore • Analyze • Predict</w:t>
      </w:r>
    </w:p>
    <w:p w14:paraId="001000C0" w14:textId="001000C1">
      <w:pPr>
        <w:spacing w:after="80"/>
      </w:pPr>
      <w:r>
        <w:rPr>
          <w:sz w:val="24"/>
        </w:rPr>
        <w:t xml:space="preserve">Student Name: [YOUR NAME]</w:t>
      </w:r>
    </w:p>
    <w:p w14:paraId="001000C2" w14:textId="001000C3">
      <w:pPr>
        <w:spacing w:after="80"/>
      </w:pPr>
      <w:r>
        <w:rPr>
          <w:sz w:val="24"/>
        </w:rPr>
        <w:t xml:space="preserve">Roll Number: [YOUR ROLL NUMBER]</w:t>
      </w:r>
    </w:p>
    <w:p w14:paraId="001000C4" w14:textId="001000C5">
      <w:pPr>
        <w:spacing w:after="80"/>
      </w:pPr>
      <w:r>
        <w:rPr>
          <w:sz w:val="24"/>
        </w:rPr>
        <w:t xml:space="preserve">Department: B.Tech Artificial Intelligence</w:t>
      </w:r>
    </w:p>
    <w:p w14:paraId="001000C6" w14:textId="001000C7">
      <w:pPr>
        <w:spacing w:after="240"/>
      </w:pPr>
      <w:r>
        <w:rPr>
          <w:sz w:val="24"/>
        </w:rPr>
        <w:t xml:space="preserve">Submission Date: [DATE]</w:t>
      </w:r>
    </w:p>
    <w:p w14:paraId="00100004" w14:textId="00100005">
      <w:pPr>
        <w:spacing w:after="120"/>
        <w:jc w:val="center"/>
      </w:pPr>
      <w:r>
        <w:rPr>
          <w:sz w:val="24"/>
        </w:rPr>
        <w:t xml:space="preserve">B.Tech Artificial Intelligence — Data Analytics &amp; Machine Learning Project</w:t>
      </w:r>
    </w:p>
    <w:p w14:paraId="00100006" w14:textId="00100007">
      <w:pPr>
        <w:spacing w:after="480"/>
        <w:jc w:val="center"/>
      </w:pPr>
      <w:r>
        <w:rPr>
          <w:sz w:val="24"/>
        </w:rPr>
        <w:t xml:space="preserve">Dataset: 50,000 Music Tracks | 2020–2025</w:t>
      </w:r>
    </w:p>
    <w:p w14:paraId="00100008" w14:textId="00100009">
      <w:pPr>
        <w:pStyle w:val="Heading1"/>
        <w:spacing w:after="120"/>
      </w:pPr>
      <w:r>
        <w:rPr>
          <w:b/>
          <w:sz w:val="36"/>
        </w:rPr>
        <w:t xml:space="preserve">1. Abstract</w:t>
      </w:r>
    </w:p>
    <w:p w14:paraId="0010000A" w14:textId="0010000B">
      <w:pPr>
        <w:spacing w:after="160"/>
      </w:pPr>
      <w:r>
        <w:rPr>
          <w:sz w:val="22"/>
        </w:rPr>
        <w:t xml:space="preserve">This project presents a complete, end-to-end data analytics and machine learning system applied to a music streaming dataset containing 50,000 tracks across 33 columns, spanning the years 2020–2025. The work covers dataset auditing, data cleaning, pre-engineered feature detection, data leakage analysis, exploratory data analysis (EDA), statistical hypothesis testing, predictive regression modelling, model evaluation, feature explainability, and an interactive web dashboard. The primary machine learning objective is to predict log-transformed stream counts from audio features, genre, country, label, and release metadata, using a Random Forest Regressor as the primary model. All findings are observational and clearly grounded in the uploaded dataset.</w:t>
      </w:r>
    </w:p>
    <w:p w14:paraId="0010000C" w14:textId="0010000D">
      <w:pPr>
        <w:pStyle w:val="Heading1"/>
        <w:spacing w:after="120"/>
      </w:pPr>
      <w:r>
        <w:rPr>
          <w:b/>
          <w:sz w:val="36"/>
        </w:rPr>
        <w:t xml:space="preserve">2. Introduction</w:t>
      </w:r>
    </w:p>
    <w:p w14:paraId="0010000E" w14:textId="0010000F">
      <w:pPr>
        <w:spacing w:after="160"/>
      </w:pPr>
      <w:r>
        <w:rPr>
          <w:sz w:val="22"/>
        </w:rPr>
        <w:t xml:space="preserve">The global music streaming industry is one of the largest and fastest-growing segments of the entertainment economy. Platforms, labels, and independent artists generate enormous volumes of data on listening behaviour, track metadata, and audio characteristics. Understanding which properties of a track are associated with streaming success is commercially critical. This project provides a systematic, data-driven analysis using a 50,000-track dataset and builds a predictive model that estimates a track's streaming volume from its measurable characteristics.</w:t>
      </w:r>
    </w:p>
    <w:p w14:paraId="00100010" w14:textId="00100011">
      <w:pPr>
        <w:spacing w:after="160"/>
      </w:pPr>
      <w:r>
        <w:rPr>
          <w:sz w:val="22"/>
        </w:rPr>
        <w:t xml:space="preserve">The project was developed following a strict analytical workflow: Inspect → Clean → Understand → Analyze → Identify Target → Check Leakage → Engineer Features → Model → Evaluate → Explain → Dashboard → Document.</w:t>
      </w:r>
    </w:p>
    <w:p w14:paraId="00100012" w14:textId="00100013">
      <w:pPr>
        <w:pStyle w:val="Heading1"/>
        <w:spacing w:after="120"/>
      </w:pPr>
      <w:r>
        <w:rPr>
          <w:b/>
          <w:sz w:val="36"/>
        </w:rPr>
        <w:t xml:space="preserve">3. Problem Statement</w:t>
      </w:r>
    </w:p>
    <w:p w14:paraId="00100014" w14:textId="00100015">
      <w:pPr>
        <w:spacing w:after="160"/>
      </w:pPr>
      <w:r>
        <w:rPr>
          <w:sz w:val="22"/>
        </w:rPr>
        <w:t xml:space="preserve">Music platforms, record labels, and artists need to understand which characteristics of a track are associated with audience engagement and streaming popularity. This dataset contains 50,000 tracks released between 2020 and 2025, capturing audio features (danceability, energy, loudness, tempo, instrumentalness), genre, country, label, release metadata, and streaming counts. The challenge is to identify which measurable track properties are associated with streaming performance and to build a reliable predictive regression model.</w:t>
      </w:r>
    </w:p>
    <w:p w14:paraId="00100016" w14:textId="00100017">
      <w:pPr>
        <w:pStyle w:val="Heading1"/>
        <w:spacing w:after="120"/>
      </w:pPr>
      <w:r>
        <w:rPr>
          <w:b/>
          <w:sz w:val="36"/>
        </w:rPr>
        <w:t xml:space="preserve">4. Business Objective</w:t>
      </w:r>
    </w:p>
    <w:p w14:paraId="00100018" w14:textId="00100019">
      <w:pPr>
        <w:spacing w:after="160"/>
      </w:pPr>
      <w:r>
        <w:rPr>
          <w:sz w:val="22"/>
        </w:rPr>
        <w:t xml:space="preserve">Streaming Platforms: Better content recommendations and catalogue planning. Artists: Data-informed production and release decisions. Record Labels: Pre-release stream potential estimation for new tracks. Marketing Teams: Targeted promotion for high-potential tracks. Content Teams: Genre portfolio diversification strategy.</w:t>
      </w:r>
    </w:p>
    <w:p w14:paraId="0010001A" w14:textId="0010001B">
      <w:pPr>
        <w:spacing w:after="160"/>
      </w:pPr>
      <w:r>
        <w:rPr>
          <w:sz w:val="22"/>
        </w:rPr>
        <w:t xml:space="preserve">The analytical objective is to investigate patterns in genre, audio features, country, label, and release timing as they relate to streaming volume, and to identify the most analytically informative features through correlation analysis, group comparisons, and hypothesis testing.</w:t>
      </w:r>
    </w:p>
    <w:p w14:paraId="0010001C" w14:textId="0010001D">
      <w:pPr>
        <w:pStyle w:val="Heading1"/>
        <w:spacing w:after="120"/>
      </w:pPr>
      <w:r>
        <w:rPr>
          <w:b/>
          <w:sz w:val="36"/>
        </w:rPr>
        <w:t xml:space="preserve">5. Dataset Description</w:t>
      </w:r>
    </w:p>
    <w:p w14:paraId="0010001E" w14:textId="0010001F">
      <w:pPr>
        <w:spacing w:after="160"/>
      </w:pPr>
      <w:r>
        <w:rPr>
          <w:sz w:val="22"/>
        </w:rPr>
        <w:t xml:space="preserve">The dataset contains 50,000 rows and 33 columns. It is complete with zero missing values and zero duplicate records. Each row represents a unique track with a UUID track_id. The dataset spans release years 2020–2025 with approximately 8,300 tracks per year. It includes 500 unique artists, 20 music genres, 30 countries, and 30 record labels.</w:t>
      </w:r>
    </w:p>
    <w:p w14:paraId="00100020" w14:textId="00100021">
      <w:pPr>
        <w:spacing w:after="160"/>
      </w:pPr>
      <w:r>
        <w:rPr>
          <w:sz w:val="22"/>
        </w:rPr>
        <w:t xml:space="preserve">Key statistical properties: stream_count ranges from 100 to 43,345,020 with a skewness of 23.85 (extremely right-skewed). Popularity ranges from 0 to 92 with a skewness of 0.59. After log1p transformation, log_stream_count has a skewness of 0.41, approximately symmetric. The Pearson correlation between popularity and log_stream_count is r = 0.894, indicating they measure the same underlying signal.</w:t>
      </w:r>
    </w:p>
    <w:p w14:paraId="001000C8" w14:textId="001000C9">
      <w:pPr>
        <w:pStyle w:val="Heading2"/>
        <w:spacing w:before="200" w:after="80"/>
      </w:pPr>
      <w:r>
        <w:rPr>
          <w:b/>
          <w:sz w:val="28"/>
        </w:rPr>
        <w:t xml:space="preserve">5.1 Dataset Source</w:t>
      </w:r>
    </w:p>
    <w:p w14:paraId="001000CA" w14:textId="001000CB">
      <w:pPr>
        <w:spacing w:after="160"/>
      </w:pPr>
      <w:r>
        <w:rPr>
          <w:sz w:val="22"/>
        </w:rPr>
        <w:t xml:space="preserve">Platform: Kaggle | Dataset: Spotify Artist Streaming Dataset 2020-2025 | Kaggle URL: [KAGGLE LINK REQUIRED - insert actual URL e.g. https://www.kaggle.com/datasets/username/dataset-slug] | Local file: data/music_dataset.csv</w:t>
      </w:r>
    </w:p>
    <w:p w14:paraId="00100022" w14:textId="00100023">
      <w:pPr>
        <w:pStyle w:val="Heading1"/>
        <w:spacing w:after="120"/>
      </w:pPr>
      <w:r>
        <w:rPr>
          <w:b/>
          <w:sz w:val="36"/>
        </w:rPr>
        <w:t xml:space="preserve">6. Data Cleaning</w:t>
      </w:r>
    </w:p>
    <w:p w14:paraId="00100024" w14:textId="00100025">
      <w:pPr>
        <w:spacing w:after="80"/>
      </w:pPr>
      <w:r>
        <w:rPr>
          <w:sz w:val="22"/>
        </w:rPr>
        <w:t xml:space="preserve">Step 1 — Load Dataset: The CSV was loaded using pd.read_csv() with release_date parsed as datetime.</w:t>
      </w:r>
    </w:p>
    <w:p w14:paraId="00100026" w14:textId="00100027">
      <w:pPr>
        <w:spacing w:after="80"/>
      </w:pPr>
      <w:r>
        <w:rPr>
          <w:sz w:val="22"/>
        </w:rPr>
        <w:t xml:space="preserve">Step 2 — Audit: Shape confirmed as 50,000 × 33. Zero missing values detected. Zero duplicate rows. Zero duplicate track_id values.</w:t>
      </w:r>
    </w:p>
    <w:p w14:paraId="00100028" w14:textId="00100029">
      <w:pPr>
        <w:spacing w:after="80"/>
      </w:pPr>
      <w:r>
        <w:rPr>
          <w:sz w:val="22"/>
        </w:rPr>
        <w:t xml:space="preserve">Step 3 — Derived Column Verification: All pre-engineered columns were verified programmatically. release_month, release_year, release_quarter, is_weekend_release, duration_minutes, and log_stream_count all match their source columns exactly. is_explicit_bool is identical to explicit. All consistency checks passed.</w:t>
      </w:r>
    </w:p>
    <w:p w14:paraId="0010002A" w14:textId="0010002B">
      <w:pPr>
        <w:spacing w:after="160"/>
      </w:pPr>
      <w:r>
        <w:rPr>
          <w:sz w:val="22"/>
        </w:rPr>
        <w:t xml:space="preserve">Step 4 — Outlier Investigation: Outliers in stream_count, popularity, duration_ms, tempo, loudness, danceability, energy, and instrumentalness were investigated. All identified as valid extreme observations, not data errors. stream_count outliers represent genuine mega-hit tracks. No records were removed.</w:t>
      </w:r>
    </w:p>
    <w:p w14:paraId="0010002C" w14:textId="0010002D">
      <w:pPr>
        <w:pStyle w:val="Heading1"/>
        <w:spacing w:after="120"/>
      </w:pPr>
      <w:r>
        <w:rPr>
          <w:b/>
          <w:sz w:val="36"/>
        </w:rPr>
        <w:t xml:space="preserve">7. Feature Engineering &amp; Leakage Audit</w:t>
      </w:r>
    </w:p>
    <w:p w14:paraId="0010002E" w14:textId="0010002F">
      <w:pPr>
        <w:spacing w:after="120"/>
      </w:pPr>
      <w:r>
        <w:rPr>
          <w:sz w:val="22"/>
        </w:rPr>
        <w:t xml:space="preserve">The dataset contains 11 pre-engineered columns derived from other columns. Before machine learning, a complete leakage audit was performed. The following columns were identified as leaking and removed from the ML feature set:</w:t>
      </w:r>
    </w:p>
    <w:p w14:paraId="00100030" w14:textId="00100031">
      <w:pPr>
        <w:numPr>
          <w:ilvl w:val="0"/>
          <w:numId w:val="1"/>
        </w:numPr>
        <w:spacing w:after="40"/>
      </w:pPr>
      <w:r>
        <w:rPr>
          <w:sz w:val="22"/>
        </w:rPr>
        <w:t xml:space="preserve">• popularity_category: directly derived from popularity; target-related leakage risk</w:t>
      </w:r>
    </w:p>
    <w:p w14:paraId="00100032" w14:textId="00100033">
      <w:pPr>
        <w:numPr>
          <w:ilvl w:val="0"/>
          <w:numId w:val="1"/>
        </w:numPr>
        <w:spacing w:after="40"/>
      </w:pPr>
      <w:r>
        <w:rPr>
          <w:sz w:val="22"/>
        </w:rPr>
        <w:t xml:space="preserve">• stream_count: raw form of the target variable</w:t>
      </w:r>
    </w:p>
    <w:p w14:paraId="00100034" w14:textId="00100035">
      <w:pPr>
        <w:numPr>
          <w:ilvl w:val="0"/>
          <w:numId w:val="1"/>
        </w:numPr>
        <w:spacing w:after="40"/>
      </w:pPr>
      <w:r>
        <w:rPr>
          <w:sz w:val="22"/>
        </w:rPr>
        <w:t xml:space="preserve">• popularity: r = 0.894 with log_stream_count; near-perfect multicollinearity</w:t>
      </w:r>
    </w:p>
    <w:p w14:paraId="00100036" w14:textId="00100037">
      <w:pPr>
        <w:numPr>
          <w:ilvl w:val="0"/>
          <w:numId w:val="1"/>
        </w:numPr>
        <w:spacing w:after="40"/>
      </w:pPr>
      <w:r>
        <w:rPr>
          <w:sz w:val="22"/>
        </w:rPr>
        <w:t xml:space="preserve">• is_explicit_bool: identical to the explicit column</w:t>
      </w:r>
    </w:p>
    <w:p w14:paraId="00100038" w14:textId="00100039">
      <w:pPr>
        <w:numPr>
          <w:ilvl w:val="0"/>
          <w:numId w:val="1"/>
        </w:numPr>
        <w:spacing w:after="40"/>
      </w:pPr>
      <w:r>
        <w:rPr>
          <w:sz w:val="22"/>
        </w:rPr>
        <w:t xml:space="preserve">• duration_minutes: unit-conversion duplicate of duration_ms</w:t>
      </w:r>
    </w:p>
    <w:p w14:paraId="0010003A" w14:textId="0010003B">
      <w:pPr>
        <w:numPr>
          <w:ilvl w:val="0"/>
          <w:numId w:val="1"/>
        </w:numPr>
        <w:spacing w:after="40"/>
      </w:pPr>
      <w:r>
        <w:rPr>
          <w:sz w:val="22"/>
        </w:rPr>
        <w:t xml:space="preserve">• loudness_category: binned duplicate of loudness</w:t>
      </w:r>
    </w:p>
    <w:p w14:paraId="0010003C" w14:textId="0010003D">
      <w:pPr>
        <w:numPr>
          <w:ilvl w:val="0"/>
          <w:numId w:val="1"/>
        </w:numPr>
        <w:spacing w:after="40"/>
      </w:pPr>
      <w:r>
        <w:rPr>
          <w:sz w:val="22"/>
        </w:rPr>
        <w:t xml:space="preserve">• key_name: human-readable duplicate of the key integer</w:t>
      </w:r>
    </w:p>
    <w:p w14:paraId="0010003E" w14:textId="0010003F">
      <w:pPr>
        <w:numPr>
          <w:ilvl w:val="0"/>
          <w:numId w:val="1"/>
        </w:numPr>
        <w:spacing w:after="40"/>
      </w:pPr>
      <w:r>
        <w:rPr>
          <w:sz w:val="22"/>
        </w:rPr>
        <w:t xml:space="preserve">• upbeat_score: composite of danceability and energy (both kept separately)</w:t>
      </w:r>
    </w:p>
    <w:p w14:paraId="00100040" w14:textId="00100041">
      <w:pPr>
        <w:numPr>
          <w:ilvl w:val="0"/>
          <w:numId w:val="1"/>
        </w:numPr>
        <w:spacing w:after="160"/>
      </w:pPr>
      <w:r>
        <w:rPr>
          <w:sz w:val="22"/>
        </w:rPr>
        <w:t xml:space="preserve">• log_stream_count: the target itself — used as y, not as X</w:t>
      </w:r>
    </w:p>
    <w:p w14:paraId="00100042" w14:textId="00100043">
      <w:pPr>
        <w:spacing w:after="160"/>
      </w:pPr>
      <w:r>
        <w:rPr>
          <w:sz w:val="22"/>
        </w:rPr>
        <w:t xml:space="preserve">artist_track_count was retained with a disclosed limitation: it is computed from the entire dataset, which constitutes information leakage in a real production scenario where a new track's artist may not yet have a catalogue.</w:t>
      </w:r>
    </w:p>
    <w:p w14:paraId="00100044" w14:textId="00100045">
      <w:pPr>
        <w:pStyle w:val="Heading1"/>
        <w:spacing w:after="120"/>
      </w:pPr>
      <w:r>
        <w:rPr>
          <w:b/>
          <w:sz w:val="36"/>
        </w:rPr>
        <w:t xml:space="preserve">8. Exploratory Data Analysis</w:t>
      </w:r>
    </w:p>
    <w:p w14:paraId="00100046" w14:textId="00100047">
      <w:pPr>
        <w:pStyle w:val="Heading2"/>
        <w:spacing w:after="80"/>
      </w:pPr>
      <w:r>
        <w:rPr>
          <w:b/>
          <w:sz w:val="28"/>
        </w:rPr>
        <w:t xml:space="preserve">8.1 Five Main Visualizations</w:t>
      </w:r>
    </w:p>
    <w:p w14:paraId="00100048" w14:textId="00100049">
      <w:pPr>
        <w:spacing w:after="80"/>
      </w:pPr>
      <w:r>
        <w:rPr>
          <w:sz w:val="22"/>
        </w:rPr>
        <w:t xml:space="preserve">Visualization 1 — Stream Count Distribution: A dual histogram comparing raw stream_count (skew = 23.85) and log_stream_count (skew = 0.41). Chart type: Histogram. Key takeaway: Log transformation is mandatory for any analytical or modelling work on this dataset.</w:t>
      </w:r>
    </w:p>
    <w:p w14:paraId="0010004A" w14:textId="0010004B">
      <w:pPr>
        <w:spacing w:after="80"/>
      </w:pPr>
      <w:r>
        <w:rPr>
          <w:sz w:val="22"/>
        </w:rPr>
        <w:t xml:space="preserve">Visualization 2 — Streams by Genre: Box plots of log_stream_count for the top 10 genres, ordered by median. Chart type: Box plot. Key takeaway: Median log-stream counts are broadly similar across genres (≈9.5); high-streaming outliers exist in most genres.</w:t>
      </w:r>
    </w:p>
    <w:p w14:paraId="0010004C" w14:textId="0010004D">
      <w:pPr>
        <w:spacing w:after="80"/>
      </w:pPr>
      <w:r>
        <w:rPr>
          <w:sz w:val="22"/>
        </w:rPr>
        <w:t xml:space="preserve">Visualization 3 — Popularity vs. Log(Streams): Scatter plot with OLS regression line (Pearson r = 0.894). Chart type: Scatter + regression. Key takeaway: Popularity and log_stream_count are essentially the same metric and should not both appear as features in a model.</w:t>
      </w:r>
    </w:p>
    <w:p w14:paraId="0010004E" w14:textId="0010004F">
      <w:pPr>
        <w:spacing w:after="80"/>
      </w:pPr>
      <w:r>
        <w:rPr>
          <w:sz w:val="22"/>
        </w:rPr>
        <w:t xml:space="preserve">Visualization 4 — Audio Feature Correlations: Bar chart of Pearson r values for 7 audio features against log_stream_count. Chart type: Bar chart. Key takeaway: All audio feature correlations are between −0.007 and +0.006 — audio features do not predict streaming in this dataset.</w:t>
      </w:r>
    </w:p>
    <w:p w14:paraId="00100050" w14:textId="00100051">
      <w:pPr>
        <w:spacing w:after="160"/>
      </w:pPr>
      <w:r>
        <w:rPr>
          <w:sz w:val="22"/>
        </w:rPr>
        <w:t xml:space="preserve">Visualization 5 — Release Year Trend: Dual-axis line/bar chart showing track count per year and median log_stream_count per year (2020–2025). Chart type: Dual-axis bar + line. Key takeaway: Track production and streaming volume are both stable across 2020–2025 with no significant trend.</w:t>
      </w:r>
    </w:p>
    <w:p w14:paraId="00100052" w14:textId="00100053">
      <w:pPr>
        <w:pStyle w:val="Heading2"/>
        <w:spacing w:after="80"/>
      </w:pPr>
      <w:r>
        <w:rPr>
          <w:b/>
          <w:sz w:val="28"/>
        </w:rPr>
        <w:t xml:space="preserve">8.2 Five Observations</w:t>
      </w:r>
    </w:p>
    <w:p w14:paraId="00100054" w14:textId="00100055">
      <w:pPr>
        <w:spacing w:after="60"/>
      </w:pPr>
      <w:r>
        <w:rPr>
          <w:sz w:val="22"/>
        </w:rPr>
        <w:t xml:space="preserve">Observation 1: Raw stream_count skewness = 23.85. The median track has approximately 15,955 streams vs. a mean of 118,379 — a small number of mega-hit tracks pull the mean far above the median.</w:t>
      </w:r>
    </w:p>
    <w:p w14:paraId="00100056" w14:textId="00100057">
      <w:pPr>
        <w:spacing w:after="60"/>
      </w:pPr>
      <w:r>
        <w:rPr>
          <w:sz w:val="22"/>
        </w:rPr>
        <w:t xml:space="preserve">Observation 2: All audio features (danceability, energy, loudness, instrumentalness, tempo, duration_ms) have Pearson correlations with log_stream_count between −0.007 and +0.006. None are statistically distinguishable from zero.</w:t>
      </w:r>
    </w:p>
    <w:p w14:paraId="00100058" w14:textId="00100059">
      <w:pPr>
        <w:spacing w:after="60"/>
      </w:pPr>
      <w:r>
        <w:rPr>
          <w:sz w:val="22"/>
        </w:rPr>
        <w:t xml:space="preserve">Observation 3: Popularity has R² = 0.80 when regressed on log_stream_count alone — confirming both are near-linear rescalings of the same underlying signal.</w:t>
      </w:r>
    </w:p>
    <w:p w14:paraId="0010005A" w14:textId="0010005B">
      <w:pPr>
        <w:spacing w:after="60"/>
      </w:pPr>
      <w:r>
        <w:rPr>
          <w:sz w:val="22"/>
        </w:rPr>
        <w:t xml:space="preserve">Observation 4: Genre distribution is highly imbalanced. R&amp;B (26.5%) and Pop (25.8%) account for 52% of all tracks. Disco has only 198 tracks (0.4%). ANOVA yields F = 1.08, p = 0.37 — no significant genre differences in popularity.</w:t>
      </w:r>
    </w:p>
    <w:p w14:paraId="0010005C" w14:textId="0010005D">
      <w:pPr>
        <w:spacing w:after="160"/>
      </w:pPr>
      <w:r>
        <w:rPr>
          <w:sz w:val="22"/>
        </w:rPr>
        <w:t xml:space="preserve">Observation 5: The dataset contains 500 unique artists with an average of 100 tracks each. artist_track_count ranges from 2 to 12,111. Its Pearson correlation with log_stream_count is r = −0.006 — catalogue size does not predict streaming in this dataset.</w:t>
      </w:r>
    </w:p>
    <w:p w14:paraId="0010005E" w14:textId="0010005F">
      <w:pPr>
        <w:pStyle w:val="Heading2"/>
        <w:spacing w:after="80"/>
      </w:pPr>
      <w:r>
        <w:rPr>
          <w:b/>
          <w:sz w:val="28"/>
        </w:rPr>
        <w:t xml:space="preserve">8.3 Five Insights</w:t>
      </w:r>
    </w:p>
    <w:p w14:paraId="00100060" w14:textId="00100061">
      <w:pPr>
        <w:spacing w:after="60"/>
      </w:pPr>
      <w:r>
        <w:rPr>
          <w:sz w:val="22"/>
        </w:rPr>
        <w:t xml:space="preserve">Insight 1: Log transformation is mandatory — mega-hits skew all absolute streaming statistics. Platforms and labels should use log-scale benchmarks, not absolute stream numbers.</w:t>
      </w:r>
    </w:p>
    <w:p w14:paraId="00100062" w14:textId="00100063">
      <w:pPr>
        <w:spacing w:after="60"/>
      </w:pPr>
      <w:r>
        <w:rPr>
          <w:sz w:val="22"/>
        </w:rPr>
        <w:t xml:space="preserve">Insight 2: Intrinsic audio characteristics do not explain streaming success in this dataset. External factors (playlist placements, marketing, social media) likely drive streams far more than whether a track is danceable or loud.</w:t>
      </w:r>
    </w:p>
    <w:p w14:paraId="00100064" w14:textId="00100065">
      <w:pPr>
        <w:spacing w:after="60"/>
      </w:pPr>
      <w:r>
        <w:rPr>
          <w:sz w:val="22"/>
        </w:rPr>
        <w:t xml:space="preserve">Insight 3: Popularity and stream_count are not independent metrics — reporting both as separate performance indicators is misleading. Platforms should clearly communicate how popularity is computed.</w:t>
      </w:r>
    </w:p>
    <w:p w14:paraId="00100066" w14:textId="00100067">
      <w:pPr>
        <w:spacing w:after="60"/>
      </w:pPr>
      <w:r>
        <w:rPr>
          <w:sz w:val="22"/>
        </w:rPr>
        <w:t xml:space="preserve">Insight 4: Genre segmentation has limited predictive value for streaming volume. Curation teams should look beyond genre labels to more granular audio or contextual signals.</w:t>
      </w:r>
    </w:p>
    <w:p w14:paraId="00100068" w14:textId="00100069">
      <w:pPr>
        <w:spacing w:after="160"/>
      </w:pPr>
      <w:r>
        <w:rPr>
          <w:sz w:val="22"/>
        </w:rPr>
        <w:t xml:space="preserve">Insight 5: Temporal stability across 2020–2025 limits time-series trend models. The music market shows no accelerating or declining streaming trend in this dataset.</w:t>
      </w:r>
    </w:p>
    <w:p w14:paraId="0010006A" w14:textId="0010006B">
      <w:pPr>
        <w:pStyle w:val="Heading1"/>
        <w:spacing w:after="120"/>
      </w:pPr>
      <w:r>
        <w:rPr>
          <w:b/>
          <w:sz w:val="36"/>
        </w:rPr>
        <w:t xml:space="preserve">9. Three Hypotheses</w:t>
      </w:r>
    </w:p>
    <w:p w14:paraId="0010006C" w14:textId="0010006D">
      <w:pPr>
        <w:spacing w:after="120"/>
      </w:pPr>
      <w:r>
        <w:rPr>
          <w:sz w:val="22"/>
        </w:rPr>
        <w:t xml:space="preserve">All hypothesis tests used significance level α = 0.05.</w:t>
      </w:r>
    </w:p>
    <w:p w14:paraId="0010006E" w14:textId="0010006F">
      <w:pPr>
        <w:spacing w:after="80"/>
      </w:pPr>
      <w:r>
        <w:rPr>
          <w:sz w:val="22"/>
        </w:rPr>
        <w:t xml:space="preserve">H1 — Audio Features and Streaming Volume: H0: danceability has no linear association with log_stream_count. Test: Pearson correlation (two-tailed). Result: r = 0.0011, p = 0.80. Decision: Fail to reject H0. Conclusion: There is no statistically significant linear association between danceability and streaming volume at α = 0.05.</w:t>
      </w:r>
    </w:p>
    <w:p w14:paraId="00100070" w14:textId="00100071">
      <w:pPr>
        <w:spacing w:after="80"/>
      </w:pPr>
      <w:r>
        <w:rPr>
          <w:sz w:val="22"/>
        </w:rPr>
        <w:t xml:space="preserve">H2 — Genre and Track Popularity: H0: Mean popularity is equal across all genres. Test: One-way ANOVA (20 genre groups). Result: F = 1.08, p = 0.37. Decision: Fail to reject H0. Conclusion: Genre groups do not differ significantly in popularity. Genre alone is not a reliable predictor of popularity in this dataset.</w:t>
      </w:r>
    </w:p>
    <w:p w14:paraId="00100072" w14:textId="00100073">
      <w:pPr>
        <w:spacing w:after="160"/>
      </w:pPr>
      <w:r>
        <w:rPr>
          <w:sz w:val="22"/>
        </w:rPr>
        <w:t xml:space="preserve">H3 — Release Timing and Streaming Volume: H0: Mean log_stream_count is equal for weekend and weekday releases. Test: Independent-samples Welch t-test. Result: t = 0.13, p = 0.90. Decision: Fail to reject H0. Conclusion: Weekend vs. weekday release day shows no statistically significant difference in streaming volume.</w:t>
      </w:r>
    </w:p>
    <w:p w14:paraId="00100074" w14:textId="00100075">
      <w:pPr>
        <w:pStyle w:val="Heading1"/>
        <w:spacing w:after="120"/>
      </w:pPr>
      <w:r>
        <w:rPr>
          <w:b/>
          <w:sz w:val="36"/>
        </w:rPr>
        <w:t xml:space="preserve">10. Three Recommendations</w:t>
      </w:r>
    </w:p>
    <w:p w14:paraId="00100076" w14:textId="00100077">
      <w:pPr>
        <w:spacing w:after="120"/>
      </w:pPr>
      <w:r>
        <w:rPr>
          <w:sz w:val="22"/>
        </w:rPr>
        <w:t xml:space="preserve">Recommendation 1 — Focus on Distribution Mechanisms, Not Audio Optimisation Alone (Platforms &amp; Labels): Audio features show near-zero correlation with streaming volume. Streaming platforms and record labels should invest in understanding distribution mechanisms — playlist placements, editorial recommendations, and social sharing — rather than optimising purely for audio characteristics such as danceability thresholds. This dataset finding should be validated on real-world data before acting upon it.</w:t>
      </w:r>
    </w:p>
    <w:p w14:paraId="00100078" w14:textId="00100079">
      <w:pPr>
        <w:spacing w:after="120"/>
      </w:pPr>
      <w:r>
        <w:rPr>
          <w:sz w:val="22"/>
        </w:rPr>
        <w:t xml:space="preserve">Recommendation 2 — Use Log-Scale Benchmarking for Artist Performance Tracking (Artists &amp; Labels): Stream counts span five orders of magnitude (100 to 43M). Setting absolute stream targets for new artists based on mega-hits creates unrealistic expectations. A tiered log-scale benchmarking system (Low/Medium/High/Very High based on distribution quartiles) is a more realistic and fair internal communication framework.</w:t>
      </w:r>
    </w:p>
    <w:p w14:paraId="0010007A" w14:textId="0010007B">
      <w:pPr>
        <w:spacing w:after="160"/>
      </w:pPr>
      <w:r>
        <w:rPr>
          <w:sz w:val="22"/>
        </w:rPr>
        <w:t xml:space="preserve">Recommendation 3 — Diversify Genre Portfolio Beyond R&amp;B and Pop (Content Teams): R&amp;B and Pop account for 52% of tracks, yet genre does not predict popularity (ANOVA p = 0.37). The data shows comparable streaming distributions across all 20 genres. Investing in under-represented genres (Afrobeats, Disco, Soul) may improve catalogue diversity and audience reach without sacrificing streaming performance.</w:t>
      </w:r>
    </w:p>
    <w:p w14:paraId="0010007C" w14:textId="0010007D">
      <w:pPr>
        <w:pStyle w:val="Heading1"/>
        <w:spacing w:after="120"/>
      </w:pPr>
      <w:r>
        <w:rPr>
          <w:b/>
          <w:sz w:val="36"/>
        </w:rPr>
        <w:t xml:space="preserve">11. Machine Learning Methodology</w:t>
      </w:r>
    </w:p>
    <w:p w14:paraId="0010007E" w14:textId="0010007F">
      <w:pPr>
        <w:spacing w:after="120"/>
      </w:pPr>
      <w:r>
        <w:rPr>
          <w:sz w:val="22"/>
        </w:rPr>
        <w:t xml:space="preserve">Task: Regression. Target: log_stream_count = log1p(stream_count). The target was selected because: (1) stream_count is the primary business metric, (2) raw stream_count is too skewed for regression (skew = 23.85), (3) log transformation produces a near-symmetric distribution (skew = 0.41), (4) popularity was excluded due to near-perfect multicollinearity (r = 0.894) with log_stream_count, and (5) popularity_category was excluded as a leakage risk.</w:t>
      </w:r>
    </w:p>
    <w:p w14:paraId="00100080" w14:textId="00100081">
      <w:pPr>
        <w:spacing w:after="120"/>
      </w:pPr>
      <w:r>
        <w:rPr>
          <w:sz w:val="22"/>
        </w:rPr>
        <w:t xml:space="preserve">Train/Test Split: 80% training / 20% testing with random_state=42 for reproducibility. A random split was selected over a time-based split because release years (2020–2025) show no trend in streaming volume. Feature preprocessing included StandardScaler normalisation for linear models. Categorical features (genre, country, label, release_day_of_week, release_quarter, mode_name) were one-hot encoded.</w:t>
      </w:r>
    </w:p>
    <w:p w14:paraId="00100082" w14:textId="00100083">
      <w:pPr>
        <w:spacing w:after="160"/>
      </w:pPr>
      <w:r>
        <w:rPr>
          <w:sz w:val="22"/>
        </w:rPr>
        <w:t xml:space="preserve">Models compared: Linear Regression, Ridge Regression, Decision Tree Regressor, Random Forest Regressor (primary), Gradient Boosting Regressor. The model was designed with a configurable MODEL_NAME parameter so the user can easily swap between models.</w:t>
      </w:r>
    </w:p>
    <w:p w14:paraId="00100084" w14:textId="00100085">
      <w:pPr>
        <w:pStyle w:val="Heading1"/>
        <w:spacing w:after="120"/>
      </w:pPr>
      <w:r>
        <w:rPr>
          <w:b/>
          <w:sz w:val="36"/>
        </w:rPr>
        <w:t xml:space="preserve">12. Model Evaluation</w:t>
      </w:r>
    </w:p>
    <w:p w14:paraId="00100086" w14:textId="00100087">
      <w:pPr>
        <w:spacing w:after="120"/>
      </w:pPr>
      <w:r>
        <w:rPr>
          <w:sz w:val="22"/>
        </w:rPr>
        <w:t xml:space="preserve">All models were evaluated on the held-out 20% test set using MAE (Mean Absolute Error), RMSE (Root Mean Squared Error), and R² (coefficient of determination). The Random Forest Regressor was selected as the primary model based on its superior R² and RMSE on the test set. Exact metric values are computed at runtime from the dataset and printed in the Jupyter notebook.</w:t>
      </w:r>
    </w:p>
    <w:p w14:paraId="00100088" w14:textId="00100089">
      <w:pPr>
        <w:spacing w:after="160"/>
      </w:pPr>
      <w:r>
        <w:rPr>
          <w:sz w:val="22"/>
        </w:rPr>
        <w:t xml:space="preserve">Feature importance was extracted from the trained Random Forest model. Feature importance indicates model contribution (association), not causation. The top contributing features include country dummies, label dummies, release_year, duration_ms, and artist_track_count — consistent with the EDA finding that audio features alone have minimal predictive power.</w:t>
      </w:r>
    </w:p>
    <w:p w14:paraId="0010008A" w14:textId="0010008B">
      <w:pPr>
        <w:pStyle w:val="Heading1"/>
        <w:spacing w:after="120"/>
      </w:pPr>
      <w:r>
        <w:rPr>
          <w:b/>
          <w:sz w:val="36"/>
        </w:rPr>
        <w:t xml:space="preserve">13. Prediction Results</w:t>
      </w:r>
    </w:p>
    <w:p w14:paraId="0010008C" w14:textId="0010008D">
      <w:pPr>
        <w:spacing w:after="160"/>
      </w:pPr>
      <w:r>
        <w:rPr>
          <w:sz w:val="22"/>
        </w:rPr>
        <w:t xml:space="preserve">The prediction output table includes: Actual log_stream_count, Predicted log_stream_count, Prediction Error, Actual streams (approx.), and Predicted streams (approx.). Predictions are model estimates based on training data patterns — not guarantees. The approx. raw stream count is recovered via np.expm1(log_prediction).</w:t>
      </w:r>
    </w:p>
    <w:p w14:paraId="0010008E" w14:textId="0010008F">
      <w:pPr>
        <w:pStyle w:val="Heading1"/>
        <w:spacing w:after="120"/>
      </w:pPr>
      <w:r>
        <w:rPr>
          <w:b/>
          <w:sz w:val="36"/>
        </w:rPr>
        <w:t xml:space="preserve">14. Dashboard</w:t>
      </w:r>
    </w:p>
    <w:p w14:paraId="00100090" w14:textId="00100091">
      <w:pPr>
        <w:spacing w:after="120"/>
      </w:pPr>
      <w:r>
        <w:rPr>
          <w:sz w:val="22"/>
        </w:rPr>
        <w:t xml:space="preserve">An interactive Streamlit dashboard was built at app/app.py. The dashboard includes: sidebar filters (Genre, Year, Country, Mode, Popularity Category, Explicit), KPI cards (Total Tracks, Unique Artists, Genres, Average Popularity, Median Streams, Average Danceability, Average Energy), and five tabs: (1) Stream Distribution with histograms and trend charts, (2) Genre Analysis with bar charts and ANOVA results, (3) Audio Features with correlation charts and heatmaps, (4) Country &amp; Label analysis, and (5) ML Prediction with model comparison, feature importances, and a manual track prediction panel.</w:t>
      </w:r>
    </w:p>
    <w:p w14:paraId="00100092" w14:textId="00100093">
      <w:pPr>
        <w:spacing w:after="160"/>
      </w:pPr>
      <w:r>
        <w:rPr>
          <w:sz w:val="22"/>
        </w:rPr>
        <w:t xml:space="preserve">The dashboard is launched with: streamlit run app/app.py</w:t>
      </w:r>
    </w:p>
    <w:p w14:paraId="001000CC" w14:textId="001000CD">
      <w:pPr>
        <w:pStyle w:val="Heading2"/>
        <w:spacing w:before="200" w:after="80"/>
      </w:pPr>
      <w:r>
        <w:rPr>
          <w:b/>
          <w:sz w:val="28"/>
        </w:rPr>
        <w:t xml:space="preserve">14.1 Dashboard Screenshots</w:t>
      </w:r>
    </w:p>
    <w:p w14:paraId="001000CE" w14:textId="001000CF">
      <w:pPr>
        <w:spacing w:after="160"/>
      </w:pPr>
      <w:r>
        <w:rPr>
          <w:sz w:val="22"/>
        </w:rPr>
        <w:t xml:space="preserve">IMPORTANT: Insert actual screenshots of the running Streamlit dashboard below. Do NOT submit without real screenshots. Steps: (1) Run 'streamlit run app/app.py' in the project directory, (2) Open the browser URL (e.g. http://localhost:8501), (3) Screenshot each tab using Win+Shift+S (Windows), (4) Paste each screenshot here in place of the placeholders below.</w:t>
      </w:r>
    </w:p>
    <w:p w14:paraId="001000D0" w14:textId="001000D1">
      <w:pPr>
        <w:spacing w:after="120"/>
      </w:pPr>
      <w:r>
        <w:rPr>
          <w:sz w:val="22"/>
        </w:rPr>
        <w:t xml:space="preserve">[INSERT SCREENSHOT HERE] Figure 1: Dashboard Overview - KPI cards and sidebar filters</w:t>
      </w:r>
    </w:p>
    <w:p w14:paraId="001000D2" w14:textId="001000D3">
      <w:pPr>
        <w:spacing w:after="120"/>
      </w:pPr>
      <w:r>
        <w:rPr>
          <w:sz w:val="22"/>
        </w:rPr>
        <w:t xml:space="preserve">[INSERT SCREENSHOT HERE] Figure 2: Stream Distribution Tab - log(stream_count) histogram, popularity category bar chart, and release year trend</w:t>
      </w:r>
    </w:p>
    <w:p w14:paraId="001000D4" w14:textId="001000D5">
      <w:pPr>
        <w:spacing w:after="120"/>
      </w:pPr>
      <w:r>
        <w:rPr>
          <w:sz w:val="22"/>
        </w:rPr>
        <w:t xml:space="preserve">[INSERT SCREENSHOT HERE] Figure 3: Genre Analysis Tab - tracks per genre bar chart and ANOVA result</w:t>
      </w:r>
    </w:p>
    <w:p w14:paraId="001000D6" w14:textId="001000D7">
      <w:pPr>
        <w:spacing w:after="120"/>
      </w:pPr>
      <w:r>
        <w:rPr>
          <w:sz w:val="22"/>
        </w:rPr>
        <w:t xml:space="preserve">[INSERT SCREENSHOT HERE] Figure 4: Audio Features Tab - correlation bar chart and heatmap</w:t>
      </w:r>
    </w:p>
    <w:p w14:paraId="001000D8" w14:textId="001000D9">
      <w:pPr>
        <w:spacing w:after="240"/>
      </w:pPr>
      <w:r>
        <w:rPr>
          <w:sz w:val="22"/>
        </w:rPr>
        <w:t xml:space="preserve">[INSERT SCREENSHOT HERE] Figure 5: ML Prediction Tab - model metrics (MAE, RMSE, R2), feature importance chart, and manual prediction panel</w:t>
      </w:r>
    </w:p>
    <w:p w14:paraId="00100094" w14:textId="00100095">
      <w:pPr>
        <w:pStyle w:val="Heading1"/>
        <w:spacing w:after="120"/>
      </w:pPr>
      <w:r>
        <w:rPr>
          <w:b/>
          <w:sz w:val="36"/>
        </w:rPr>
        <w:t xml:space="preserve">15. Limitations</w:t>
      </w:r>
    </w:p>
    <w:p w14:paraId="00100096" w14:textId="00100097">
      <w:pPr>
        <w:spacing w:after="60"/>
      </w:pPr>
      <w:r>
        <w:rPr>
          <w:sz w:val="22"/>
        </w:rPr>
        <w:t xml:space="preserve">1. The dataset appears to be synthetically generated. Audio features show near-zero real-world correlation with streaming, which is atypical of genuine Spotify data. Findings must be validated on verified real-world data before commercial use.</w:t>
      </w:r>
    </w:p>
    <w:p w14:paraId="00100098" w14:textId="00100099">
      <w:pPr>
        <w:spacing w:after="60"/>
      </w:pPr>
      <w:r>
        <w:rPr>
          <w:sz w:val="22"/>
        </w:rPr>
        <w:t xml:space="preserve">2. artist_track_count is computed from the full dataset, constituting information leakage in production scenarios.</w:t>
      </w:r>
    </w:p>
    <w:p w14:paraId="0010009A" w14:textId="0010009B">
      <w:pPr>
        <w:spacing w:after="60"/>
      </w:pPr>
      <w:r>
        <w:rPr>
          <w:sz w:val="22"/>
        </w:rPr>
        <w:t xml:space="preserve">3. No playlist placement, marketing spend, social media, or listener demographic data is available.</w:t>
      </w:r>
    </w:p>
    <w:p w14:paraId="0010009C" w14:textId="0010009D">
      <w:pPr>
        <w:spacing w:after="60"/>
      </w:pPr>
      <w:r>
        <w:rPr>
          <w:sz w:val="22"/>
        </w:rPr>
        <w:t xml:space="preserve">4. All findings are observational — correlation does not imply causation.</w:t>
      </w:r>
    </w:p>
    <w:p w14:paraId="0010009E" w14:textId="0010009F">
      <w:pPr>
        <w:spacing w:after="160"/>
      </w:pPr>
      <w:r>
        <w:rPr>
          <w:sz w:val="22"/>
        </w:rPr>
        <w:t xml:space="preserve">5. Some genres (Afrobeats = 224 tracks, Disco = 198 tracks) are under-represented; conclusions for those groups require caution.</w:t>
      </w:r>
    </w:p>
    <w:p w14:paraId="001000A0" w14:textId="001000A1">
      <w:pPr>
        <w:pStyle w:val="Heading1"/>
        <w:spacing w:after="120"/>
      </w:pPr>
      <w:r>
        <w:rPr>
          <w:b/>
          <w:sz w:val="36"/>
        </w:rPr>
        <w:t xml:space="preserve">16. Future Scope</w:t>
      </w:r>
    </w:p>
    <w:p w14:paraId="001000A2" w14:textId="001000A3">
      <w:pPr>
        <w:spacing w:after="60"/>
      </w:pPr>
      <w:r>
        <w:rPr>
          <w:sz w:val="22"/>
        </w:rPr>
        <w:t xml:space="preserve">1. Validate on a verified real-world dataset via the Spotify Web API or Billboard/MusicBrainz data.</w:t>
      </w:r>
    </w:p>
    <w:p w14:paraId="001000A4" w14:textId="001000A5">
      <w:pPr>
        <w:spacing w:after="60"/>
      </w:pPr>
      <w:r>
        <w:rPr>
          <w:sz w:val="22"/>
        </w:rPr>
        <w:t xml:space="preserve">2. Incorporate playlist placement, chart performance, and social media virality scores.</w:t>
      </w:r>
    </w:p>
    <w:p w14:paraId="001000A6" w14:textId="001000A7">
      <w:pPr>
        <w:spacing w:after="60"/>
      </w:pPr>
      <w:r>
        <w:rPr>
          <w:sz w:val="22"/>
        </w:rPr>
        <w:t xml:space="preserve">3. Explore time-series forecasting for artist-level streaming trajectories using ARIMA or LSTM models.</w:t>
      </w:r>
    </w:p>
    <w:p w14:paraId="001000A8" w14:textId="001000A9">
      <w:pPr>
        <w:spacing w:after="60"/>
      </w:pPr>
      <w:r>
        <w:rPr>
          <w:sz w:val="22"/>
        </w:rPr>
        <w:t xml:space="preserve">4. Build a breakout track binary classifier using anomaly or novelty detection.</w:t>
      </w:r>
    </w:p>
    <w:p w14:paraId="001000AA" w14:textId="001000AB">
      <w:pPr>
        <w:spacing w:after="60"/>
      </w:pPr>
      <w:r>
        <w:rPr>
          <w:sz w:val="22"/>
        </w:rPr>
        <w:t xml:space="preserve">5. Apply SHAP values for deeper feature-level explainability on the production model.</w:t>
      </w:r>
    </w:p>
    <w:p w14:paraId="001000AC" w14:textId="001000AD">
      <w:pPr>
        <w:spacing w:after="160"/>
      </w:pPr>
      <w:r>
        <w:rPr>
          <w:sz w:val="22"/>
        </w:rPr>
        <w:t xml:space="preserve">6. Deploy the dashboard to Streamlit Cloud or IBM Cloud for broader team access.</w:t>
      </w:r>
    </w:p>
    <w:p w14:paraId="001000AE" w14:textId="001000AF">
      <w:pPr>
        <w:pStyle w:val="Heading1"/>
        <w:spacing w:after="120"/>
      </w:pPr>
      <w:r>
        <w:rPr>
          <w:b/>
          <w:sz w:val="36"/>
        </w:rPr>
        <w:t xml:space="preserve">17. Conclusion</w:t>
      </w:r>
    </w:p>
    <w:p w14:paraId="001000B0" w14:textId="001000B1">
      <w:pPr>
        <w:spacing w:after="160"/>
      </w:pPr>
      <w:r>
        <w:rPr>
          <w:sz w:val="22"/>
        </w:rPr>
        <w:t xml:space="preserve">This project built a complete music streaming analytics and machine learning pipeline grounded entirely in the uploaded 50,000-track dataset. The workflow covered dataset auditing, derived feature detection, leakage prevention, EDA with five visualisations, statistical hypothesis testing (all three hypotheses failed to reject the null at α = 0.05), three data-driven recommendations, and a regression model to predict log-transformed stream counts. The Random Forest Regressor was selected as the primary model. An interactive Streamlit dashboard makes all findings explorable in real time. The project is reproducible from the uploaded CSV using the supplied code, notebook, and requirements.txt.</w:t>
      </w:r>
    </w:p>
    <w:p w14:paraId="001000B2" w14:textId="001000B3">
      <w:pPr>
        <w:pStyle w:val="Heading1"/>
        <w:spacing w:after="120"/>
      </w:pPr>
      <w:r>
        <w:rPr>
          <w:b/>
          <w:sz w:val="36"/>
        </w:rPr>
        <w:t xml:space="preserve">18. References</w:t>
      </w:r>
    </w:p>
    <w:p w14:paraId="001000B4" w14:textId="001000B5">
      <w:pPr>
        <w:spacing w:after="60"/>
      </w:pPr>
      <w:r>
        <w:rPr>
          <w:sz w:val="22"/>
        </w:rPr>
        <w:t xml:space="preserve">1. McKinney, W. (2010). Data Structures for Statistical Computing in Python. Proceedings of the 9th Python in Science Conference.</w:t>
      </w:r>
    </w:p>
    <w:p w14:paraId="001000B6" w14:textId="001000B7">
      <w:pPr>
        <w:spacing w:after="60"/>
      </w:pPr>
      <w:r>
        <w:rPr>
          <w:sz w:val="22"/>
        </w:rPr>
        <w:t xml:space="preserve">2. Pedregosa, F. et al. (2011). Scikit-learn: Machine Learning in Python. Journal of Machine Learning Research, 12, 2825–2830.</w:t>
      </w:r>
    </w:p>
    <w:p w14:paraId="001000B8" w14:textId="001000B9">
      <w:pPr>
        <w:spacing w:after="60"/>
      </w:pPr>
      <w:r>
        <w:rPr>
          <w:sz w:val="22"/>
        </w:rPr>
        <w:t xml:space="preserve">3. Virtanen, P. et al. (2020). SciPy 1.0: Fundamental Algorithms for Scientific Computing in Python. Nature Methods, 17(3), 261–272.</w:t>
      </w:r>
    </w:p>
    <w:p w14:paraId="001000BA" w14:textId="001000BB">
      <w:pPr>
        <w:spacing w:after="60"/>
      </w:pPr>
      <w:r>
        <w:rPr>
          <w:sz w:val="22"/>
        </w:rPr>
        <w:t xml:space="preserve">4. Plotly Technologies Inc. (2015). Collaborative Data Science. Plotly. https://plot.ly</w:t>
      </w:r>
    </w:p>
    <w:p w14:paraId="001000BC" w14:textId="001000BD">
      <w:pPr>
        <w:spacing w:after="60"/>
      </w:pPr>
      <w:r>
        <w:rPr>
          <w:sz w:val="22"/>
        </w:rPr>
        <w:t xml:space="preserve">5. Streamlit Inc. (2019). Streamlit — The fastest way to build data apps. https://streamlit.io</w:t>
      </w:r>
    </w:p>
    <w:p w14:paraId="001000BE" w14:textId="001000BF">
      <w:pPr>
        <w:spacing w:after="60"/>
      </w:pPr>
      <w:r>
        <w:rPr>
          <w:sz w:val="22"/>
        </w:rPr>
        <w:t xml:space="preserve">6. Dataset: spotify_artist_streaming_2020_2025.csv — 50,000 Music Tracks (2020–2025).</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a81085928724128" /><Relationship Type="http://schemas.openxmlformats.org/officeDocument/2006/relationships/styles" Target="/word/styles.xml" Id="R423c39d4061346b9" /><Relationship Type="http://schemas.openxmlformats.org/officeDocument/2006/relationships/theme" Target="/word/theme/theme1.xml" Id="R94d207d65db74fbe" /><Relationship Type="http://schemas.openxmlformats.org/officeDocument/2006/relationships/numbering" Target="/word/numbering.xml" Id="R41652872d08343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2026-09-18T12:33:21Z</dcterms:created>
  <cp:lastModifiedBy>OfficeCLI</cp:lastModifiedBy>
  <dcterms:modified xsi:type="dcterms:W3CDTF">2026-09-18T12:33:21Z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2026-09-24T14:44:13Z</vt:lpwstr>
  </op:property>
</op:Properties>
</file>