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F02" w:rsidRPr="00140F02" w:rsidRDefault="00140F02" w:rsidP="00140F0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  <w:lang w:eastAsia="en-IN"/>
        </w:rPr>
      </w:pPr>
      <w:r w:rsidRPr="00140F02">
        <w:rPr>
          <w:rFonts w:ascii="Times New Roman" w:eastAsia="Times New Roman" w:hAnsi="Times New Roman" w:cs="Times New Roman"/>
          <w:b/>
          <w:bCs/>
          <w:i/>
          <w:color w:val="000000"/>
          <w:sz w:val="40"/>
          <w:szCs w:val="40"/>
          <w:lang w:eastAsia="en-IN"/>
        </w:rPr>
        <w:t>COLOUR YOUR VEGGIES</w:t>
      </w:r>
    </w:p>
    <w:p w:rsidR="00140F02" w:rsidRPr="00140F02" w:rsidRDefault="00140F02" w:rsidP="00140F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bookmarkStart w:id="0" w:name="_GoBack"/>
      <w:r w:rsidRPr="00140F02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6307149" cy="3545456"/>
            <wp:effectExtent l="0" t="0" r="0" b="0"/>
            <wp:docPr id="1" name="Picture 1" descr="https://akshay-10000.github.io/college-project/Kitchen%20Garden%20Techniques/kg4%20img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kshay-10000.github.io/college-project/Kitchen%20Garden%20Techniques/kg4%20img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9280" cy="355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40F02" w:rsidRPr="00140F02" w:rsidRDefault="00140F02" w:rsidP="00140F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</w:pPr>
      <w:r w:rsidRPr="00140F0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I’ve always been fascinated by colour in edible planting. This kitchen garden uses both colourful vegetables like the blue cabbages, chocolate millet, rainbow chard, purple kale, kohl </w:t>
      </w:r>
      <w:proofErr w:type="spellStart"/>
      <w:r w:rsidRPr="00140F0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rabi</w:t>
      </w:r>
      <w:proofErr w:type="spellEnd"/>
      <w:r w:rsidRPr="00140F0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and </w:t>
      </w:r>
      <w:proofErr w:type="spellStart"/>
      <w:r w:rsidRPr="00140F0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pak</w:t>
      </w:r>
      <w:proofErr w:type="spellEnd"/>
      <w:r w:rsidRPr="00140F0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40F0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choi</w:t>
      </w:r>
      <w:proofErr w:type="spellEnd"/>
      <w:r w:rsidRPr="00140F0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</w:t>
      </w:r>
      <w:proofErr w:type="spellStart"/>
      <w:r w:rsidRPr="00140F0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interplanted</w:t>
      </w:r>
      <w:proofErr w:type="spellEnd"/>
      <w:r w:rsidRPr="00140F0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with vibrant flowers – edible calendula flowers and dahlias (whose roots are the edible part – although not all varieties are said to taste good). In particular I loved the combination of dark </w:t>
      </w:r>
      <w:proofErr w:type="spellStart"/>
      <w:r w:rsidRPr="00140F0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>Redbor</w:t>
      </w:r>
      <w:proofErr w:type="spellEnd"/>
      <w:r w:rsidRPr="00140F02">
        <w:rPr>
          <w:rFonts w:ascii="Times New Roman" w:eastAsia="Times New Roman" w:hAnsi="Times New Roman" w:cs="Times New Roman"/>
          <w:color w:val="000000"/>
          <w:sz w:val="27"/>
          <w:szCs w:val="27"/>
          <w:lang w:eastAsia="en-IN"/>
        </w:rPr>
        <w:t xml:space="preserve"> kale with Dahlia ‘Bishop of Leicester’ with its deep purple foliage and soft pink blooms – no flowerbed could be more beautiful to my eyes.</w:t>
      </w:r>
    </w:p>
    <w:p w:rsidR="00705A26" w:rsidRDefault="00140F02"/>
    <w:sectPr w:rsidR="00705A26" w:rsidSect="00140F02">
      <w:pgSz w:w="11906" w:h="16838"/>
      <w:pgMar w:top="567" w:right="851" w:bottom="28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F02"/>
    <w:rsid w:val="00140F02"/>
    <w:rsid w:val="00585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0C5FF5-6E46-4497-BD1F-FF5FAF0D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40F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40F0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40F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534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akshaymarkhedkar2001@gmail.com</dc:creator>
  <cp:keywords/>
  <dc:description/>
  <cp:lastModifiedBy>akshaymarkhedkar2001@gmail.com</cp:lastModifiedBy>
  <cp:revision>1</cp:revision>
  <dcterms:created xsi:type="dcterms:W3CDTF">2020-10-23T07:12:00Z</dcterms:created>
  <dcterms:modified xsi:type="dcterms:W3CDTF">2020-10-23T07:17:00Z</dcterms:modified>
</cp:coreProperties>
</file>