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32C3815F" w:rsidR="00080C97" w:rsidRDefault="00F83F85" w:rsidP="00F83F85">
      <w:pPr>
        <w:pStyle w:val="NoSpacing"/>
        <w:jc w:val="right"/>
      </w:pPr>
      <w:r>
        <w:t>Aditya Patel</w:t>
      </w:r>
    </w:p>
    <w:p w14:paraId="315A2A4D" w14:textId="706F54F1" w:rsidR="00080C97" w:rsidRDefault="00F83F85" w:rsidP="00F83F85">
      <w:pPr>
        <w:pStyle w:val="NoSpacing"/>
        <w:jc w:val="right"/>
      </w:pPr>
      <w:r>
        <w:t>APUSH</w:t>
      </w:r>
    </w:p>
    <w:p w14:paraId="6B15AA15" w14:textId="447C162A" w:rsidR="00080C97" w:rsidRDefault="00F83F85" w:rsidP="00F83F85">
      <w:pPr>
        <w:pStyle w:val="NoSpacing"/>
        <w:jc w:val="right"/>
      </w:pPr>
      <w:r>
        <w:t>Period 4</w:t>
      </w:r>
    </w:p>
    <w:p w14:paraId="392AC6DD" w14:textId="3D65FE1E" w:rsidR="007D4B2F" w:rsidRDefault="00294BE4" w:rsidP="00F83F85">
      <w:pPr>
        <w:pStyle w:val="NoSpacing"/>
        <w:jc w:val="right"/>
      </w:pPr>
      <w:r>
        <w:t>02/16</w:t>
      </w:r>
      <w:r w:rsidR="000C5923">
        <w:t>/2021</w:t>
      </w:r>
    </w:p>
    <w:p w14:paraId="325FDAA5" w14:textId="06475E34" w:rsidR="00F70209" w:rsidRPr="00294BE4" w:rsidRDefault="008E49E2" w:rsidP="00294BE4">
      <w:pPr>
        <w:pStyle w:val="NoSpacing"/>
        <w:jc w:val="center"/>
      </w:pPr>
      <w:r w:rsidRPr="00294BE4">
        <mc:AlternateContent>
          <mc:Choice Requires="wps">
            <w:drawing>
              <wp:anchor distT="45720" distB="45720" distL="114300" distR="114300" simplePos="0" relativeHeight="251659264" behindDoc="0" locked="0" layoutInCell="1" allowOverlap="1" wp14:anchorId="08129E80" wp14:editId="3F55DD4D">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05F3CF8F" w14:textId="3E174513" w:rsidR="004D043F" w:rsidRDefault="003178DF" w:rsidP="008E49E2">
                            <w:pPr>
                              <w:ind w:firstLine="0"/>
                            </w:pPr>
                            <w:r>
                              <w:t>15</w:t>
                            </w:r>
                          </w:p>
                          <w:p w14:paraId="1DC1BEE0" w14:textId="331C2122" w:rsidR="003178DF" w:rsidRDefault="003178DF" w:rsidP="008E49E2">
                            <w:pPr>
                              <w:ind w:firstLine="0"/>
                            </w:pPr>
                            <w:r>
                              <w:t>29</w:t>
                            </w:r>
                          </w:p>
                          <w:p w14:paraId="592FDFD5" w14:textId="737BE424" w:rsidR="003178DF" w:rsidRDefault="003178DF" w:rsidP="008E49E2">
                            <w:pPr>
                              <w:ind w:firstLine="0"/>
                            </w:pPr>
                            <w:r>
                              <w:t>42</w:t>
                            </w:r>
                          </w:p>
                          <w:p w14:paraId="72EC2220" w14:textId="19557F02" w:rsidR="003178DF" w:rsidRDefault="003178DF" w:rsidP="008E49E2">
                            <w:pPr>
                              <w:ind w:firstLine="0"/>
                            </w:pPr>
                            <w:r>
                              <w:t>56</w:t>
                            </w:r>
                          </w:p>
                          <w:p w14:paraId="7FF61FC1" w14:textId="1CDC1071" w:rsidR="003178DF" w:rsidRDefault="003178DF" w:rsidP="008E49E2">
                            <w:pPr>
                              <w:ind w:firstLine="0"/>
                            </w:pPr>
                            <w:r>
                              <w:t>69</w:t>
                            </w:r>
                          </w:p>
                          <w:p w14:paraId="416F9166" w14:textId="36EA03DA" w:rsidR="003178DF" w:rsidRDefault="003178DF" w:rsidP="008E49E2">
                            <w:pPr>
                              <w:ind w:firstLine="0"/>
                            </w:pPr>
                            <w:r>
                              <w:t>84</w:t>
                            </w:r>
                          </w:p>
                          <w:p w14:paraId="4AA29BCF" w14:textId="52C75F2B" w:rsidR="003178DF" w:rsidRDefault="003178DF" w:rsidP="008E49E2">
                            <w:pPr>
                              <w:ind w:firstLine="0"/>
                            </w:pPr>
                            <w:r>
                              <w:t>94</w:t>
                            </w:r>
                          </w:p>
                          <w:p w14:paraId="459ACAF0" w14:textId="1F00CCB1" w:rsidR="003178DF" w:rsidRDefault="003178DF" w:rsidP="008E49E2">
                            <w:pPr>
                              <w:ind w:firstLine="0"/>
                            </w:pPr>
                            <w:r>
                              <w:t>111</w:t>
                            </w:r>
                          </w:p>
                          <w:p w14:paraId="7CB977A4" w14:textId="5A125D99" w:rsidR="003178DF" w:rsidRDefault="003178DF" w:rsidP="008E49E2">
                            <w:pPr>
                              <w:ind w:firstLine="0"/>
                            </w:pPr>
                            <w:r>
                              <w:t>124</w:t>
                            </w:r>
                          </w:p>
                          <w:p w14:paraId="0D9DAE3F" w14:textId="54A45F9A" w:rsidR="003178DF" w:rsidRDefault="003178DF" w:rsidP="008E49E2">
                            <w:pPr>
                              <w:ind w:firstLine="0"/>
                            </w:pPr>
                            <w:r>
                              <w:t>140</w:t>
                            </w:r>
                          </w:p>
                          <w:p w14:paraId="40F467CB" w14:textId="3B832D63" w:rsidR="003178DF" w:rsidRDefault="003178DF" w:rsidP="008E49E2">
                            <w:pPr>
                              <w:ind w:firstLine="0"/>
                            </w:pPr>
                            <w:r>
                              <w:t>152</w:t>
                            </w:r>
                          </w:p>
                          <w:p w14:paraId="32710835" w14:textId="64E0A5EC" w:rsidR="003178DF" w:rsidRDefault="003178DF" w:rsidP="008E49E2">
                            <w:pPr>
                              <w:ind w:firstLine="0"/>
                            </w:pPr>
                            <w:r>
                              <w:t>164</w:t>
                            </w:r>
                          </w:p>
                          <w:p w14:paraId="194A4C8B" w14:textId="39DE723D" w:rsidR="003178DF" w:rsidRDefault="003178DF" w:rsidP="008E49E2">
                            <w:pPr>
                              <w:ind w:firstLine="0"/>
                            </w:pPr>
                            <w:r>
                              <w:t>13</w:t>
                            </w:r>
                          </w:p>
                          <w:p w14:paraId="25D17304" w14:textId="49565168" w:rsidR="003178DF" w:rsidRDefault="003178DF" w:rsidP="008E49E2">
                            <w:pPr>
                              <w:ind w:firstLine="0"/>
                            </w:pPr>
                            <w:r>
                              <w:t>25</w:t>
                            </w:r>
                          </w:p>
                          <w:p w14:paraId="0F7DE1F2" w14:textId="2D36011A" w:rsidR="003178DF" w:rsidRDefault="003178DF" w:rsidP="008E49E2">
                            <w:pPr>
                              <w:ind w:firstLine="0"/>
                            </w:pPr>
                            <w:r>
                              <w:t>39</w:t>
                            </w:r>
                          </w:p>
                          <w:p w14:paraId="0BD520B5" w14:textId="0E314CFE" w:rsidR="003178DF" w:rsidRDefault="003178DF" w:rsidP="008E49E2">
                            <w:pPr>
                              <w:ind w:firstLine="0"/>
                            </w:pPr>
                            <w:r>
                              <w:t>51</w:t>
                            </w:r>
                          </w:p>
                          <w:p w14:paraId="14636812" w14:textId="3842E0DC" w:rsidR="003178DF" w:rsidRDefault="003178DF" w:rsidP="008E49E2">
                            <w:pPr>
                              <w:ind w:firstLine="0"/>
                            </w:pPr>
                            <w:r>
                              <w:t>64</w:t>
                            </w:r>
                          </w:p>
                          <w:p w14:paraId="78B91C67" w14:textId="0412B338" w:rsidR="003178DF" w:rsidRDefault="003178DF" w:rsidP="008E49E2">
                            <w:pPr>
                              <w:ind w:firstLine="0"/>
                            </w:pPr>
                            <w:r>
                              <w:t>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05F3CF8F" w14:textId="3E174513" w:rsidR="004D043F" w:rsidRDefault="003178DF" w:rsidP="008E49E2">
                      <w:pPr>
                        <w:ind w:firstLine="0"/>
                      </w:pPr>
                      <w:r>
                        <w:t>15</w:t>
                      </w:r>
                    </w:p>
                    <w:p w14:paraId="1DC1BEE0" w14:textId="331C2122" w:rsidR="003178DF" w:rsidRDefault="003178DF" w:rsidP="008E49E2">
                      <w:pPr>
                        <w:ind w:firstLine="0"/>
                      </w:pPr>
                      <w:r>
                        <w:t>29</w:t>
                      </w:r>
                    </w:p>
                    <w:p w14:paraId="592FDFD5" w14:textId="737BE424" w:rsidR="003178DF" w:rsidRDefault="003178DF" w:rsidP="008E49E2">
                      <w:pPr>
                        <w:ind w:firstLine="0"/>
                      </w:pPr>
                      <w:r>
                        <w:t>42</w:t>
                      </w:r>
                    </w:p>
                    <w:p w14:paraId="72EC2220" w14:textId="19557F02" w:rsidR="003178DF" w:rsidRDefault="003178DF" w:rsidP="008E49E2">
                      <w:pPr>
                        <w:ind w:firstLine="0"/>
                      </w:pPr>
                      <w:r>
                        <w:t>56</w:t>
                      </w:r>
                    </w:p>
                    <w:p w14:paraId="7FF61FC1" w14:textId="1CDC1071" w:rsidR="003178DF" w:rsidRDefault="003178DF" w:rsidP="008E49E2">
                      <w:pPr>
                        <w:ind w:firstLine="0"/>
                      </w:pPr>
                      <w:r>
                        <w:t>69</w:t>
                      </w:r>
                    </w:p>
                    <w:p w14:paraId="416F9166" w14:textId="36EA03DA" w:rsidR="003178DF" w:rsidRDefault="003178DF" w:rsidP="008E49E2">
                      <w:pPr>
                        <w:ind w:firstLine="0"/>
                      </w:pPr>
                      <w:r>
                        <w:t>84</w:t>
                      </w:r>
                    </w:p>
                    <w:p w14:paraId="4AA29BCF" w14:textId="52C75F2B" w:rsidR="003178DF" w:rsidRDefault="003178DF" w:rsidP="008E49E2">
                      <w:pPr>
                        <w:ind w:firstLine="0"/>
                      </w:pPr>
                      <w:r>
                        <w:t>94</w:t>
                      </w:r>
                    </w:p>
                    <w:p w14:paraId="459ACAF0" w14:textId="1F00CCB1" w:rsidR="003178DF" w:rsidRDefault="003178DF" w:rsidP="008E49E2">
                      <w:pPr>
                        <w:ind w:firstLine="0"/>
                      </w:pPr>
                      <w:r>
                        <w:t>111</w:t>
                      </w:r>
                    </w:p>
                    <w:p w14:paraId="7CB977A4" w14:textId="5A125D99" w:rsidR="003178DF" w:rsidRDefault="003178DF" w:rsidP="008E49E2">
                      <w:pPr>
                        <w:ind w:firstLine="0"/>
                      </w:pPr>
                      <w:r>
                        <w:t>124</w:t>
                      </w:r>
                    </w:p>
                    <w:p w14:paraId="0D9DAE3F" w14:textId="54A45F9A" w:rsidR="003178DF" w:rsidRDefault="003178DF" w:rsidP="008E49E2">
                      <w:pPr>
                        <w:ind w:firstLine="0"/>
                      </w:pPr>
                      <w:r>
                        <w:t>140</w:t>
                      </w:r>
                    </w:p>
                    <w:p w14:paraId="40F467CB" w14:textId="3B832D63" w:rsidR="003178DF" w:rsidRDefault="003178DF" w:rsidP="008E49E2">
                      <w:pPr>
                        <w:ind w:firstLine="0"/>
                      </w:pPr>
                      <w:r>
                        <w:t>152</w:t>
                      </w:r>
                    </w:p>
                    <w:p w14:paraId="32710835" w14:textId="64E0A5EC" w:rsidR="003178DF" w:rsidRDefault="003178DF" w:rsidP="008E49E2">
                      <w:pPr>
                        <w:ind w:firstLine="0"/>
                      </w:pPr>
                      <w:r>
                        <w:t>164</w:t>
                      </w:r>
                    </w:p>
                    <w:p w14:paraId="194A4C8B" w14:textId="39DE723D" w:rsidR="003178DF" w:rsidRDefault="003178DF" w:rsidP="008E49E2">
                      <w:pPr>
                        <w:ind w:firstLine="0"/>
                      </w:pPr>
                      <w:r>
                        <w:t>13</w:t>
                      </w:r>
                    </w:p>
                    <w:p w14:paraId="25D17304" w14:textId="49565168" w:rsidR="003178DF" w:rsidRDefault="003178DF" w:rsidP="008E49E2">
                      <w:pPr>
                        <w:ind w:firstLine="0"/>
                      </w:pPr>
                      <w:r>
                        <w:t>25</w:t>
                      </w:r>
                    </w:p>
                    <w:p w14:paraId="0F7DE1F2" w14:textId="2D36011A" w:rsidR="003178DF" w:rsidRDefault="003178DF" w:rsidP="008E49E2">
                      <w:pPr>
                        <w:ind w:firstLine="0"/>
                      </w:pPr>
                      <w:r>
                        <w:t>39</w:t>
                      </w:r>
                    </w:p>
                    <w:p w14:paraId="0BD520B5" w14:textId="0E314CFE" w:rsidR="003178DF" w:rsidRDefault="003178DF" w:rsidP="008E49E2">
                      <w:pPr>
                        <w:ind w:firstLine="0"/>
                      </w:pPr>
                      <w:r>
                        <w:t>51</w:t>
                      </w:r>
                    </w:p>
                    <w:p w14:paraId="14636812" w14:textId="3842E0DC" w:rsidR="003178DF" w:rsidRDefault="003178DF" w:rsidP="008E49E2">
                      <w:pPr>
                        <w:ind w:firstLine="0"/>
                      </w:pPr>
                      <w:r>
                        <w:t>64</w:t>
                      </w:r>
                    </w:p>
                    <w:p w14:paraId="78B91C67" w14:textId="0412B338" w:rsidR="003178DF" w:rsidRDefault="003178DF" w:rsidP="008E49E2">
                      <w:pPr>
                        <w:ind w:firstLine="0"/>
                      </w:pPr>
                      <w:r>
                        <w:t>77</w:t>
                      </w:r>
                    </w:p>
                  </w:txbxContent>
                </v:textbox>
                <w10:wrap type="square"/>
              </v:shape>
            </w:pict>
          </mc:Fallback>
        </mc:AlternateContent>
      </w:r>
      <w:r w:rsidR="00294BE4" w:rsidRPr="00294BE4">
        <w:t>CH 23 Focus Qs 1,2,</w:t>
      </w:r>
      <w:proofErr w:type="gramStart"/>
      <w:r w:rsidR="00294BE4" w:rsidRPr="00294BE4">
        <w:t>5</w:t>
      </w:r>
      <w:proofErr w:type="gramEnd"/>
      <w:r w:rsidR="00294BE4" w:rsidRPr="00294BE4">
        <w:t xml:space="preserve"> and DTP # 1 (p 643)</w:t>
      </w:r>
    </w:p>
    <w:p w14:paraId="283E6FD5" w14:textId="1495489E" w:rsidR="0042722B" w:rsidRDefault="00294BE4" w:rsidP="00294BE4">
      <w:pPr>
        <w:pStyle w:val="ListParagraph"/>
        <w:numPr>
          <w:ilvl w:val="0"/>
          <w:numId w:val="25"/>
        </w:numPr>
      </w:pPr>
      <w:r>
        <w:t xml:space="preserve">The </w:t>
      </w:r>
      <w:r w:rsidR="00793346">
        <w:t xml:space="preserve">domestic and international conditions that led to the Great Depression </w:t>
      </w:r>
      <w:r w:rsidR="00B35C00">
        <w:t xml:space="preserve">are clear and visible now. The </w:t>
      </w:r>
      <w:r w:rsidR="00B35C00" w:rsidRPr="00B35C00">
        <w:rPr>
          <w:u w:val="single"/>
        </w:rPr>
        <w:t>Stock Market boom</w:t>
      </w:r>
      <w:r w:rsidR="00B35C00">
        <w:t xml:space="preserve"> for the years prior to 1928, fueled by overspeculation and malpractices from banks and brokers, crashed horribly in the fall of 1928, when a dip led to margin traders losing almost everything, and a </w:t>
      </w:r>
      <w:r w:rsidR="00A24683">
        <w:t xml:space="preserve">market depression. Following this crash, a </w:t>
      </w:r>
      <w:r w:rsidR="00A24683">
        <w:rPr>
          <w:u w:val="single"/>
        </w:rPr>
        <w:t>Banking Collapse</w:t>
      </w:r>
      <w:r w:rsidR="00A24683">
        <w:t xml:space="preserve"> turned the pain to all Americans, leading to fortunes and savings lost as banks shut their doors, </w:t>
      </w:r>
      <w:r w:rsidR="006D55A7">
        <w:t>even affecting those whose banks stayed open, as the declining money created deflation</w:t>
      </w:r>
      <w:r w:rsidR="00A24683">
        <w:t xml:space="preserve">. Another cause was the incredible </w:t>
      </w:r>
      <w:r w:rsidR="00A24683" w:rsidRPr="00A24683">
        <w:rPr>
          <w:u w:val="single"/>
        </w:rPr>
        <w:t>wealth inequality</w:t>
      </w:r>
      <w:r w:rsidR="00A24683">
        <w:t xml:space="preserve"> of the time, and the lack of consumers to buy increasingly luxury products. </w:t>
      </w:r>
      <w:r w:rsidR="006D55A7">
        <w:t xml:space="preserve">Another international cause for the collapse was the pressure put on Europe to repay </w:t>
      </w:r>
      <w:r w:rsidR="006D55A7" w:rsidRPr="006D55A7">
        <w:rPr>
          <w:u w:val="single"/>
        </w:rPr>
        <w:t>debts from the Great War</w:t>
      </w:r>
      <w:r w:rsidR="006D55A7">
        <w:t>, all the while the US increased tariffs. These main causes for the Great Depression were these structural and temporary problems, along with more mismanagement and natural disasters during the next few years.</w:t>
      </w:r>
    </w:p>
    <w:p w14:paraId="01D9AE3D" w14:textId="6B3F7E40" w:rsidR="00C40FD7" w:rsidRDefault="006D55A7" w:rsidP="00C40FD7">
      <w:pPr>
        <w:pStyle w:val="ListParagraph"/>
        <w:numPr>
          <w:ilvl w:val="0"/>
          <w:numId w:val="25"/>
        </w:numPr>
      </w:pPr>
      <w:r>
        <w:t xml:space="preserve">Farmers, minorities, and women, like all other groups, were </w:t>
      </w:r>
      <w:r w:rsidR="005D6C9F">
        <w:t xml:space="preserve">economically destroyed and marginalized during the Great Depression. The economic depression was not the only problem for farmers, however, as the </w:t>
      </w:r>
      <w:r w:rsidR="005D6C9F" w:rsidRPr="005D6C9F">
        <w:rPr>
          <w:u w:val="single"/>
        </w:rPr>
        <w:t>Dust Bowl</w:t>
      </w:r>
      <w:r w:rsidR="005D6C9F">
        <w:t xml:space="preserve"> turns huge swaths of America into desert. </w:t>
      </w:r>
      <w:r w:rsidR="005551D8">
        <w:t xml:space="preserve">Despite this, increasing production and lowering prices led many farmers into bankruptcy, and were forced to move west, as </w:t>
      </w:r>
      <w:r w:rsidR="005551D8" w:rsidRPr="005551D8">
        <w:rPr>
          <w:u w:val="single"/>
        </w:rPr>
        <w:t>Okies</w:t>
      </w:r>
      <w:r w:rsidR="005551D8">
        <w:t xml:space="preserve">. </w:t>
      </w:r>
      <w:r w:rsidR="00C40FD7">
        <w:t xml:space="preserve">African Americans and other minorities often fared much worse than Whites, as their </w:t>
      </w:r>
      <w:r w:rsidR="00BC7332">
        <w:t>often-lower-class</w:t>
      </w:r>
      <w:r w:rsidR="00C40FD7">
        <w:t xml:space="preserve"> jobs were taken </w:t>
      </w:r>
      <w:r w:rsidR="003178DF" w:rsidRPr="00294BE4">
        <w:lastRenderedPageBreak/>
        <mc:AlternateContent>
          <mc:Choice Requires="wps">
            <w:drawing>
              <wp:anchor distT="45720" distB="45720" distL="114300" distR="114300" simplePos="0" relativeHeight="251661312" behindDoc="0" locked="0" layoutInCell="1" allowOverlap="1" wp14:anchorId="4159ED55" wp14:editId="0FF679DF">
                <wp:simplePos x="0" y="0"/>
                <wp:positionH relativeFrom="column">
                  <wp:posOffset>-581025</wp:posOffset>
                </wp:positionH>
                <wp:positionV relativeFrom="paragraph">
                  <wp:posOffset>0</wp:posOffset>
                </wp:positionV>
                <wp:extent cx="450850" cy="8001000"/>
                <wp:effectExtent l="0" t="0" r="254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01000"/>
                        </a:xfrm>
                        <a:prstGeom prst="rect">
                          <a:avLst/>
                        </a:prstGeom>
                        <a:solidFill>
                          <a:srgbClr val="FFFFFF"/>
                        </a:solidFill>
                        <a:ln w="9525">
                          <a:solidFill>
                            <a:srgbClr val="000000"/>
                          </a:solidFill>
                          <a:miter lim="800000"/>
                          <a:headEnd/>
                          <a:tailEnd/>
                        </a:ln>
                      </wps:spPr>
                      <wps:txbx>
                        <w:txbxContent>
                          <w:p w14:paraId="4E9E784A" w14:textId="2A59C6BE" w:rsidR="003178DF" w:rsidRDefault="003178DF" w:rsidP="003178DF">
                            <w:pPr>
                              <w:ind w:firstLine="0"/>
                            </w:pPr>
                            <w:r>
                              <w:t>89</w:t>
                            </w:r>
                          </w:p>
                          <w:p w14:paraId="512A327A" w14:textId="2D6AA747" w:rsidR="003178DF" w:rsidRDefault="003178DF" w:rsidP="003178DF">
                            <w:pPr>
                              <w:ind w:firstLine="0"/>
                            </w:pPr>
                            <w:r>
                              <w:t>104</w:t>
                            </w:r>
                          </w:p>
                          <w:p w14:paraId="13F22712" w14:textId="063BDF47" w:rsidR="003178DF" w:rsidRDefault="003178DF" w:rsidP="003178DF">
                            <w:pPr>
                              <w:ind w:firstLine="0"/>
                            </w:pPr>
                            <w:r>
                              <w:t>116</w:t>
                            </w:r>
                          </w:p>
                          <w:p w14:paraId="41F167D5" w14:textId="248909E5" w:rsidR="003178DF" w:rsidRDefault="003178DF" w:rsidP="003178DF">
                            <w:pPr>
                              <w:ind w:firstLine="0"/>
                            </w:pPr>
                            <w:r>
                              <w:t>127</w:t>
                            </w:r>
                          </w:p>
                          <w:p w14:paraId="384D60D2" w14:textId="43153553" w:rsidR="003178DF" w:rsidRDefault="003178DF" w:rsidP="003178DF">
                            <w:pPr>
                              <w:ind w:firstLine="0"/>
                            </w:pPr>
                            <w:r>
                              <w:t>139</w:t>
                            </w:r>
                          </w:p>
                          <w:p w14:paraId="1FAB9566" w14:textId="7651315B" w:rsidR="003178DF" w:rsidRDefault="003178DF" w:rsidP="003178DF">
                            <w:pPr>
                              <w:ind w:firstLine="0"/>
                            </w:pPr>
                            <w:r>
                              <w:t>154</w:t>
                            </w:r>
                          </w:p>
                          <w:p w14:paraId="23DF6506" w14:textId="62D80940" w:rsidR="003178DF" w:rsidRDefault="003178DF" w:rsidP="003178DF">
                            <w:pPr>
                              <w:ind w:firstLine="0"/>
                            </w:pPr>
                            <w:r>
                              <w:t>155</w:t>
                            </w:r>
                          </w:p>
                          <w:p w14:paraId="14E7BA70" w14:textId="636594DF" w:rsidR="003178DF" w:rsidRDefault="003178DF" w:rsidP="003178DF">
                            <w:pPr>
                              <w:ind w:firstLine="0"/>
                            </w:pPr>
                            <w:r>
                              <w:t>13</w:t>
                            </w:r>
                          </w:p>
                          <w:p w14:paraId="4B0D0973" w14:textId="1A69397C" w:rsidR="003178DF" w:rsidRDefault="003178DF" w:rsidP="003178DF">
                            <w:pPr>
                              <w:ind w:firstLine="0"/>
                            </w:pPr>
                            <w:r>
                              <w:t>29</w:t>
                            </w:r>
                          </w:p>
                          <w:p w14:paraId="51CEF9A0" w14:textId="373A94AD" w:rsidR="003178DF" w:rsidRDefault="003178DF" w:rsidP="003178DF">
                            <w:pPr>
                              <w:ind w:firstLine="0"/>
                            </w:pPr>
                            <w:r>
                              <w:t>39</w:t>
                            </w:r>
                          </w:p>
                          <w:p w14:paraId="5D6673E8" w14:textId="69F83365" w:rsidR="003178DF" w:rsidRDefault="003178DF" w:rsidP="003178DF">
                            <w:pPr>
                              <w:ind w:firstLine="0"/>
                            </w:pPr>
                            <w:r>
                              <w:t>51</w:t>
                            </w:r>
                          </w:p>
                          <w:p w14:paraId="71D89835" w14:textId="0D8E44F7" w:rsidR="003178DF" w:rsidRDefault="003178DF" w:rsidP="003178DF">
                            <w:pPr>
                              <w:ind w:firstLine="0"/>
                            </w:pPr>
                            <w:r>
                              <w:t>65</w:t>
                            </w:r>
                          </w:p>
                          <w:p w14:paraId="25F86E5B" w14:textId="0AFCE428" w:rsidR="003178DF" w:rsidRDefault="003178DF" w:rsidP="003178DF">
                            <w:pPr>
                              <w:ind w:firstLine="0"/>
                            </w:pPr>
                            <w:r>
                              <w:t>79</w:t>
                            </w:r>
                          </w:p>
                          <w:p w14:paraId="22C97D78" w14:textId="0878B287" w:rsidR="003178DF" w:rsidRDefault="003178DF" w:rsidP="003178DF">
                            <w:pPr>
                              <w:ind w:firstLine="0"/>
                            </w:pPr>
                            <w:r>
                              <w:t>90</w:t>
                            </w:r>
                          </w:p>
                          <w:p w14:paraId="19659C45" w14:textId="532D66BB" w:rsidR="003178DF" w:rsidRDefault="003178DF" w:rsidP="003178DF">
                            <w:pPr>
                              <w:ind w:firstLine="0"/>
                            </w:pPr>
                            <w:r>
                              <w:t>103</w:t>
                            </w:r>
                          </w:p>
                          <w:p w14:paraId="0FCAE575" w14:textId="76B37521" w:rsidR="003178DF" w:rsidRDefault="003178DF" w:rsidP="003178DF">
                            <w:pPr>
                              <w:ind w:firstLine="0"/>
                            </w:pPr>
                            <w:r>
                              <w:t>114</w:t>
                            </w:r>
                          </w:p>
                          <w:p w14:paraId="5DA16579" w14:textId="7DB26014" w:rsidR="003178DF" w:rsidRDefault="003178DF" w:rsidP="003178DF">
                            <w:pPr>
                              <w:ind w:firstLine="0"/>
                            </w:pPr>
                            <w:r>
                              <w:t>126</w:t>
                            </w:r>
                          </w:p>
                          <w:p w14:paraId="3F1CE3AA" w14:textId="264B7489" w:rsidR="003178DF" w:rsidRDefault="003178DF" w:rsidP="003178DF">
                            <w:pPr>
                              <w:ind w:firstLine="0"/>
                            </w:pPr>
                            <w:r>
                              <w:t>137</w:t>
                            </w:r>
                          </w:p>
                          <w:p w14:paraId="37C2713B" w14:textId="008052B2" w:rsidR="003178DF" w:rsidRDefault="003178DF" w:rsidP="003178DF">
                            <w:pPr>
                              <w:ind w:firstLine="0"/>
                            </w:pPr>
                            <w:r>
                              <w:t>154</w:t>
                            </w:r>
                          </w:p>
                          <w:p w14:paraId="55F11FE0" w14:textId="64AE39CE" w:rsidR="003178DF" w:rsidRDefault="003178DF" w:rsidP="003178DF">
                            <w:pPr>
                              <w:ind w:firstLine="0"/>
                            </w:pPr>
                            <w:r>
                              <w:t>159</w:t>
                            </w:r>
                          </w:p>
                          <w:p w14:paraId="0AEC892D" w14:textId="262A2666" w:rsidR="003178DF" w:rsidRDefault="003178DF" w:rsidP="003178DF">
                            <w:pPr>
                              <w:ind w:firstLine="0"/>
                            </w:pPr>
                            <w:r>
                              <w:t>15</w:t>
                            </w:r>
                          </w:p>
                          <w:p w14:paraId="3A0FD971" w14:textId="10F549E6" w:rsidR="003178DF" w:rsidRDefault="003178DF" w:rsidP="003178DF">
                            <w:pPr>
                              <w:ind w:firstLine="0"/>
                            </w:pPr>
                            <w:r>
                              <w:t>29</w:t>
                            </w:r>
                          </w:p>
                          <w:p w14:paraId="702F345B" w14:textId="38B62A07" w:rsidR="003178DF" w:rsidRDefault="003178DF" w:rsidP="003178DF">
                            <w:pPr>
                              <w:ind w:firstLine="0"/>
                            </w:pPr>
                            <w:r>
                              <w:t>39</w:t>
                            </w:r>
                          </w:p>
                          <w:p w14:paraId="3F773053" w14:textId="0F64B96C" w:rsidR="003178DF" w:rsidRDefault="003178DF" w:rsidP="003178DF">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9ED55" id="_x0000_s1027" type="#_x0000_t202" style="position:absolute;left:0;text-align:left;margin-left:-45.75pt;margin-top:0;width:35.5pt;height:6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">
                <v:textbox>
                  <w:txbxContent>
                    <w:p w14:paraId="4E9E784A" w14:textId="2A59C6BE" w:rsidR="003178DF" w:rsidRDefault="003178DF" w:rsidP="003178DF">
                      <w:pPr>
                        <w:ind w:firstLine="0"/>
                      </w:pPr>
                      <w:r>
                        <w:t>89</w:t>
                      </w:r>
                    </w:p>
                    <w:p w14:paraId="512A327A" w14:textId="2D6AA747" w:rsidR="003178DF" w:rsidRDefault="003178DF" w:rsidP="003178DF">
                      <w:pPr>
                        <w:ind w:firstLine="0"/>
                      </w:pPr>
                      <w:r>
                        <w:t>104</w:t>
                      </w:r>
                    </w:p>
                    <w:p w14:paraId="13F22712" w14:textId="063BDF47" w:rsidR="003178DF" w:rsidRDefault="003178DF" w:rsidP="003178DF">
                      <w:pPr>
                        <w:ind w:firstLine="0"/>
                      </w:pPr>
                      <w:r>
                        <w:t>116</w:t>
                      </w:r>
                    </w:p>
                    <w:p w14:paraId="41F167D5" w14:textId="248909E5" w:rsidR="003178DF" w:rsidRDefault="003178DF" w:rsidP="003178DF">
                      <w:pPr>
                        <w:ind w:firstLine="0"/>
                      </w:pPr>
                      <w:r>
                        <w:t>127</w:t>
                      </w:r>
                    </w:p>
                    <w:p w14:paraId="384D60D2" w14:textId="43153553" w:rsidR="003178DF" w:rsidRDefault="003178DF" w:rsidP="003178DF">
                      <w:pPr>
                        <w:ind w:firstLine="0"/>
                      </w:pPr>
                      <w:r>
                        <w:t>139</w:t>
                      </w:r>
                    </w:p>
                    <w:p w14:paraId="1FAB9566" w14:textId="7651315B" w:rsidR="003178DF" w:rsidRDefault="003178DF" w:rsidP="003178DF">
                      <w:pPr>
                        <w:ind w:firstLine="0"/>
                      </w:pPr>
                      <w:r>
                        <w:t>154</w:t>
                      </w:r>
                    </w:p>
                    <w:p w14:paraId="23DF6506" w14:textId="62D80940" w:rsidR="003178DF" w:rsidRDefault="003178DF" w:rsidP="003178DF">
                      <w:pPr>
                        <w:ind w:firstLine="0"/>
                      </w:pPr>
                      <w:r>
                        <w:t>155</w:t>
                      </w:r>
                    </w:p>
                    <w:p w14:paraId="14E7BA70" w14:textId="636594DF" w:rsidR="003178DF" w:rsidRDefault="003178DF" w:rsidP="003178DF">
                      <w:pPr>
                        <w:ind w:firstLine="0"/>
                      </w:pPr>
                      <w:r>
                        <w:t>13</w:t>
                      </w:r>
                    </w:p>
                    <w:p w14:paraId="4B0D0973" w14:textId="1A69397C" w:rsidR="003178DF" w:rsidRDefault="003178DF" w:rsidP="003178DF">
                      <w:pPr>
                        <w:ind w:firstLine="0"/>
                      </w:pPr>
                      <w:r>
                        <w:t>29</w:t>
                      </w:r>
                    </w:p>
                    <w:p w14:paraId="51CEF9A0" w14:textId="373A94AD" w:rsidR="003178DF" w:rsidRDefault="003178DF" w:rsidP="003178DF">
                      <w:pPr>
                        <w:ind w:firstLine="0"/>
                      </w:pPr>
                      <w:r>
                        <w:t>39</w:t>
                      </w:r>
                    </w:p>
                    <w:p w14:paraId="5D6673E8" w14:textId="69F83365" w:rsidR="003178DF" w:rsidRDefault="003178DF" w:rsidP="003178DF">
                      <w:pPr>
                        <w:ind w:firstLine="0"/>
                      </w:pPr>
                      <w:r>
                        <w:t>51</w:t>
                      </w:r>
                    </w:p>
                    <w:p w14:paraId="71D89835" w14:textId="0D8E44F7" w:rsidR="003178DF" w:rsidRDefault="003178DF" w:rsidP="003178DF">
                      <w:pPr>
                        <w:ind w:firstLine="0"/>
                      </w:pPr>
                      <w:r>
                        <w:t>65</w:t>
                      </w:r>
                    </w:p>
                    <w:p w14:paraId="25F86E5B" w14:textId="0AFCE428" w:rsidR="003178DF" w:rsidRDefault="003178DF" w:rsidP="003178DF">
                      <w:pPr>
                        <w:ind w:firstLine="0"/>
                      </w:pPr>
                      <w:r>
                        <w:t>79</w:t>
                      </w:r>
                    </w:p>
                    <w:p w14:paraId="22C97D78" w14:textId="0878B287" w:rsidR="003178DF" w:rsidRDefault="003178DF" w:rsidP="003178DF">
                      <w:pPr>
                        <w:ind w:firstLine="0"/>
                      </w:pPr>
                      <w:r>
                        <w:t>90</w:t>
                      </w:r>
                    </w:p>
                    <w:p w14:paraId="19659C45" w14:textId="532D66BB" w:rsidR="003178DF" w:rsidRDefault="003178DF" w:rsidP="003178DF">
                      <w:pPr>
                        <w:ind w:firstLine="0"/>
                      </w:pPr>
                      <w:r>
                        <w:t>103</w:t>
                      </w:r>
                    </w:p>
                    <w:p w14:paraId="0FCAE575" w14:textId="76B37521" w:rsidR="003178DF" w:rsidRDefault="003178DF" w:rsidP="003178DF">
                      <w:pPr>
                        <w:ind w:firstLine="0"/>
                      </w:pPr>
                      <w:r>
                        <w:t>114</w:t>
                      </w:r>
                    </w:p>
                    <w:p w14:paraId="5DA16579" w14:textId="7DB26014" w:rsidR="003178DF" w:rsidRDefault="003178DF" w:rsidP="003178DF">
                      <w:pPr>
                        <w:ind w:firstLine="0"/>
                      </w:pPr>
                      <w:r>
                        <w:t>126</w:t>
                      </w:r>
                    </w:p>
                    <w:p w14:paraId="3F1CE3AA" w14:textId="264B7489" w:rsidR="003178DF" w:rsidRDefault="003178DF" w:rsidP="003178DF">
                      <w:pPr>
                        <w:ind w:firstLine="0"/>
                      </w:pPr>
                      <w:r>
                        <w:t>137</w:t>
                      </w:r>
                    </w:p>
                    <w:p w14:paraId="37C2713B" w14:textId="008052B2" w:rsidR="003178DF" w:rsidRDefault="003178DF" w:rsidP="003178DF">
                      <w:pPr>
                        <w:ind w:firstLine="0"/>
                      </w:pPr>
                      <w:r>
                        <w:t>154</w:t>
                      </w:r>
                    </w:p>
                    <w:p w14:paraId="55F11FE0" w14:textId="64AE39CE" w:rsidR="003178DF" w:rsidRDefault="003178DF" w:rsidP="003178DF">
                      <w:pPr>
                        <w:ind w:firstLine="0"/>
                      </w:pPr>
                      <w:r>
                        <w:t>159</w:t>
                      </w:r>
                    </w:p>
                    <w:p w14:paraId="0AEC892D" w14:textId="262A2666" w:rsidR="003178DF" w:rsidRDefault="003178DF" w:rsidP="003178DF">
                      <w:pPr>
                        <w:ind w:firstLine="0"/>
                      </w:pPr>
                      <w:r>
                        <w:t>15</w:t>
                      </w:r>
                    </w:p>
                    <w:p w14:paraId="3A0FD971" w14:textId="10F549E6" w:rsidR="003178DF" w:rsidRDefault="003178DF" w:rsidP="003178DF">
                      <w:pPr>
                        <w:ind w:firstLine="0"/>
                      </w:pPr>
                      <w:r>
                        <w:t>29</w:t>
                      </w:r>
                    </w:p>
                    <w:p w14:paraId="702F345B" w14:textId="38B62A07" w:rsidR="003178DF" w:rsidRDefault="003178DF" w:rsidP="003178DF">
                      <w:pPr>
                        <w:ind w:firstLine="0"/>
                      </w:pPr>
                      <w:r>
                        <w:t>39</w:t>
                      </w:r>
                    </w:p>
                    <w:p w14:paraId="3F773053" w14:textId="0F64B96C" w:rsidR="003178DF" w:rsidRDefault="003178DF" w:rsidP="003178DF">
                      <w:pPr>
                        <w:ind w:firstLine="0"/>
                      </w:pPr>
                    </w:p>
                  </w:txbxContent>
                </v:textbox>
                <w10:wrap type="square"/>
              </v:shape>
            </w:pict>
          </mc:Fallback>
        </mc:AlternateContent>
      </w:r>
      <w:r w:rsidR="00C40FD7">
        <w:t xml:space="preserve">over by whites. Despite this, black organizers’ </w:t>
      </w:r>
      <w:r w:rsidR="00C40FD7" w:rsidRPr="00C40FD7">
        <w:rPr>
          <w:u w:val="single"/>
        </w:rPr>
        <w:t>NAACP</w:t>
      </w:r>
      <w:r w:rsidR="00C40FD7">
        <w:t xml:space="preserve"> allowed some African Americans to bargain with employers and find a place in the labor movement. Despite many women losing jobs and being ostracized for their occupations during the Great </w:t>
      </w:r>
      <w:r w:rsidR="00BC7332">
        <w:t xml:space="preserve">Depression, economic necessity caused an </w:t>
      </w:r>
      <w:r w:rsidR="00BC7332" w:rsidRPr="00BC7332">
        <w:rPr>
          <w:u w:val="single"/>
        </w:rPr>
        <w:t>increase in female employment</w:t>
      </w:r>
      <w:r w:rsidR="00BC7332">
        <w:t>, mostly among married women, over the depression. This happened despite wage reductions for women, as economic need led to poorer women, such as black women, to be employed at higher rates.</w:t>
      </w:r>
    </w:p>
    <w:p w14:paraId="1CEC5BD3" w14:textId="4DB78307" w:rsidR="00BC7332" w:rsidRDefault="00114A90" w:rsidP="00BC7332">
      <w:pPr>
        <w:pStyle w:val="ListParagraph"/>
        <w:numPr>
          <w:ilvl w:val="0"/>
          <w:numId w:val="26"/>
        </w:numPr>
      </w:pPr>
      <w:r>
        <w:t xml:space="preserve">American Culture heavily adapted to new mindsets under depression America. The rise of </w:t>
      </w:r>
      <w:r w:rsidRPr="00297776">
        <w:rPr>
          <w:u w:val="single"/>
        </w:rPr>
        <w:t>radio</w:t>
      </w:r>
      <w:r>
        <w:t xml:space="preserve"> over the past decade </w:t>
      </w:r>
      <w:r w:rsidR="00297776">
        <w:t xml:space="preserve">became a crucial part of American culture, as even rural Americans became connected to national events. </w:t>
      </w:r>
      <w:r w:rsidR="00297776" w:rsidRPr="00297776">
        <w:rPr>
          <w:u w:val="single"/>
        </w:rPr>
        <w:t>Escapist Programming</w:t>
      </w:r>
      <w:r w:rsidR="00297776">
        <w:rPr>
          <w:u w:val="single"/>
        </w:rPr>
        <w:t>,</w:t>
      </w:r>
      <w:r w:rsidR="00297776">
        <w:t xml:space="preserve"> comedies, and soap operas dominated this channel of communication. </w:t>
      </w:r>
      <w:r w:rsidR="00297776" w:rsidRPr="00297776">
        <w:t>Radio’s impact</w:t>
      </w:r>
      <w:r w:rsidR="00297776">
        <w:t xml:space="preserve"> was profound, as it also hosted national news, celebrated games, and events. Along with radio, the movies continued to grow in popularity during the depression, as </w:t>
      </w:r>
      <w:r w:rsidR="004C33D3">
        <w:t xml:space="preserve">it also avoided controversy and avoided asking societal questions. </w:t>
      </w:r>
      <w:r w:rsidR="004C33D3" w:rsidRPr="004C33D3">
        <w:rPr>
          <w:u w:val="single"/>
        </w:rPr>
        <w:t>Walt Disney’s</w:t>
      </w:r>
      <w:r w:rsidR="004C33D3">
        <w:t xml:space="preserve"> entertainment empire grew greatly at this time, as people looked away from society’s problems. Literature was redefined again, as artists and intellectuals </w:t>
      </w:r>
      <w:r w:rsidR="004C33D3" w:rsidRPr="004C33D3">
        <w:rPr>
          <w:u w:val="single"/>
        </w:rPr>
        <w:t>“discovered” rural poverty</w:t>
      </w:r>
      <w:r w:rsidR="004C33D3">
        <w:t xml:space="preserve"> during the depression. Government funded organizations largely promoted this effort, bringing it to the masses. Popular journalism also continued to grow, as photographic, political, and economic magazines and journals grew. </w:t>
      </w:r>
      <w:proofErr w:type="gramStart"/>
      <w:r w:rsidR="004C33D3">
        <w:t>All of</w:t>
      </w:r>
      <w:proofErr w:type="gramEnd"/>
      <w:r w:rsidR="004C33D3">
        <w:t xml:space="preserve"> these forms of communications set up the stage for a new leftist movement, and the new deal.</w:t>
      </w:r>
    </w:p>
    <w:p w14:paraId="142A7B96" w14:textId="1D595DEE" w:rsidR="004C33D3" w:rsidRPr="00016840" w:rsidRDefault="008718E6" w:rsidP="004C33D3">
      <w:pPr>
        <w:pStyle w:val="ListParagraph"/>
        <w:numPr>
          <w:ilvl w:val="0"/>
          <w:numId w:val="27"/>
        </w:numPr>
      </w:pPr>
      <w:r>
        <w:t xml:space="preserve">The opinions of the cause and explanations for the Great Depression were greatly biased based on personal interest and values. Businessmen </w:t>
      </w:r>
      <w:r w:rsidR="00DB610A">
        <w:t xml:space="preserve">were quick to blame high taxes and government regulation. They said these practices decreased public investment and </w:t>
      </w:r>
      <w:r w:rsidR="003178DF" w:rsidRPr="00294BE4">
        <w:lastRenderedPageBreak/>
        <mc:AlternateContent>
          <mc:Choice Requires="wps">
            <w:drawing>
              <wp:anchor distT="45720" distB="45720" distL="114300" distR="114300" simplePos="0" relativeHeight="251663360" behindDoc="0" locked="0" layoutInCell="1" allowOverlap="1" wp14:anchorId="764D19C4" wp14:editId="590BA91D">
                <wp:simplePos x="0" y="0"/>
                <wp:positionH relativeFrom="column">
                  <wp:posOffset>-581025</wp:posOffset>
                </wp:positionH>
                <wp:positionV relativeFrom="paragraph">
                  <wp:posOffset>0</wp:posOffset>
                </wp:positionV>
                <wp:extent cx="450850" cy="7896225"/>
                <wp:effectExtent l="0" t="0" r="2540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896225"/>
                        </a:xfrm>
                        <a:prstGeom prst="rect">
                          <a:avLst/>
                        </a:prstGeom>
                        <a:solidFill>
                          <a:srgbClr val="FFFFFF"/>
                        </a:solidFill>
                        <a:ln w="9525">
                          <a:solidFill>
                            <a:srgbClr val="000000"/>
                          </a:solidFill>
                          <a:miter lim="800000"/>
                          <a:headEnd/>
                          <a:tailEnd/>
                        </a:ln>
                      </wps:spPr>
                      <wps:txbx>
                        <w:txbxContent>
                          <w:p w14:paraId="5DBCCA28" w14:textId="71B5AE43" w:rsidR="003178DF" w:rsidRDefault="003178DF" w:rsidP="003178DF">
                            <w:pPr>
                              <w:ind w:firstLine="0"/>
                            </w:pPr>
                            <w:r>
                              <w:t>54</w:t>
                            </w:r>
                          </w:p>
                          <w:p w14:paraId="17C9CCEB" w14:textId="2D20C89C" w:rsidR="003178DF" w:rsidRDefault="003178DF" w:rsidP="003178DF">
                            <w:pPr>
                              <w:ind w:firstLine="0"/>
                            </w:pPr>
                            <w:r>
                              <w:t>66</w:t>
                            </w:r>
                          </w:p>
                          <w:p w14:paraId="38C72A30" w14:textId="0A4650D1" w:rsidR="003178DF" w:rsidRDefault="003178DF" w:rsidP="003178DF">
                            <w:pPr>
                              <w:ind w:firstLine="0"/>
                            </w:pPr>
                            <w:r>
                              <w:t>79</w:t>
                            </w:r>
                          </w:p>
                          <w:p w14:paraId="46970BE3" w14:textId="14E254DD" w:rsidR="003178DF" w:rsidRDefault="003178DF" w:rsidP="003178DF">
                            <w:pPr>
                              <w:ind w:firstLine="0"/>
                            </w:pPr>
                            <w:r>
                              <w:t>94</w:t>
                            </w:r>
                          </w:p>
                          <w:p w14:paraId="49DE60ED" w14:textId="20DCE1B2" w:rsidR="003178DF" w:rsidRDefault="003178DF" w:rsidP="003178DF">
                            <w:pPr>
                              <w:ind w:firstLine="0"/>
                            </w:pPr>
                            <w:r>
                              <w:t>108</w:t>
                            </w:r>
                          </w:p>
                          <w:p w14:paraId="54CB333E" w14:textId="4CB8C2F1" w:rsidR="003178DF" w:rsidRDefault="003178DF" w:rsidP="003178DF">
                            <w:pPr>
                              <w:ind w:firstLine="0"/>
                            </w:pPr>
                            <w:r>
                              <w:t>119</w:t>
                            </w:r>
                          </w:p>
                          <w:p w14:paraId="671B78BB" w14:textId="206D8F81" w:rsidR="003178DF" w:rsidRDefault="003178DF" w:rsidP="003178DF">
                            <w:pPr>
                              <w:ind w:firstLine="0"/>
                            </w:pPr>
                            <w:r>
                              <w:t>131</w:t>
                            </w:r>
                          </w:p>
                          <w:p w14:paraId="2626FB6A" w14:textId="3A485918" w:rsidR="003178DF" w:rsidRDefault="003178DF" w:rsidP="003178DF">
                            <w:pPr>
                              <w:ind w:firstLine="0"/>
                            </w:pPr>
                            <w:r>
                              <w:t>145</w:t>
                            </w:r>
                          </w:p>
                          <w:p w14:paraId="048ECB75" w14:textId="453E6281" w:rsidR="003178DF" w:rsidRDefault="003178DF" w:rsidP="003178DF">
                            <w:pPr>
                              <w:ind w:firstLine="0"/>
                            </w:pPr>
                            <w:r>
                              <w:t>159</w:t>
                            </w:r>
                          </w:p>
                          <w:p w14:paraId="0555B96C" w14:textId="0771F661" w:rsidR="003178DF" w:rsidRDefault="003178DF" w:rsidP="003178DF">
                            <w:pPr>
                              <w:ind w:firstLine="0"/>
                            </w:pPr>
                            <w:r>
                              <w:t>178</w:t>
                            </w:r>
                          </w:p>
                          <w:p w14:paraId="3A05A2BB" w14:textId="5FC14395" w:rsidR="003178DF" w:rsidRDefault="003178DF" w:rsidP="003178DF">
                            <w:pPr>
                              <w:ind w:firstLine="0"/>
                            </w:pPr>
                            <w:r>
                              <w:t>191</w:t>
                            </w:r>
                          </w:p>
                          <w:p w14:paraId="144A8B6A" w14:textId="41B2FEE7" w:rsidR="003178DF" w:rsidRDefault="003178DF" w:rsidP="003178DF">
                            <w:pPr>
                              <w:ind w:firstLine="0"/>
                            </w:pPr>
                            <w:r>
                              <w:t>205</w:t>
                            </w:r>
                          </w:p>
                          <w:p w14:paraId="0AE9A88E" w14:textId="09F332BC" w:rsidR="003178DF" w:rsidRDefault="003178DF" w:rsidP="003178DF">
                            <w:pPr>
                              <w:ind w:firstLine="0"/>
                            </w:pPr>
                            <w:r>
                              <w:t>220</w:t>
                            </w:r>
                          </w:p>
                          <w:p w14:paraId="51EE02F5" w14:textId="14ECA149" w:rsidR="003178DF" w:rsidRDefault="003178DF" w:rsidP="003178DF">
                            <w:pPr>
                              <w:ind w:firstLine="0"/>
                            </w:pPr>
                            <w:r>
                              <w:t>232</w:t>
                            </w:r>
                          </w:p>
                          <w:p w14:paraId="54F42E1B" w14:textId="443D1175" w:rsidR="003178DF" w:rsidRDefault="003178DF" w:rsidP="003178DF">
                            <w:pPr>
                              <w:ind w:firstLine="0"/>
                            </w:pPr>
                            <w:r>
                              <w:t>244</w:t>
                            </w:r>
                          </w:p>
                          <w:p w14:paraId="75D381B4" w14:textId="115FA063" w:rsidR="003178DF" w:rsidRDefault="003178DF" w:rsidP="003178DF">
                            <w:pPr>
                              <w:ind w:firstLine="0"/>
                            </w:pPr>
                            <w:r>
                              <w:t>260</w:t>
                            </w:r>
                          </w:p>
                          <w:p w14:paraId="1C98B881" w14:textId="180C341F" w:rsidR="003178DF" w:rsidRDefault="003178DF" w:rsidP="003178DF">
                            <w:pPr>
                              <w:ind w:firstLine="0"/>
                            </w:pPr>
                            <w:r>
                              <w:t>275</w:t>
                            </w:r>
                          </w:p>
                          <w:p w14:paraId="273856D0" w14:textId="7672B468" w:rsidR="003178DF" w:rsidRDefault="003178DF" w:rsidP="003178DF">
                            <w:pPr>
                              <w:ind w:firstLine="0"/>
                            </w:pPr>
                            <w:r>
                              <w:t>290</w:t>
                            </w:r>
                          </w:p>
                          <w:p w14:paraId="297FEF7F" w14:textId="403A51FA" w:rsidR="003178DF" w:rsidRDefault="003178DF" w:rsidP="003178DF">
                            <w:pPr>
                              <w:ind w:firstLine="0"/>
                            </w:pPr>
                            <w:r>
                              <w:t>306</w:t>
                            </w:r>
                          </w:p>
                          <w:p w14:paraId="1867B3C6" w14:textId="21D226D0" w:rsidR="003178DF" w:rsidRDefault="003178DF" w:rsidP="003178DF">
                            <w:pPr>
                              <w:ind w:firstLine="0"/>
                            </w:pPr>
                            <w:r>
                              <w:t>312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19C4" id="_x0000_s1028" type="#_x0000_t202" style="position:absolute;left:0;text-align:left;margin-left:-45.75pt;margin-top:0;width:35.5pt;height:6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">
                <v:textbox>
                  <w:txbxContent>
                    <w:p w14:paraId="5DBCCA28" w14:textId="71B5AE43" w:rsidR="003178DF" w:rsidRDefault="003178DF" w:rsidP="003178DF">
                      <w:pPr>
                        <w:ind w:firstLine="0"/>
                      </w:pPr>
                      <w:r>
                        <w:t>54</w:t>
                      </w:r>
                    </w:p>
                    <w:p w14:paraId="17C9CCEB" w14:textId="2D20C89C" w:rsidR="003178DF" w:rsidRDefault="003178DF" w:rsidP="003178DF">
                      <w:pPr>
                        <w:ind w:firstLine="0"/>
                      </w:pPr>
                      <w:r>
                        <w:t>66</w:t>
                      </w:r>
                    </w:p>
                    <w:p w14:paraId="38C72A30" w14:textId="0A4650D1" w:rsidR="003178DF" w:rsidRDefault="003178DF" w:rsidP="003178DF">
                      <w:pPr>
                        <w:ind w:firstLine="0"/>
                      </w:pPr>
                      <w:r>
                        <w:t>79</w:t>
                      </w:r>
                    </w:p>
                    <w:p w14:paraId="46970BE3" w14:textId="14E254DD" w:rsidR="003178DF" w:rsidRDefault="003178DF" w:rsidP="003178DF">
                      <w:pPr>
                        <w:ind w:firstLine="0"/>
                      </w:pPr>
                      <w:r>
                        <w:t>94</w:t>
                      </w:r>
                    </w:p>
                    <w:p w14:paraId="49DE60ED" w14:textId="20DCE1B2" w:rsidR="003178DF" w:rsidRDefault="003178DF" w:rsidP="003178DF">
                      <w:pPr>
                        <w:ind w:firstLine="0"/>
                      </w:pPr>
                      <w:r>
                        <w:t>108</w:t>
                      </w:r>
                    </w:p>
                    <w:p w14:paraId="54CB333E" w14:textId="4CB8C2F1" w:rsidR="003178DF" w:rsidRDefault="003178DF" w:rsidP="003178DF">
                      <w:pPr>
                        <w:ind w:firstLine="0"/>
                      </w:pPr>
                      <w:r>
                        <w:t>119</w:t>
                      </w:r>
                    </w:p>
                    <w:p w14:paraId="671B78BB" w14:textId="206D8F81" w:rsidR="003178DF" w:rsidRDefault="003178DF" w:rsidP="003178DF">
                      <w:pPr>
                        <w:ind w:firstLine="0"/>
                      </w:pPr>
                      <w:r>
                        <w:t>131</w:t>
                      </w:r>
                    </w:p>
                    <w:p w14:paraId="2626FB6A" w14:textId="3A485918" w:rsidR="003178DF" w:rsidRDefault="003178DF" w:rsidP="003178DF">
                      <w:pPr>
                        <w:ind w:firstLine="0"/>
                      </w:pPr>
                      <w:r>
                        <w:t>145</w:t>
                      </w:r>
                    </w:p>
                    <w:p w14:paraId="048ECB75" w14:textId="453E6281" w:rsidR="003178DF" w:rsidRDefault="003178DF" w:rsidP="003178DF">
                      <w:pPr>
                        <w:ind w:firstLine="0"/>
                      </w:pPr>
                      <w:r>
                        <w:t>159</w:t>
                      </w:r>
                    </w:p>
                    <w:p w14:paraId="0555B96C" w14:textId="0771F661" w:rsidR="003178DF" w:rsidRDefault="003178DF" w:rsidP="003178DF">
                      <w:pPr>
                        <w:ind w:firstLine="0"/>
                      </w:pPr>
                      <w:r>
                        <w:t>178</w:t>
                      </w:r>
                    </w:p>
                    <w:p w14:paraId="3A05A2BB" w14:textId="5FC14395" w:rsidR="003178DF" w:rsidRDefault="003178DF" w:rsidP="003178DF">
                      <w:pPr>
                        <w:ind w:firstLine="0"/>
                      </w:pPr>
                      <w:r>
                        <w:t>191</w:t>
                      </w:r>
                    </w:p>
                    <w:p w14:paraId="144A8B6A" w14:textId="41B2FEE7" w:rsidR="003178DF" w:rsidRDefault="003178DF" w:rsidP="003178DF">
                      <w:pPr>
                        <w:ind w:firstLine="0"/>
                      </w:pPr>
                      <w:r>
                        <w:t>205</w:t>
                      </w:r>
                    </w:p>
                    <w:p w14:paraId="0AE9A88E" w14:textId="09F332BC" w:rsidR="003178DF" w:rsidRDefault="003178DF" w:rsidP="003178DF">
                      <w:pPr>
                        <w:ind w:firstLine="0"/>
                      </w:pPr>
                      <w:r>
                        <w:t>220</w:t>
                      </w:r>
                    </w:p>
                    <w:p w14:paraId="51EE02F5" w14:textId="14ECA149" w:rsidR="003178DF" w:rsidRDefault="003178DF" w:rsidP="003178DF">
                      <w:pPr>
                        <w:ind w:firstLine="0"/>
                      </w:pPr>
                      <w:r>
                        <w:t>232</w:t>
                      </w:r>
                    </w:p>
                    <w:p w14:paraId="54F42E1B" w14:textId="443D1175" w:rsidR="003178DF" w:rsidRDefault="003178DF" w:rsidP="003178DF">
                      <w:pPr>
                        <w:ind w:firstLine="0"/>
                      </w:pPr>
                      <w:r>
                        <w:t>244</w:t>
                      </w:r>
                    </w:p>
                    <w:p w14:paraId="75D381B4" w14:textId="115FA063" w:rsidR="003178DF" w:rsidRDefault="003178DF" w:rsidP="003178DF">
                      <w:pPr>
                        <w:ind w:firstLine="0"/>
                      </w:pPr>
                      <w:r>
                        <w:t>260</w:t>
                      </w:r>
                    </w:p>
                    <w:p w14:paraId="1C98B881" w14:textId="180C341F" w:rsidR="003178DF" w:rsidRDefault="003178DF" w:rsidP="003178DF">
                      <w:pPr>
                        <w:ind w:firstLine="0"/>
                      </w:pPr>
                      <w:r>
                        <w:t>275</w:t>
                      </w:r>
                    </w:p>
                    <w:p w14:paraId="273856D0" w14:textId="7672B468" w:rsidR="003178DF" w:rsidRDefault="003178DF" w:rsidP="003178DF">
                      <w:pPr>
                        <w:ind w:firstLine="0"/>
                      </w:pPr>
                      <w:r>
                        <w:t>290</w:t>
                      </w:r>
                    </w:p>
                    <w:p w14:paraId="297FEF7F" w14:textId="403A51FA" w:rsidR="003178DF" w:rsidRDefault="003178DF" w:rsidP="003178DF">
                      <w:pPr>
                        <w:ind w:firstLine="0"/>
                      </w:pPr>
                      <w:r>
                        <w:t>306</w:t>
                      </w:r>
                    </w:p>
                    <w:p w14:paraId="1867B3C6" w14:textId="21D226D0" w:rsidR="003178DF" w:rsidRDefault="003178DF" w:rsidP="003178DF">
                      <w:pPr>
                        <w:ind w:firstLine="0"/>
                      </w:pPr>
                      <w:r>
                        <w:t>312</w:t>
                      </w:r>
                    </w:p>
                  </w:txbxContent>
                </v:textbox>
                <w10:wrap type="square"/>
              </v:shape>
            </w:pict>
          </mc:Fallback>
        </mc:AlternateContent>
      </w:r>
      <w:r w:rsidR="00DB610A">
        <w:t xml:space="preserve">lowered confidence. This might have been a factor in the </w:t>
      </w:r>
      <w:r w:rsidR="00DB610A" w:rsidRPr="00DB610A">
        <w:rPr>
          <w:u w:val="single"/>
        </w:rPr>
        <w:t>Great Depression</w:t>
      </w:r>
      <w:r w:rsidR="00DB610A">
        <w:t xml:space="preserve">, but was no major cause, as taxes and government interference were greatest during the Progressive Era, where no major depression occurred. </w:t>
      </w:r>
      <w:proofErr w:type="gramStart"/>
      <w:r w:rsidR="00DB610A">
        <w:t>It’s</w:t>
      </w:r>
      <w:proofErr w:type="gramEnd"/>
      <w:r w:rsidR="00DB610A">
        <w:t xml:space="preserve"> more likely that these businessmen hoped to convince the populace to lower taxes to increase their own wealth.</w:t>
      </w:r>
      <w:r w:rsidR="00891514">
        <w:t xml:space="preserve"> Many of them promoted “</w:t>
      </w:r>
      <w:r w:rsidR="00891514" w:rsidRPr="00891514">
        <w:rPr>
          <w:u w:val="single"/>
        </w:rPr>
        <w:t>Self-Help</w:t>
      </w:r>
      <w:r w:rsidR="00891514">
        <w:t>” as a solution to lower taxes, and to end the depression.</w:t>
      </w:r>
      <w:r w:rsidR="003178DF">
        <w:t xml:space="preserve"> New Dealers vehemently opposed this and believed that increased government spending could have saved the economy from a recession, despite the Hoover Administration creating some of the most expansive budget plans yet.</w:t>
      </w:r>
      <w:r w:rsidR="00DB610A">
        <w:t xml:space="preserve"> The Hoover Administration, on the other hand,</w:t>
      </w:r>
      <w:r w:rsidR="00891514">
        <w:t xml:space="preserve"> was unable to stop the incoming depression, and</w:t>
      </w:r>
      <w:r w:rsidR="00DB610A">
        <w:t xml:space="preserve"> blamed the internation</w:t>
      </w:r>
      <w:r w:rsidR="00891514">
        <w:t xml:space="preserve">al forces on it. They </w:t>
      </w:r>
      <w:r w:rsidR="00CC68F4">
        <w:t>did not</w:t>
      </w:r>
      <w:r w:rsidR="00891514">
        <w:t xml:space="preserve"> want to take blame, and thus found a culprit to blame.</w:t>
      </w:r>
      <w:r w:rsidR="00CC68F4">
        <w:t xml:space="preserve"> The Tariffs of the Hoover Administration and previous</w:t>
      </w:r>
      <w:r w:rsidR="003178DF">
        <w:t xml:space="preserve"> administrations</w:t>
      </w:r>
      <w:r w:rsidR="00CC68F4">
        <w:t xml:space="preserve"> were just as much to blame in the </w:t>
      </w:r>
      <w:r w:rsidR="00CC68F4" w:rsidRPr="00CC68F4">
        <w:rPr>
          <w:u w:val="single"/>
        </w:rPr>
        <w:t>instable International Debt Structure</w:t>
      </w:r>
      <w:r w:rsidR="00CC68F4">
        <w:t xml:space="preserve"> as much as the inability of European nations to pay back American banks for their debt.</w:t>
      </w:r>
      <w:r w:rsidR="00891514">
        <w:t xml:space="preserve"> The New Dealers of the time, always wanting to reduce corporate power, blamed the depression on the wealth gap, and the underconsumption of goods. These people blamed the depression on the businesses</w:t>
      </w:r>
      <w:r w:rsidR="00CC68F4">
        <w:t>. This was another cause of the depression, as the banks who gave out margin were the main cause behind “</w:t>
      </w:r>
      <w:r w:rsidR="00CC68F4">
        <w:rPr>
          <w:u w:val="single"/>
        </w:rPr>
        <w:t>Black Tuesday</w:t>
      </w:r>
      <w:r w:rsidR="00CC68F4">
        <w:t>” and the stock market crash. The inability of many to buy consumer goods was a serious problem. All these culprits were a cause of the depression, but the blame received by them varied greatly based on who was doing the blaming, all based on personal profit or values.</w:t>
      </w:r>
    </w:p>
    <w:sectPr w:rsidR="004C33D3" w:rsidRPr="00016840"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60BF9" w14:textId="77777777" w:rsidR="003A762E" w:rsidRDefault="003A762E">
      <w:pPr>
        <w:spacing w:line="240" w:lineRule="auto"/>
      </w:pPr>
      <w:r>
        <w:separator/>
      </w:r>
    </w:p>
  </w:endnote>
  <w:endnote w:type="continuationSeparator" w:id="0">
    <w:p w14:paraId="3E5865EC" w14:textId="77777777" w:rsidR="003A762E" w:rsidRDefault="003A7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3630A" w14:textId="77777777" w:rsidR="003A762E" w:rsidRDefault="003A762E">
      <w:pPr>
        <w:spacing w:line="240" w:lineRule="auto"/>
      </w:pPr>
      <w:r>
        <w:separator/>
      </w:r>
    </w:p>
  </w:footnote>
  <w:footnote w:type="continuationSeparator" w:id="0">
    <w:p w14:paraId="595109D6" w14:textId="77777777" w:rsidR="003A762E" w:rsidRDefault="003A76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3A762E">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3A762E">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7"/>
  </w:num>
  <w:num w:numId="15">
    <w:abstractNumId w:val="11"/>
  </w:num>
  <w:num w:numId="16">
    <w:abstractNumId w:val="14"/>
  </w:num>
  <w:num w:numId="17">
    <w:abstractNumId w:val="20"/>
  </w:num>
  <w:num w:numId="18">
    <w:abstractNumId w:val="23"/>
  </w:num>
  <w:num w:numId="19">
    <w:abstractNumId w:val="22"/>
  </w:num>
  <w:num w:numId="20">
    <w:abstractNumId w:val="12"/>
  </w:num>
  <w:num w:numId="21">
    <w:abstractNumId w:val="21"/>
  </w:num>
  <w:num w:numId="22">
    <w:abstractNumId w:val="24"/>
  </w:num>
  <w:num w:numId="23">
    <w:abstractNumId w:val="15"/>
  </w:num>
  <w:num w:numId="24">
    <w:abstractNumId w:val="25"/>
  </w:num>
  <w:num w:numId="25">
    <w:abstractNumId w:val="26"/>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16840"/>
    <w:rsid w:val="000513F3"/>
    <w:rsid w:val="00080C97"/>
    <w:rsid w:val="000B6440"/>
    <w:rsid w:val="000C5923"/>
    <w:rsid w:val="00114A90"/>
    <w:rsid w:val="00121033"/>
    <w:rsid w:val="001254D6"/>
    <w:rsid w:val="001E4FA2"/>
    <w:rsid w:val="001F162B"/>
    <w:rsid w:val="001F65D0"/>
    <w:rsid w:val="00200555"/>
    <w:rsid w:val="002224DF"/>
    <w:rsid w:val="00222C4D"/>
    <w:rsid w:val="00294BE4"/>
    <w:rsid w:val="00297776"/>
    <w:rsid w:val="00312C5E"/>
    <w:rsid w:val="003178DF"/>
    <w:rsid w:val="00325CCF"/>
    <w:rsid w:val="0034643D"/>
    <w:rsid w:val="0035552C"/>
    <w:rsid w:val="003620A7"/>
    <w:rsid w:val="003A762E"/>
    <w:rsid w:val="003E748F"/>
    <w:rsid w:val="0042722B"/>
    <w:rsid w:val="00460362"/>
    <w:rsid w:val="004646DB"/>
    <w:rsid w:val="00465FDB"/>
    <w:rsid w:val="004A2534"/>
    <w:rsid w:val="004C33D3"/>
    <w:rsid w:val="004D043F"/>
    <w:rsid w:val="004D0659"/>
    <w:rsid w:val="004F359C"/>
    <w:rsid w:val="004F474D"/>
    <w:rsid w:val="00530C35"/>
    <w:rsid w:val="00535577"/>
    <w:rsid w:val="005551D8"/>
    <w:rsid w:val="005877F2"/>
    <w:rsid w:val="005D1B41"/>
    <w:rsid w:val="005D47C1"/>
    <w:rsid w:val="005D6C9F"/>
    <w:rsid w:val="005E2CD1"/>
    <w:rsid w:val="005F67A3"/>
    <w:rsid w:val="00636E58"/>
    <w:rsid w:val="006436A7"/>
    <w:rsid w:val="00655B26"/>
    <w:rsid w:val="00663716"/>
    <w:rsid w:val="00692D7B"/>
    <w:rsid w:val="006A64A8"/>
    <w:rsid w:val="006A7549"/>
    <w:rsid w:val="006D55A7"/>
    <w:rsid w:val="006D596E"/>
    <w:rsid w:val="007054C8"/>
    <w:rsid w:val="0072060B"/>
    <w:rsid w:val="0072391C"/>
    <w:rsid w:val="0072773D"/>
    <w:rsid w:val="00793346"/>
    <w:rsid w:val="007D4B2F"/>
    <w:rsid w:val="00815C55"/>
    <w:rsid w:val="00832A36"/>
    <w:rsid w:val="008358E3"/>
    <w:rsid w:val="00841C8A"/>
    <w:rsid w:val="0084504E"/>
    <w:rsid w:val="008718E6"/>
    <w:rsid w:val="00891514"/>
    <w:rsid w:val="008A2219"/>
    <w:rsid w:val="008E49E2"/>
    <w:rsid w:val="008F38AF"/>
    <w:rsid w:val="009062FB"/>
    <w:rsid w:val="0092501B"/>
    <w:rsid w:val="00951A95"/>
    <w:rsid w:val="00965112"/>
    <w:rsid w:val="00971853"/>
    <w:rsid w:val="00974576"/>
    <w:rsid w:val="009A080B"/>
    <w:rsid w:val="009A5981"/>
    <w:rsid w:val="009F1767"/>
    <w:rsid w:val="009F244A"/>
    <w:rsid w:val="00A11606"/>
    <w:rsid w:val="00A24683"/>
    <w:rsid w:val="00A50790"/>
    <w:rsid w:val="00A54BB4"/>
    <w:rsid w:val="00A93A9F"/>
    <w:rsid w:val="00AA7C2B"/>
    <w:rsid w:val="00AB1E45"/>
    <w:rsid w:val="00AB6499"/>
    <w:rsid w:val="00B028A2"/>
    <w:rsid w:val="00B05705"/>
    <w:rsid w:val="00B11567"/>
    <w:rsid w:val="00B35493"/>
    <w:rsid w:val="00B35C00"/>
    <w:rsid w:val="00B37752"/>
    <w:rsid w:val="00B57560"/>
    <w:rsid w:val="00B76183"/>
    <w:rsid w:val="00B82F8F"/>
    <w:rsid w:val="00B8480F"/>
    <w:rsid w:val="00BC11A6"/>
    <w:rsid w:val="00BC7332"/>
    <w:rsid w:val="00BD3A4E"/>
    <w:rsid w:val="00C26420"/>
    <w:rsid w:val="00C40FD7"/>
    <w:rsid w:val="00C60DB9"/>
    <w:rsid w:val="00C91B3E"/>
    <w:rsid w:val="00C943E9"/>
    <w:rsid w:val="00CC2088"/>
    <w:rsid w:val="00CC2681"/>
    <w:rsid w:val="00CC68F4"/>
    <w:rsid w:val="00CE5258"/>
    <w:rsid w:val="00D01CC2"/>
    <w:rsid w:val="00D17F5A"/>
    <w:rsid w:val="00D23D4F"/>
    <w:rsid w:val="00D51189"/>
    <w:rsid w:val="00D62EB3"/>
    <w:rsid w:val="00D968A6"/>
    <w:rsid w:val="00DA4202"/>
    <w:rsid w:val="00DB145E"/>
    <w:rsid w:val="00DB610A"/>
    <w:rsid w:val="00E01875"/>
    <w:rsid w:val="00E63214"/>
    <w:rsid w:val="00E80076"/>
    <w:rsid w:val="00E800A5"/>
    <w:rsid w:val="00E93C7E"/>
    <w:rsid w:val="00EC2FE4"/>
    <w:rsid w:val="00EC5330"/>
    <w:rsid w:val="00ED18A6"/>
    <w:rsid w:val="00ED5C7C"/>
    <w:rsid w:val="00F129B9"/>
    <w:rsid w:val="00F21996"/>
    <w:rsid w:val="00F317BE"/>
    <w:rsid w:val="00F351D9"/>
    <w:rsid w:val="00F37429"/>
    <w:rsid w:val="00F66B44"/>
    <w:rsid w:val="00F70209"/>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40"/>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4D2516"/>
    <w:rsid w:val="00703E49"/>
    <w:rsid w:val="008E2C7E"/>
    <w:rsid w:val="00CE529D"/>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2882</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14</cp:revision>
  <dcterms:created xsi:type="dcterms:W3CDTF">2020-11-06T23:34:00Z</dcterms:created>
  <dcterms:modified xsi:type="dcterms:W3CDTF">2021-02-17T07:22:00Z</dcterms:modified>
</cp:coreProperties>
</file>