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will explore deployment of react apps from development to production.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ServerSide routing Vs Client Side routing.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Lazy Loading in ReactJS.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Load only that data which is required for the application.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Steps to add lazy loading to the project.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Suspense from react.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React.lazy(()=&gt;import(‘./pages/QuoteDetail’));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098120" cy="310462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120" cy="3104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&lt;Suspense fallback = {&lt;div className=’centered’&gt;&lt;LoadingSpinner&gt;}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We need to get rid of the imports which we had mentioned before.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To generate a build in react we need to run the following command:-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Npm run build (check package.json file)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We want to upload the build folder that gets generated to production server.( if we want to deploy the application to firebase)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firebase-tools globally by using the following command.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npm install -g firebase-tools.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login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Firebase init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hosting: Configure and deploy Firebase Hosting sites.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429250" cy="29289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By default server does not ignore all the route paths mentioned after the domain. So we have to configure our routes accordingly.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