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hj8hzvb4xs8o" w:id="0"/>
      <w:bookmarkEnd w:id="0"/>
      <w:r w:rsidDel="00000000" w:rsidR="00000000" w:rsidRPr="00000000">
        <w:rPr>
          <w:b w:val="1"/>
          <w:bCs w:val="1"/>
          <w:color w:val="1f1f1f"/>
          <w:sz w:val="46"/>
          <w:szCs w:val="46"/>
          <w:rtl w:val="0"/>
        </w:rPr>
        <w:t xml:space="preserve">Enterprise Architecture &amp; Product Vision Document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Document ID:</w:t>
      </w:r>
      <w:r w:rsidDel="00000000" w:rsidR="00000000" w:rsidRPr="00000000">
        <w:rPr>
          <w:color w:val="1f1f1f"/>
          <w:rtl w:val="0"/>
        </w:rPr>
        <w:t xml:space="preserve"> 003-LLA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Title:</w:t>
      </w:r>
      <w:r w:rsidDel="00000000" w:rsidR="00000000" w:rsidRPr="00000000">
        <w:rPr>
          <w:color w:val="1f1f1f"/>
          <w:rtl w:val="0"/>
        </w:rPr>
        <w:t xml:space="preserve"> Low-Level Architecture (LLA) Document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Phase:</w:t>
      </w:r>
      <w:r w:rsidDel="00000000" w:rsidR="00000000" w:rsidRPr="00000000">
        <w:rPr>
          <w:color w:val="1f1f1f"/>
          <w:rtl w:val="0"/>
        </w:rPr>
        <w:t xml:space="preserve"> 3 of 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Target System:</w:t>
      </w:r>
      <w:r w:rsidDel="00000000" w:rsidR="00000000" w:rsidRPr="00000000">
        <w:rPr>
          <w:color w:val="1f1f1f"/>
          <w:rtl w:val="0"/>
        </w:rPr>
        <w:t xml:space="preserve"> Digital Twin Framework (Autonomous Expert Proxy)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lfzvvh7i9yb" w:id="1"/>
      <w:bookmarkEnd w:id="1"/>
      <w:r w:rsidDel="00000000" w:rsidR="00000000" w:rsidRPr="00000000">
        <w:rPr>
          <w:b w:val="1"/>
          <w:bCs w:val="1"/>
          <w:color w:val="1f1f1f"/>
          <w:sz w:val="34"/>
          <w:szCs w:val="34"/>
          <w:rtl w:val="0"/>
        </w:rPr>
        <w:t xml:space="preserve">1. Database Adjacency Matrix Schema (Supabase / PostgreSQL)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support deep semantic traversals and bypass the limitations of strict hierarchical trees, the underlying persistence layer is designed as an adjacency matrix using PostgreSQL. This acts as the absolute Single Source of Truth (SSOT). The schema isolates content records from their relational mapping, allowing a single clinical or academic protocol to maintain multiple contextual connections.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quaxflfbys" w:id="2"/>
      <w:bookmarkEnd w:id="2"/>
      <w:r w:rsidDel="00000000" w:rsidR="00000000" w:rsidRPr="00000000">
        <w:rPr>
          <w:b w:val="1"/>
          <w:bCs w:val="1"/>
          <w:color w:val="1f1f1f"/>
          <w:sz w:val="26"/>
          <w:szCs w:val="26"/>
          <w:rtl w:val="0"/>
        </w:rPr>
        <w:t xml:space="preserve">1.1 Core Tables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b w:val="1"/>
          <w:bCs w:val="1"/>
          <w:color w:val="1f1f1f"/>
          <w:rtl w:val="0"/>
        </w:rPr>
        <w:t xml:space="preserve">Table A: </w:t>
      </w:r>
      <w:r w:rsidDel="00000000" w:rsidR="00000000" w:rsidRPr="00000000">
        <w:rPr>
          <w:color w:val="188038"/>
          <w:sz w:val="23"/>
          <w:szCs w:val="23"/>
          <w:shd w:fill="f2f0f0" w:val="clear"/>
          <w:rtl w:val="0"/>
        </w:rPr>
        <w:t xml:space="preserve">knowledge_nodes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table stores the physical records, the explicit expert Chain of Thought (CoT), and the vector embeddings utilized for semantic search.</w:t>
      </w:r>
    </w:p>
    <w:p w:rsidR="00000000" w:rsidDel="00000000" w:rsidP="00000000" w:rsidRDefault="00000000" w:rsidRPr="00000000" w14:paraId="0000000B">
      <w:pPr>
        <w:shd w:fill="141414" w:val="clear"/>
        <w:ind w:left="-240" w:right="-240" w:firstLine="0"/>
        <w:rPr>
          <w:color w:val="ffffff"/>
        </w:rPr>
      </w:pPr>
      <w:r w:rsidDel="00000000" w:rsidR="00000000" w:rsidRPr="00000000">
        <w:rPr>
          <w:color w:val="ffffff"/>
          <w:rtl w:val="0"/>
        </w:rPr>
        <w:t xml:space="preserve">SQL</w:t>
      </w:r>
    </w:p>
    <w:p w:rsidR="00000000" w:rsidDel="00000000" w:rsidP="00000000" w:rsidRDefault="00000000" w:rsidRPr="00000000" w14:paraId="0000000C">
      <w:pPr>
        <w:rPr>
          <w:sz w:val="21"/>
          <w:szCs w:val="21"/>
        </w:rPr>
      </w:pPr>
      <w:r w:rsidDel="00000000" w:rsidR="00000000" w:rsidRPr="00000000">
        <w:rPr>
          <w:sz w:val="21"/>
          <w:szCs w:val="21"/>
          <w:rtl w:val="0"/>
        </w:rPr>
        <w:t xml:space="preserve">CREATE</w:t>
      </w:r>
      <w:r w:rsidDel="00000000" w:rsidR="00000000" w:rsidRPr="00000000">
        <w:rPr>
          <w:sz w:val="21"/>
          <w:szCs w:val="21"/>
          <w:rtl w:val="0"/>
        </w:rPr>
        <w:t xml:space="preserve"> </w:t>
      </w:r>
      <w:r w:rsidDel="00000000" w:rsidR="00000000" w:rsidRPr="00000000">
        <w:rPr>
          <w:sz w:val="21"/>
          <w:szCs w:val="21"/>
          <w:rtl w:val="0"/>
        </w:rPr>
        <w:t xml:space="preserve">TABLE</w:t>
      </w:r>
      <w:r w:rsidDel="00000000" w:rsidR="00000000" w:rsidRPr="00000000">
        <w:rPr>
          <w:sz w:val="21"/>
          <w:szCs w:val="21"/>
          <w:rtl w:val="0"/>
        </w:rPr>
        <w:t xml:space="preserve"> knowledge_nodes (</w:t>
      </w:r>
    </w:p>
    <w:p w:rsidR="00000000" w:rsidDel="00000000" w:rsidP="00000000" w:rsidRDefault="00000000" w:rsidRPr="00000000" w14:paraId="0000000D">
      <w:pPr>
        <w:rPr>
          <w:sz w:val="21"/>
          <w:szCs w:val="21"/>
        </w:rPr>
      </w:pPr>
      <w:r w:rsidDel="00000000" w:rsidR="00000000" w:rsidRPr="00000000">
        <w:rPr>
          <w:sz w:val="21"/>
          <w:szCs w:val="21"/>
          <w:rtl w:val="0"/>
        </w:rPr>
        <w:t xml:space="preserve">    node_id UUID </w:t>
      </w:r>
      <w:r w:rsidDel="00000000" w:rsidR="00000000" w:rsidRPr="00000000">
        <w:rPr>
          <w:sz w:val="21"/>
          <w:szCs w:val="21"/>
          <w:rtl w:val="0"/>
        </w:rPr>
        <w:t xml:space="preserve">PRIMARY</w:t>
      </w:r>
      <w:r w:rsidDel="00000000" w:rsidR="00000000" w:rsidRPr="00000000">
        <w:rPr>
          <w:sz w:val="21"/>
          <w:szCs w:val="21"/>
          <w:rtl w:val="0"/>
        </w:rPr>
        <w:t xml:space="preserve"> KEY </w:t>
      </w:r>
      <w:r w:rsidDel="00000000" w:rsidR="00000000" w:rsidRPr="00000000">
        <w:rPr>
          <w:sz w:val="21"/>
          <w:szCs w:val="21"/>
          <w:rtl w:val="0"/>
        </w:rPr>
        <w:t xml:space="preserve">DEFAULT</w:t>
      </w:r>
      <w:r w:rsidDel="00000000" w:rsidR="00000000" w:rsidRPr="00000000">
        <w:rPr>
          <w:sz w:val="21"/>
          <w:szCs w:val="21"/>
          <w:rtl w:val="0"/>
        </w:rPr>
        <w:t xml:space="preserve"> gen_random_uuid(),</w:t>
      </w:r>
    </w:p>
    <w:p w:rsidR="00000000" w:rsidDel="00000000" w:rsidP="00000000" w:rsidRDefault="00000000" w:rsidRPr="00000000" w14:paraId="0000000E">
      <w:pPr>
        <w:rPr>
          <w:sz w:val="21"/>
          <w:szCs w:val="21"/>
        </w:rPr>
      </w:pPr>
      <w:r w:rsidDel="00000000" w:rsidR="00000000" w:rsidRPr="00000000">
        <w:rPr>
          <w:sz w:val="21"/>
          <w:szCs w:val="21"/>
          <w:rtl w:val="0"/>
        </w:rPr>
        <w:t xml:space="preserve">    parent_id UUID </w:t>
      </w:r>
      <w:r w:rsidDel="00000000" w:rsidR="00000000" w:rsidRPr="00000000">
        <w:rPr>
          <w:sz w:val="21"/>
          <w:szCs w:val="21"/>
          <w:rtl w:val="0"/>
        </w:rPr>
        <w:t xml:space="preserve">REFERENCES</w:t>
      </w:r>
      <w:r w:rsidDel="00000000" w:rsidR="00000000" w:rsidRPr="00000000">
        <w:rPr>
          <w:sz w:val="21"/>
          <w:szCs w:val="21"/>
          <w:rtl w:val="0"/>
        </w:rPr>
        <w:t xml:space="preserve"> knowledge_nodes(node_id) </w:t>
      </w:r>
      <w:r w:rsidDel="00000000" w:rsidR="00000000" w:rsidRPr="00000000">
        <w:rPr>
          <w:sz w:val="21"/>
          <w:szCs w:val="21"/>
          <w:rtl w:val="0"/>
        </w:rPr>
        <w:t xml:space="preserve">ON</w:t>
      </w:r>
      <w:r w:rsidDel="00000000" w:rsidR="00000000" w:rsidRPr="00000000">
        <w:rPr>
          <w:sz w:val="21"/>
          <w:szCs w:val="21"/>
          <w:rtl w:val="0"/>
        </w:rPr>
        <w:t xml:space="preserve"> </w:t>
      </w:r>
      <w:r w:rsidDel="00000000" w:rsidR="00000000" w:rsidRPr="00000000">
        <w:rPr>
          <w:sz w:val="21"/>
          <w:szCs w:val="21"/>
          <w:rtl w:val="0"/>
        </w:rPr>
        <w:t xml:space="preserve">DELETE</w:t>
      </w:r>
      <w:r w:rsidDel="00000000" w:rsidR="00000000" w:rsidRPr="00000000">
        <w:rPr>
          <w:sz w:val="21"/>
          <w:szCs w:val="21"/>
          <w:rtl w:val="0"/>
        </w:rPr>
        <w:t xml:space="preserve"> CASCADE,</w:t>
      </w:r>
    </w:p>
    <w:p w:rsidR="00000000" w:rsidDel="00000000" w:rsidP="00000000" w:rsidRDefault="00000000" w:rsidRPr="00000000" w14:paraId="0000000F">
      <w:pPr>
        <w:rPr>
          <w:sz w:val="21"/>
          <w:szCs w:val="21"/>
        </w:rPr>
      </w:pPr>
      <w:r w:rsidDel="00000000" w:rsidR="00000000" w:rsidRPr="00000000">
        <w:rPr>
          <w:sz w:val="21"/>
          <w:szCs w:val="21"/>
          <w:rtl w:val="0"/>
        </w:rPr>
        <w:t xml:space="preserve">    order_index </w:t>
      </w:r>
      <w:r w:rsidDel="00000000" w:rsidR="00000000" w:rsidRPr="00000000">
        <w:rPr>
          <w:sz w:val="21"/>
          <w:szCs w:val="21"/>
          <w:rtl w:val="0"/>
        </w:rPr>
        <w:t xml:space="preserve">INTEGER</w:t>
      </w:r>
      <w:r w:rsidDel="00000000" w:rsidR="00000000" w:rsidRPr="00000000">
        <w:rPr>
          <w:sz w:val="21"/>
          <w:szCs w:val="21"/>
          <w:rtl w:val="0"/>
        </w:rPr>
        <w:t xml:space="preserve"> </w:t>
      </w:r>
      <w:r w:rsidDel="00000000" w:rsidR="00000000" w:rsidRPr="00000000">
        <w:rPr>
          <w:sz w:val="21"/>
          <w:szCs w:val="21"/>
          <w:rtl w:val="0"/>
        </w:rPr>
        <w:t xml:space="preserve">NOT</w:t>
      </w:r>
      <w:r w:rsidDel="00000000" w:rsidR="00000000" w:rsidRPr="00000000">
        <w:rPr>
          <w:sz w:val="21"/>
          <w:szCs w:val="21"/>
          <w:rtl w:val="0"/>
        </w:rPr>
        <w:t xml:space="preserve"> </w:t>
      </w:r>
      <w:r w:rsidDel="00000000" w:rsidR="00000000" w:rsidRPr="00000000">
        <w:rPr>
          <w:sz w:val="21"/>
          <w:szCs w:val="21"/>
          <w:rtl w:val="0"/>
        </w:rPr>
        <w:t xml:space="preserve">NULL</w:t>
      </w:r>
      <w:r w:rsidDel="00000000" w:rsidR="00000000" w:rsidRPr="00000000">
        <w:rPr>
          <w:sz w:val="21"/>
          <w:szCs w:val="21"/>
          <w:rtl w:val="0"/>
        </w:rPr>
        <w:t xml:space="preserve">,</w:t>
      </w:r>
    </w:p>
    <w:p w:rsidR="00000000" w:rsidDel="00000000" w:rsidP="00000000" w:rsidRDefault="00000000" w:rsidRPr="00000000" w14:paraId="00000010">
      <w:pPr>
        <w:rPr>
          <w:sz w:val="21"/>
          <w:szCs w:val="21"/>
        </w:rPr>
      </w:pPr>
      <w:r w:rsidDel="00000000" w:rsidR="00000000" w:rsidRPr="00000000">
        <w:rPr>
          <w:sz w:val="21"/>
          <w:szCs w:val="21"/>
          <w:rtl w:val="0"/>
        </w:rPr>
        <w:t xml:space="preserve">    content TEXT </w:t>
      </w:r>
      <w:r w:rsidDel="00000000" w:rsidR="00000000" w:rsidRPr="00000000">
        <w:rPr>
          <w:sz w:val="21"/>
          <w:szCs w:val="21"/>
          <w:rtl w:val="0"/>
        </w:rPr>
        <w:t xml:space="preserve">NOT</w:t>
      </w:r>
      <w:r w:rsidDel="00000000" w:rsidR="00000000" w:rsidRPr="00000000">
        <w:rPr>
          <w:sz w:val="21"/>
          <w:szCs w:val="21"/>
          <w:rtl w:val="0"/>
        </w:rPr>
        <w:t xml:space="preserve"> </w:t>
      </w:r>
      <w:r w:rsidDel="00000000" w:rsidR="00000000" w:rsidRPr="00000000">
        <w:rPr>
          <w:sz w:val="21"/>
          <w:szCs w:val="21"/>
          <w:rtl w:val="0"/>
        </w:rPr>
        <w:t xml:space="preserve">NULL</w:t>
      </w:r>
      <w:r w:rsidDel="00000000" w:rsidR="00000000" w:rsidRPr="00000000">
        <w:rPr>
          <w:sz w:val="21"/>
          <w:szCs w:val="21"/>
          <w:rtl w:val="0"/>
        </w:rPr>
        <w:t xml:space="preserve">,</w:t>
      </w:r>
    </w:p>
    <w:p w:rsidR="00000000" w:rsidDel="00000000" w:rsidP="00000000" w:rsidRDefault="00000000" w:rsidRPr="00000000" w14:paraId="00000011">
      <w:pPr>
        <w:rPr>
          <w:sz w:val="21"/>
          <w:szCs w:val="21"/>
        </w:rPr>
      </w:pPr>
      <w:r w:rsidDel="00000000" w:rsidR="00000000" w:rsidRPr="00000000">
        <w:rPr>
          <w:sz w:val="21"/>
          <w:szCs w:val="21"/>
          <w:rtl w:val="0"/>
        </w:rPr>
        <w:t xml:space="preserve">    embedding vector(</w:t>
      </w:r>
      <w:r w:rsidDel="00000000" w:rsidR="00000000" w:rsidRPr="00000000">
        <w:rPr>
          <w:sz w:val="21"/>
          <w:szCs w:val="21"/>
          <w:rtl w:val="0"/>
        </w:rPr>
        <w:t xml:space="preserve">1536</w:t>
      </w:r>
      <w:r w:rsidDel="00000000" w:rsidR="00000000" w:rsidRPr="00000000">
        <w:rPr>
          <w:sz w:val="21"/>
          <w:szCs w:val="21"/>
          <w:rtl w:val="0"/>
        </w:rPr>
        <w:t xml:space="preserve">), </w:t>
      </w:r>
      <w:r w:rsidDel="00000000" w:rsidR="00000000" w:rsidRPr="00000000">
        <w:rPr>
          <w:sz w:val="21"/>
          <w:szCs w:val="21"/>
          <w:rtl w:val="0"/>
        </w:rPr>
        <w:t xml:space="preserve">-- OpenAI standard or customized dimension</w:t>
      </w: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sz w:val="21"/>
          <w:szCs w:val="21"/>
          <w:rtl w:val="0"/>
        </w:rPr>
        <w:t xml:space="preserve">    metadata JSONB </w:t>
      </w:r>
      <w:r w:rsidDel="00000000" w:rsidR="00000000" w:rsidRPr="00000000">
        <w:rPr>
          <w:sz w:val="21"/>
          <w:szCs w:val="21"/>
          <w:rtl w:val="0"/>
        </w:rPr>
        <w:t xml:space="preserve">DEFAULT</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::jsonb, </w:t>
      </w:r>
      <w:r w:rsidDel="00000000" w:rsidR="00000000" w:rsidRPr="00000000">
        <w:rPr>
          <w:sz w:val="21"/>
          <w:szCs w:val="21"/>
          <w:rtl w:val="0"/>
        </w:rPr>
        <w:t xml:space="preserve">-- Houses the CoT and Unlearning Rationale</w:t>
      </w: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    created_at </w:t>
      </w:r>
      <w:r w:rsidDel="00000000" w:rsidR="00000000" w:rsidRPr="00000000">
        <w:rPr>
          <w:sz w:val="21"/>
          <w:szCs w:val="21"/>
          <w:rtl w:val="0"/>
        </w:rPr>
        <w:t xml:space="preserve">TIMESTAMP</w:t>
      </w:r>
      <w:r w:rsidDel="00000000" w:rsidR="00000000" w:rsidRPr="00000000">
        <w:rPr>
          <w:sz w:val="21"/>
          <w:szCs w:val="21"/>
          <w:rtl w:val="0"/>
        </w:rPr>
        <w:t xml:space="preserve"> </w:t>
      </w:r>
      <w:r w:rsidDel="00000000" w:rsidR="00000000" w:rsidRPr="00000000">
        <w:rPr>
          <w:sz w:val="21"/>
          <w:szCs w:val="21"/>
          <w:rtl w:val="0"/>
        </w:rPr>
        <w:t xml:space="preserve">WITH</w:t>
      </w:r>
      <w:r w:rsidDel="00000000" w:rsidR="00000000" w:rsidRPr="00000000">
        <w:rPr>
          <w:sz w:val="21"/>
          <w:szCs w:val="21"/>
          <w:rtl w:val="0"/>
        </w:rPr>
        <w:t xml:space="preserve"> </w:t>
      </w:r>
      <w:r w:rsidDel="00000000" w:rsidR="00000000" w:rsidRPr="00000000">
        <w:rPr>
          <w:sz w:val="21"/>
          <w:szCs w:val="21"/>
          <w:rtl w:val="0"/>
        </w:rPr>
        <w:t xml:space="preserve">TIME</w:t>
      </w:r>
      <w:r w:rsidDel="00000000" w:rsidR="00000000" w:rsidRPr="00000000">
        <w:rPr>
          <w:sz w:val="21"/>
          <w:szCs w:val="21"/>
          <w:rtl w:val="0"/>
        </w:rPr>
        <w:t xml:space="preserve"> ZONE </w:t>
      </w:r>
      <w:r w:rsidDel="00000000" w:rsidR="00000000" w:rsidRPr="00000000">
        <w:rPr>
          <w:sz w:val="21"/>
          <w:szCs w:val="21"/>
          <w:rtl w:val="0"/>
        </w:rPr>
        <w:t xml:space="preserve">DEFAULT</w:t>
      </w:r>
      <w:r w:rsidDel="00000000" w:rsidR="00000000" w:rsidRPr="00000000">
        <w:rPr>
          <w:sz w:val="21"/>
          <w:szCs w:val="21"/>
          <w:rtl w:val="0"/>
        </w:rPr>
        <w:t xml:space="preserve"> NOW(),</w:t>
      </w:r>
    </w:p>
    <w:p w:rsidR="00000000" w:rsidDel="00000000" w:rsidP="00000000" w:rsidRDefault="00000000" w:rsidRPr="00000000" w14:paraId="00000014">
      <w:pPr>
        <w:rPr>
          <w:sz w:val="21"/>
          <w:szCs w:val="21"/>
        </w:rPr>
      </w:pPr>
      <w:r w:rsidDel="00000000" w:rsidR="00000000" w:rsidRPr="00000000">
        <w:rPr>
          <w:sz w:val="21"/>
          <w:szCs w:val="21"/>
          <w:rtl w:val="0"/>
        </w:rPr>
        <w:t xml:space="preserve">    updated_at </w:t>
      </w:r>
      <w:r w:rsidDel="00000000" w:rsidR="00000000" w:rsidRPr="00000000">
        <w:rPr>
          <w:sz w:val="21"/>
          <w:szCs w:val="21"/>
          <w:rtl w:val="0"/>
        </w:rPr>
        <w:t xml:space="preserve">TIMESTAMP</w:t>
      </w:r>
      <w:r w:rsidDel="00000000" w:rsidR="00000000" w:rsidRPr="00000000">
        <w:rPr>
          <w:sz w:val="21"/>
          <w:szCs w:val="21"/>
          <w:rtl w:val="0"/>
        </w:rPr>
        <w:t xml:space="preserve"> </w:t>
      </w:r>
      <w:r w:rsidDel="00000000" w:rsidR="00000000" w:rsidRPr="00000000">
        <w:rPr>
          <w:sz w:val="21"/>
          <w:szCs w:val="21"/>
          <w:rtl w:val="0"/>
        </w:rPr>
        <w:t xml:space="preserve">WITH</w:t>
      </w:r>
      <w:r w:rsidDel="00000000" w:rsidR="00000000" w:rsidRPr="00000000">
        <w:rPr>
          <w:sz w:val="21"/>
          <w:szCs w:val="21"/>
          <w:rtl w:val="0"/>
        </w:rPr>
        <w:t xml:space="preserve"> </w:t>
      </w:r>
      <w:r w:rsidDel="00000000" w:rsidR="00000000" w:rsidRPr="00000000">
        <w:rPr>
          <w:sz w:val="21"/>
          <w:szCs w:val="21"/>
          <w:rtl w:val="0"/>
        </w:rPr>
        <w:t xml:space="preserve">TIME</w:t>
      </w:r>
      <w:r w:rsidDel="00000000" w:rsidR="00000000" w:rsidRPr="00000000">
        <w:rPr>
          <w:sz w:val="21"/>
          <w:szCs w:val="21"/>
          <w:rtl w:val="0"/>
        </w:rPr>
        <w:t xml:space="preserve"> ZONE </w:t>
      </w:r>
      <w:r w:rsidDel="00000000" w:rsidR="00000000" w:rsidRPr="00000000">
        <w:rPr>
          <w:sz w:val="21"/>
          <w:szCs w:val="21"/>
          <w:rtl w:val="0"/>
        </w:rPr>
        <w:t xml:space="preserve">DEFAULT</w:t>
      </w:r>
      <w:r w:rsidDel="00000000" w:rsidR="00000000" w:rsidRPr="00000000">
        <w:rPr>
          <w:sz w:val="21"/>
          <w:szCs w:val="21"/>
          <w:rtl w:val="0"/>
        </w:rPr>
        <w:t xml:space="preserve"> NOW()</w:t>
      </w:r>
    </w:p>
    <w:p w:rsidR="00000000" w:rsidDel="00000000" w:rsidP="00000000" w:rsidRDefault="00000000" w:rsidRPr="00000000" w14:paraId="0000001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1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Table B: </w:t>
      </w:r>
      <w:r w:rsidDel="00000000" w:rsidR="00000000" w:rsidRPr="00000000">
        <w:rPr>
          <w:color w:val="188038"/>
          <w:sz w:val="23"/>
          <w:szCs w:val="23"/>
          <w:shd w:fill="f2f0f0" w:val="clear"/>
          <w:rtl w:val="0"/>
        </w:rPr>
        <w:t xml:space="preserve">knowledge_edges</w:t>
      </w:r>
      <w:r w:rsidDel="00000000" w:rsidR="00000000" w:rsidRPr="00000000">
        <w:rPr>
          <w:color w:val="1f1f1f"/>
          <w:rtl w:val="0"/>
        </w:rPr>
        <w:t xml:space="preserve"> This table maps non-hierarchical cross-references, directly mimicking the internal markdown link pairings found in the downstream Obsidian vault.</w:t>
      </w:r>
    </w:p>
    <w:p w:rsidR="00000000" w:rsidDel="00000000" w:rsidP="00000000" w:rsidRDefault="00000000" w:rsidRPr="00000000" w14:paraId="00000018">
      <w:pPr>
        <w:shd w:fill="141414" w:val="clear"/>
        <w:ind w:left="-240" w:right="-240" w:firstLine="0"/>
        <w:rPr>
          <w:color w:val="ffffff"/>
        </w:rPr>
      </w:pPr>
      <w:r w:rsidDel="00000000" w:rsidR="00000000" w:rsidRPr="00000000">
        <w:rPr>
          <w:color w:val="ffffff"/>
          <w:rtl w:val="0"/>
        </w:rPr>
        <w:t xml:space="preserve">SQL</w:t>
      </w:r>
    </w:p>
    <w:p w:rsidR="00000000" w:rsidDel="00000000" w:rsidP="00000000" w:rsidRDefault="00000000" w:rsidRPr="00000000" w14:paraId="00000019">
      <w:pPr>
        <w:rPr>
          <w:color w:val="ffffff"/>
          <w:sz w:val="21"/>
          <w:szCs w:val="21"/>
          <w:highlight w:val="black"/>
        </w:rPr>
      </w:pPr>
      <w:r w:rsidDel="00000000" w:rsidR="00000000" w:rsidRPr="00000000">
        <w:rPr>
          <w:color w:val="969dff"/>
          <w:sz w:val="21"/>
          <w:szCs w:val="21"/>
          <w:highlight w:val="black"/>
          <w:rtl w:val="0"/>
        </w:rPr>
        <w:t xml:space="preserve">CREATE</w:t>
      </w: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TABLE</w:t>
      </w:r>
      <w:r w:rsidDel="00000000" w:rsidR="00000000" w:rsidRPr="00000000">
        <w:rPr>
          <w:color w:val="ffffff"/>
          <w:sz w:val="21"/>
          <w:szCs w:val="21"/>
          <w:highlight w:val="black"/>
          <w:rtl w:val="0"/>
        </w:rPr>
        <w:t xml:space="preserve"> knowledge_edges (</w:t>
      </w:r>
    </w:p>
    <w:p w:rsidR="00000000" w:rsidDel="00000000" w:rsidP="00000000" w:rsidRDefault="00000000" w:rsidRPr="00000000" w14:paraId="0000001A">
      <w:pPr>
        <w:rPr>
          <w:color w:val="ffffff"/>
          <w:sz w:val="21"/>
          <w:szCs w:val="21"/>
          <w:highlight w:val="black"/>
        </w:rPr>
      </w:pPr>
      <w:r w:rsidDel="00000000" w:rsidR="00000000" w:rsidRPr="00000000">
        <w:rPr>
          <w:color w:val="ffffff"/>
          <w:sz w:val="21"/>
          <w:szCs w:val="21"/>
          <w:highlight w:val="black"/>
          <w:rtl w:val="0"/>
        </w:rPr>
        <w:t xml:space="preserve">    edge_id UUID </w:t>
      </w:r>
      <w:r w:rsidDel="00000000" w:rsidR="00000000" w:rsidRPr="00000000">
        <w:rPr>
          <w:color w:val="969dff"/>
          <w:sz w:val="21"/>
          <w:szCs w:val="21"/>
          <w:highlight w:val="black"/>
          <w:rtl w:val="0"/>
        </w:rPr>
        <w:t xml:space="preserve">PRIMARY</w:t>
      </w:r>
      <w:r w:rsidDel="00000000" w:rsidR="00000000" w:rsidRPr="00000000">
        <w:rPr>
          <w:color w:val="ffffff"/>
          <w:sz w:val="21"/>
          <w:szCs w:val="21"/>
          <w:highlight w:val="black"/>
          <w:rtl w:val="0"/>
        </w:rPr>
        <w:t xml:space="preserve"> KEY </w:t>
      </w:r>
      <w:r w:rsidDel="00000000" w:rsidR="00000000" w:rsidRPr="00000000">
        <w:rPr>
          <w:color w:val="969dff"/>
          <w:sz w:val="21"/>
          <w:szCs w:val="21"/>
          <w:highlight w:val="black"/>
          <w:rtl w:val="0"/>
        </w:rPr>
        <w:t xml:space="preserve">DEFAULT</w:t>
      </w:r>
      <w:r w:rsidDel="00000000" w:rsidR="00000000" w:rsidRPr="00000000">
        <w:rPr>
          <w:color w:val="ffffff"/>
          <w:sz w:val="21"/>
          <w:szCs w:val="21"/>
          <w:highlight w:val="black"/>
          <w:rtl w:val="0"/>
        </w:rPr>
        <w:t xml:space="preserve"> gen_random_uuid(),</w:t>
      </w:r>
    </w:p>
    <w:p w:rsidR="00000000" w:rsidDel="00000000" w:rsidP="00000000" w:rsidRDefault="00000000" w:rsidRPr="00000000" w14:paraId="0000001B">
      <w:pPr>
        <w:rPr>
          <w:color w:val="ffffff"/>
          <w:sz w:val="21"/>
          <w:szCs w:val="21"/>
          <w:highlight w:val="black"/>
        </w:rPr>
      </w:pPr>
      <w:r w:rsidDel="00000000" w:rsidR="00000000" w:rsidRPr="00000000">
        <w:rPr>
          <w:color w:val="ffffff"/>
          <w:sz w:val="21"/>
          <w:szCs w:val="21"/>
          <w:highlight w:val="black"/>
          <w:rtl w:val="0"/>
        </w:rPr>
        <w:t xml:space="preserve">    source_node_id UUID </w:t>
      </w:r>
      <w:r w:rsidDel="00000000" w:rsidR="00000000" w:rsidRPr="00000000">
        <w:rPr>
          <w:color w:val="969dff"/>
          <w:sz w:val="21"/>
          <w:szCs w:val="21"/>
          <w:highlight w:val="black"/>
          <w:rtl w:val="0"/>
        </w:rPr>
        <w:t xml:space="preserve">REFERENCES</w:t>
      </w:r>
      <w:r w:rsidDel="00000000" w:rsidR="00000000" w:rsidRPr="00000000">
        <w:rPr>
          <w:color w:val="ffffff"/>
          <w:sz w:val="21"/>
          <w:szCs w:val="21"/>
          <w:highlight w:val="black"/>
          <w:rtl w:val="0"/>
        </w:rPr>
        <w:t xml:space="preserve"> knowledge_nodes(node_id),</w:t>
      </w:r>
    </w:p>
    <w:p w:rsidR="00000000" w:rsidDel="00000000" w:rsidP="00000000" w:rsidRDefault="00000000" w:rsidRPr="00000000" w14:paraId="0000001C">
      <w:pPr>
        <w:rPr>
          <w:color w:val="ffffff"/>
          <w:sz w:val="21"/>
          <w:szCs w:val="21"/>
          <w:highlight w:val="black"/>
        </w:rPr>
      </w:pPr>
      <w:r w:rsidDel="00000000" w:rsidR="00000000" w:rsidRPr="00000000">
        <w:rPr>
          <w:color w:val="ffffff"/>
          <w:sz w:val="21"/>
          <w:szCs w:val="21"/>
          <w:highlight w:val="black"/>
          <w:rtl w:val="0"/>
        </w:rPr>
        <w:t xml:space="preserve">    target_node_id UUID </w:t>
      </w:r>
      <w:r w:rsidDel="00000000" w:rsidR="00000000" w:rsidRPr="00000000">
        <w:rPr>
          <w:color w:val="969dff"/>
          <w:sz w:val="21"/>
          <w:szCs w:val="21"/>
          <w:highlight w:val="black"/>
          <w:rtl w:val="0"/>
        </w:rPr>
        <w:t xml:space="preserve">REFERENCES</w:t>
      </w:r>
      <w:r w:rsidDel="00000000" w:rsidR="00000000" w:rsidRPr="00000000">
        <w:rPr>
          <w:color w:val="ffffff"/>
          <w:sz w:val="21"/>
          <w:szCs w:val="21"/>
          <w:highlight w:val="black"/>
          <w:rtl w:val="0"/>
        </w:rPr>
        <w:t xml:space="preserve"> knowledge_nodes(node_id),</w:t>
      </w:r>
    </w:p>
    <w:p w:rsidR="00000000" w:rsidDel="00000000" w:rsidP="00000000" w:rsidRDefault="00000000" w:rsidRPr="00000000" w14:paraId="0000001D">
      <w:pPr>
        <w:rPr>
          <w:color w:val="ffffff"/>
          <w:sz w:val="21"/>
          <w:szCs w:val="21"/>
          <w:highlight w:val="black"/>
        </w:rPr>
      </w:pPr>
      <w:r w:rsidDel="00000000" w:rsidR="00000000" w:rsidRPr="00000000">
        <w:rPr>
          <w:color w:val="ffffff"/>
          <w:sz w:val="21"/>
          <w:szCs w:val="21"/>
          <w:highlight w:val="black"/>
          <w:rtl w:val="0"/>
        </w:rPr>
        <w:t xml:space="preserve">    relationship_type </w:t>
      </w:r>
      <w:r w:rsidDel="00000000" w:rsidR="00000000" w:rsidRPr="00000000">
        <w:rPr>
          <w:color w:val="969dff"/>
          <w:sz w:val="21"/>
          <w:szCs w:val="21"/>
          <w:highlight w:val="black"/>
          <w:rtl w:val="0"/>
        </w:rPr>
        <w:t xml:space="preserve">VARCHAR</w:t>
      </w:r>
      <w:r w:rsidDel="00000000" w:rsidR="00000000" w:rsidRPr="00000000">
        <w:rPr>
          <w:color w:val="ffffff"/>
          <w:sz w:val="21"/>
          <w:szCs w:val="21"/>
          <w:highlight w:val="black"/>
          <w:rtl w:val="0"/>
        </w:rPr>
        <w:t xml:space="preserve">(</w:t>
      </w:r>
      <w:r w:rsidDel="00000000" w:rsidR="00000000" w:rsidRPr="00000000">
        <w:rPr>
          <w:color w:val="ff96da"/>
          <w:sz w:val="21"/>
          <w:szCs w:val="21"/>
          <w:highlight w:val="black"/>
          <w:rtl w:val="0"/>
        </w:rPr>
        <w:t xml:space="preserve">50</w:t>
      </w: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NOT</w:t>
      </w: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NULL</w:t>
      </w: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e.g., 'requires', 'contradicts', 'related_to'</w:t>
      </w:r>
      <w:r w:rsidDel="00000000" w:rsidR="00000000" w:rsidRPr="00000000">
        <w:rPr>
          <w:rtl w:val="0"/>
        </w:rPr>
      </w:r>
    </w:p>
    <w:p w:rsidR="00000000" w:rsidDel="00000000" w:rsidP="00000000" w:rsidRDefault="00000000" w:rsidRPr="00000000" w14:paraId="0000001E">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UNIQUE</w:t>
      </w:r>
      <w:r w:rsidDel="00000000" w:rsidR="00000000" w:rsidRPr="00000000">
        <w:rPr>
          <w:color w:val="ffffff"/>
          <w:sz w:val="21"/>
          <w:szCs w:val="21"/>
          <w:highlight w:val="black"/>
          <w:rtl w:val="0"/>
        </w:rPr>
        <w:t xml:space="preserve">(source_node_id, target_node_id)</w:t>
      </w:r>
    </w:p>
    <w:p w:rsidR="00000000" w:rsidDel="00000000" w:rsidP="00000000" w:rsidRDefault="00000000" w:rsidRPr="00000000" w14:paraId="0000001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20">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zqirtjohlul" w:id="3"/>
      <w:bookmarkEnd w:id="3"/>
      <w:r w:rsidDel="00000000" w:rsidR="00000000" w:rsidRPr="00000000">
        <w:rPr>
          <w:b w:val="1"/>
          <w:bCs w:val="1"/>
          <w:color w:val="1f1f1f"/>
          <w:sz w:val="26"/>
          <w:szCs w:val="26"/>
          <w:rtl w:val="0"/>
        </w:rPr>
        <w:t xml:space="preserve">1.2 Execution Indexes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guarantee sub-100ms retrieval during complex user interactions, critical indexes are applied to the SSOT.</w:t>
      </w:r>
    </w:p>
    <w:p w:rsidR="00000000" w:rsidDel="00000000" w:rsidP="00000000" w:rsidRDefault="00000000" w:rsidRPr="00000000" w14:paraId="00000023">
      <w:pPr>
        <w:shd w:fill="141414" w:val="clear"/>
        <w:ind w:left="-240" w:right="-240" w:firstLine="0"/>
        <w:rPr>
          <w:color w:val="ffffff"/>
        </w:rPr>
      </w:pPr>
      <w:r w:rsidDel="00000000" w:rsidR="00000000" w:rsidRPr="00000000">
        <w:rPr>
          <w:color w:val="ffffff"/>
          <w:rtl w:val="0"/>
        </w:rPr>
        <w:t xml:space="preserve">SQL</w:t>
      </w:r>
    </w:p>
    <w:p w:rsidR="00000000" w:rsidDel="00000000" w:rsidP="00000000" w:rsidRDefault="00000000" w:rsidRPr="00000000" w14:paraId="00000024">
      <w:pPr>
        <w:rPr>
          <w:color w:val="ffffff"/>
          <w:sz w:val="21"/>
          <w:szCs w:val="21"/>
          <w:highlight w:val="black"/>
        </w:rPr>
      </w:pPr>
      <w:r w:rsidDel="00000000" w:rsidR="00000000" w:rsidRPr="00000000">
        <w:rPr>
          <w:color w:val="808080"/>
          <w:sz w:val="21"/>
          <w:szCs w:val="21"/>
          <w:highlight w:val="black"/>
          <w:rtl w:val="0"/>
        </w:rPr>
        <w:t xml:space="preserve">-- Speeds up recursive parent-child tree traversals</w:t>
      </w:r>
      <w:r w:rsidDel="00000000" w:rsidR="00000000" w:rsidRPr="00000000">
        <w:rPr>
          <w:rtl w:val="0"/>
        </w:rPr>
      </w:r>
    </w:p>
    <w:p w:rsidR="00000000" w:rsidDel="00000000" w:rsidP="00000000" w:rsidRDefault="00000000" w:rsidRPr="00000000" w14:paraId="00000025">
      <w:pPr>
        <w:rPr>
          <w:color w:val="ffffff"/>
          <w:sz w:val="21"/>
          <w:szCs w:val="21"/>
          <w:highlight w:val="black"/>
        </w:rPr>
      </w:pPr>
      <w:r w:rsidDel="00000000" w:rsidR="00000000" w:rsidRPr="00000000">
        <w:rPr>
          <w:color w:val="969dff"/>
          <w:sz w:val="21"/>
          <w:szCs w:val="21"/>
          <w:highlight w:val="black"/>
          <w:rtl w:val="0"/>
        </w:rPr>
        <w:t xml:space="preserve">CREATE</w:t>
      </w:r>
      <w:r w:rsidDel="00000000" w:rsidR="00000000" w:rsidRPr="00000000">
        <w:rPr>
          <w:color w:val="ffffff"/>
          <w:sz w:val="21"/>
          <w:szCs w:val="21"/>
          <w:highlight w:val="black"/>
          <w:rtl w:val="0"/>
        </w:rPr>
        <w:t xml:space="preserve"> INDEX idx_knowledge_nodes_parent_id </w:t>
      </w:r>
      <w:r w:rsidDel="00000000" w:rsidR="00000000" w:rsidRPr="00000000">
        <w:rPr>
          <w:color w:val="969dff"/>
          <w:sz w:val="21"/>
          <w:szCs w:val="21"/>
          <w:highlight w:val="black"/>
          <w:rtl w:val="0"/>
        </w:rPr>
        <w:t xml:space="preserve">ON</w:t>
      </w:r>
      <w:r w:rsidDel="00000000" w:rsidR="00000000" w:rsidRPr="00000000">
        <w:rPr>
          <w:color w:val="ffffff"/>
          <w:sz w:val="21"/>
          <w:szCs w:val="21"/>
          <w:highlight w:val="black"/>
          <w:rtl w:val="0"/>
        </w:rPr>
        <w:t xml:space="preserve"> knowledge_nodes(parent_id);[cite: </w:t>
      </w:r>
      <w:r w:rsidDel="00000000" w:rsidR="00000000" w:rsidRPr="00000000">
        <w:rPr>
          <w:color w:val="ff96da"/>
          <w:sz w:val="21"/>
          <w:szCs w:val="21"/>
          <w:highlight w:val="black"/>
          <w:rtl w:val="0"/>
        </w:rPr>
        <w:t xml:space="preserve">1</w:t>
      </w:r>
      <w:r w:rsidDel="00000000" w:rsidR="00000000" w:rsidRPr="00000000">
        <w:rPr>
          <w:color w:val="ffffff"/>
          <w:sz w:val="21"/>
          <w:szCs w:val="21"/>
          <w:highlight w:val="black"/>
          <w:rtl w:val="0"/>
        </w:rPr>
        <w:t xml:space="preserve">]</w:t>
      </w:r>
    </w:p>
    <w:p w:rsidR="00000000" w:rsidDel="00000000" w:rsidP="00000000" w:rsidRDefault="00000000" w:rsidRPr="00000000" w14:paraId="00000026">
      <w:pPr>
        <w:rPr>
          <w:color w:val="ffffff"/>
          <w:sz w:val="21"/>
          <w:szCs w:val="21"/>
          <w:highlight w:val="black"/>
        </w:rPr>
      </w:pPr>
      <w:r w:rsidDel="00000000" w:rsidR="00000000" w:rsidRPr="00000000">
        <w:rPr>
          <w:rtl w:val="0"/>
        </w:rPr>
      </w:r>
    </w:p>
    <w:p w:rsidR="00000000" w:rsidDel="00000000" w:rsidP="00000000" w:rsidRDefault="00000000" w:rsidRPr="00000000" w14:paraId="00000027">
      <w:pPr>
        <w:rPr>
          <w:color w:val="ffffff"/>
          <w:sz w:val="21"/>
          <w:szCs w:val="21"/>
          <w:highlight w:val="black"/>
        </w:rPr>
      </w:pPr>
      <w:r w:rsidDel="00000000" w:rsidR="00000000" w:rsidRPr="00000000">
        <w:rPr>
          <w:color w:val="808080"/>
          <w:sz w:val="21"/>
          <w:szCs w:val="21"/>
          <w:highlight w:val="black"/>
          <w:rtl w:val="0"/>
        </w:rPr>
        <w:t xml:space="preserve">-- Enables fast, sequential cursor pagination for large node arrays</w:t>
      </w:r>
      <w:r w:rsidDel="00000000" w:rsidR="00000000" w:rsidRPr="00000000">
        <w:rPr>
          <w:rtl w:val="0"/>
        </w:rPr>
      </w:r>
    </w:p>
    <w:p w:rsidR="00000000" w:rsidDel="00000000" w:rsidP="00000000" w:rsidRDefault="00000000" w:rsidRPr="00000000" w14:paraId="00000028">
      <w:pPr>
        <w:rPr>
          <w:color w:val="ffffff"/>
          <w:sz w:val="21"/>
          <w:szCs w:val="21"/>
          <w:highlight w:val="black"/>
        </w:rPr>
      </w:pPr>
      <w:r w:rsidDel="00000000" w:rsidR="00000000" w:rsidRPr="00000000">
        <w:rPr>
          <w:color w:val="969dff"/>
          <w:sz w:val="21"/>
          <w:szCs w:val="21"/>
          <w:highlight w:val="black"/>
          <w:rtl w:val="0"/>
        </w:rPr>
        <w:t xml:space="preserve">CREATE</w:t>
      </w:r>
      <w:r w:rsidDel="00000000" w:rsidR="00000000" w:rsidRPr="00000000">
        <w:rPr>
          <w:color w:val="ffffff"/>
          <w:sz w:val="21"/>
          <w:szCs w:val="21"/>
          <w:highlight w:val="black"/>
          <w:rtl w:val="0"/>
        </w:rPr>
        <w:t xml:space="preserve"> INDEX idx_knowledge_nodes_parent_order </w:t>
      </w:r>
      <w:r w:rsidDel="00000000" w:rsidR="00000000" w:rsidRPr="00000000">
        <w:rPr>
          <w:color w:val="969dff"/>
          <w:sz w:val="21"/>
          <w:szCs w:val="21"/>
          <w:highlight w:val="black"/>
          <w:rtl w:val="0"/>
        </w:rPr>
        <w:t xml:space="preserve">ON</w:t>
      </w:r>
      <w:r w:rsidDel="00000000" w:rsidR="00000000" w:rsidRPr="00000000">
        <w:rPr>
          <w:color w:val="ffffff"/>
          <w:sz w:val="21"/>
          <w:szCs w:val="21"/>
          <w:highlight w:val="black"/>
          <w:rtl w:val="0"/>
        </w:rPr>
        <w:t xml:space="preserve"> knowledge_nodes(parent_id, order_index);[cite: </w:t>
      </w:r>
      <w:r w:rsidDel="00000000" w:rsidR="00000000" w:rsidRPr="00000000">
        <w:rPr>
          <w:color w:val="ff96da"/>
          <w:sz w:val="21"/>
          <w:szCs w:val="21"/>
          <w:highlight w:val="black"/>
          <w:rtl w:val="0"/>
        </w:rPr>
        <w:t xml:space="preserve">1</w:t>
      </w:r>
      <w:r w:rsidDel="00000000" w:rsidR="00000000" w:rsidRPr="00000000">
        <w:rPr>
          <w:color w:val="ffffff"/>
          <w:sz w:val="21"/>
          <w:szCs w:val="21"/>
          <w:highlight w:val="black"/>
          <w:rtl w:val="0"/>
        </w:rPr>
        <w:t xml:space="preserve">]</w:t>
      </w:r>
    </w:p>
    <w:p w:rsidR="00000000" w:rsidDel="00000000" w:rsidP="00000000" w:rsidRDefault="00000000" w:rsidRPr="00000000" w14:paraId="00000029">
      <w:pPr>
        <w:rPr>
          <w:color w:val="ffffff"/>
          <w:sz w:val="21"/>
          <w:szCs w:val="21"/>
          <w:highlight w:val="black"/>
        </w:rPr>
      </w:pPr>
      <w:r w:rsidDel="00000000" w:rsidR="00000000" w:rsidRPr="00000000">
        <w:rPr>
          <w:rtl w:val="0"/>
        </w:rPr>
      </w:r>
    </w:p>
    <w:p w:rsidR="00000000" w:rsidDel="00000000" w:rsidP="00000000" w:rsidRDefault="00000000" w:rsidRPr="00000000" w14:paraId="0000002A">
      <w:pPr>
        <w:rPr>
          <w:color w:val="ffffff"/>
          <w:sz w:val="21"/>
          <w:szCs w:val="21"/>
          <w:highlight w:val="black"/>
        </w:rPr>
      </w:pPr>
      <w:r w:rsidDel="00000000" w:rsidR="00000000" w:rsidRPr="00000000">
        <w:rPr>
          <w:color w:val="808080"/>
          <w:sz w:val="21"/>
          <w:szCs w:val="21"/>
          <w:highlight w:val="black"/>
          <w:rtl w:val="0"/>
        </w:rPr>
        <w:t xml:space="preserve">-- HNSW Index for high-performance approximate nearest neighbor (ANN) vector searches</w:t>
      </w:r>
      <w:r w:rsidDel="00000000" w:rsidR="00000000" w:rsidRPr="00000000">
        <w:rPr>
          <w:rtl w:val="0"/>
        </w:rPr>
      </w:r>
    </w:p>
    <w:p w:rsidR="00000000" w:rsidDel="00000000" w:rsidP="00000000" w:rsidRDefault="00000000" w:rsidRPr="00000000" w14:paraId="0000002B">
      <w:pPr>
        <w:rPr>
          <w:color w:val="ffffff"/>
          <w:sz w:val="21"/>
          <w:szCs w:val="21"/>
        </w:rPr>
      </w:pPr>
      <w:r w:rsidDel="00000000" w:rsidR="00000000" w:rsidRPr="00000000">
        <w:rPr>
          <w:color w:val="969dff"/>
          <w:sz w:val="21"/>
          <w:szCs w:val="21"/>
          <w:highlight w:val="black"/>
          <w:rtl w:val="0"/>
        </w:rPr>
        <w:t xml:space="preserve">CREATE</w:t>
      </w:r>
      <w:r w:rsidDel="00000000" w:rsidR="00000000" w:rsidRPr="00000000">
        <w:rPr>
          <w:color w:val="ffffff"/>
          <w:sz w:val="21"/>
          <w:szCs w:val="21"/>
          <w:highlight w:val="black"/>
          <w:rtl w:val="0"/>
        </w:rPr>
        <w:t xml:space="preserve"> INDEX idx_knowledge_nodes_embedding </w:t>
      </w:r>
      <w:r w:rsidDel="00000000" w:rsidR="00000000" w:rsidRPr="00000000">
        <w:rPr>
          <w:color w:val="969dff"/>
          <w:sz w:val="21"/>
          <w:szCs w:val="21"/>
          <w:highlight w:val="black"/>
          <w:rtl w:val="0"/>
        </w:rPr>
        <w:t xml:space="preserve">ON</w:t>
      </w:r>
      <w:r w:rsidDel="00000000" w:rsidR="00000000" w:rsidRPr="00000000">
        <w:rPr>
          <w:color w:val="ffffff"/>
          <w:sz w:val="21"/>
          <w:szCs w:val="21"/>
          <w:highlight w:val="black"/>
          <w:rtl w:val="0"/>
        </w:rPr>
        <w:t xml:space="preserve"> knowledge_nodes </w:t>
      </w:r>
      <w:r w:rsidDel="00000000" w:rsidR="00000000" w:rsidRPr="00000000">
        <w:rPr>
          <w:color w:val="969dff"/>
          <w:sz w:val="21"/>
          <w:szCs w:val="21"/>
          <w:highlight w:val="black"/>
          <w:rtl w:val="0"/>
        </w:rPr>
        <w:t xml:space="preserve">USING</w:t>
      </w:r>
      <w:r w:rsidDel="00000000" w:rsidR="00000000" w:rsidRPr="00000000">
        <w:rPr>
          <w:color w:val="ffffff"/>
          <w:sz w:val="21"/>
          <w:szCs w:val="21"/>
          <w:highlight w:val="black"/>
          <w:rtl w:val="0"/>
        </w:rPr>
        <w:t xml:space="preserve"> hnsw </w:t>
      </w:r>
      <w:r w:rsidDel="00000000" w:rsidR="00000000" w:rsidRPr="00000000">
        <w:rPr>
          <w:color w:val="ffffff"/>
          <w:sz w:val="21"/>
          <w:szCs w:val="21"/>
          <w:rtl w:val="0"/>
        </w:rPr>
        <w:t xml:space="preserve">(embedding vector_cosine_ops);</w:t>
      </w:r>
    </w:p>
    <w:p w:rsidR="00000000" w:rsidDel="00000000" w:rsidP="00000000" w:rsidRDefault="00000000" w:rsidRPr="00000000" w14:paraId="0000002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Distance calculations for retrieval rely on standard cosine similarity: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$Cosine Similarity(A, B) = \frac{A \cdot B}{||A|| ||B||}$</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9boxvcz292" w:id="4"/>
      <w:bookmarkEnd w:id="4"/>
      <w:r w:rsidDel="00000000" w:rsidR="00000000" w:rsidRPr="00000000">
        <w:rPr>
          <w:b w:val="1"/>
          <w:bCs w:val="1"/>
          <w:color w:val="1f1f1f"/>
          <w:sz w:val="34"/>
          <w:szCs w:val="34"/>
          <w:rtl w:val="0"/>
        </w:rPr>
        <w:t xml:space="preserve">2. Bimodal Intent Routing Engine (Python Backend)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routing engine dictates the runtime execution path. It evaluates inbound payloads stripped of PII and routes them either to the smooth reading path (Knowledge Hub) or the active execution graph. The backend intelligence and intelligence layers are constructed entirely in Python to seamlessly integrate with embedding models and LangGraph state management.</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lnxelg0ohgf" w:id="5"/>
      <w:bookmarkEnd w:id="5"/>
      <w:r w:rsidDel="00000000" w:rsidR="00000000" w:rsidRPr="00000000">
        <w:rPr>
          <w:b w:val="1"/>
          <w:bCs w:val="1"/>
          <w:color w:val="1f1f1f"/>
          <w:sz w:val="26"/>
          <w:szCs w:val="26"/>
          <w:rtl w:val="0"/>
        </w:rPr>
        <w:t xml:space="preserve">2.1 Router Logic Architecture</w:t>
      </w:r>
    </w:p>
    <w:p w:rsidR="00000000" w:rsidDel="00000000" w:rsidP="00000000" w:rsidRDefault="00000000" w:rsidRPr="00000000" w14:paraId="00000032">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033">
      <w:pPr>
        <w:rPr>
          <w:sz w:val="21"/>
          <w:szCs w:val="21"/>
        </w:rPr>
      </w:pPr>
      <w:r w:rsidDel="00000000" w:rsidR="00000000" w:rsidRPr="00000000">
        <w:rPr>
          <w:sz w:val="21"/>
          <w:szCs w:val="21"/>
          <w:rtl w:val="0"/>
        </w:rPr>
        <w:t xml:space="preserve">┌─────────────────────────────────────────────────────────┐</w:t>
      </w:r>
    </w:p>
    <w:p w:rsidR="00000000" w:rsidDel="00000000" w:rsidP="00000000" w:rsidRDefault="00000000" w:rsidRPr="00000000" w14:paraId="00000034">
      <w:pPr>
        <w:rPr>
          <w:sz w:val="21"/>
          <w:szCs w:val="21"/>
        </w:rPr>
      </w:pPr>
      <w:r w:rsidDel="00000000" w:rsidR="00000000" w:rsidRPr="00000000">
        <w:rPr>
          <w:sz w:val="21"/>
          <w:szCs w:val="21"/>
          <w:rtl w:val="0"/>
        </w:rPr>
        <w:t xml:space="preserve">│                 Inbound Sanitized Query                 │</w:t>
      </w:r>
    </w:p>
    <w:p w:rsidR="00000000" w:rsidDel="00000000" w:rsidP="00000000" w:rsidRDefault="00000000" w:rsidRPr="00000000" w14:paraId="00000035">
      <w:pPr>
        <w:rPr>
          <w:sz w:val="21"/>
          <w:szCs w:val="21"/>
        </w:rPr>
      </w:pPr>
      <w:r w:rsidDel="00000000" w:rsidR="00000000" w:rsidRPr="00000000">
        <w:rPr>
          <w:sz w:val="21"/>
          <w:szCs w:val="21"/>
          <w:rtl w:val="0"/>
        </w:rPr>
        <w:t xml:space="preserve">└───────────────────────────┬─────────────────────────────┘</w:t>
      </w:r>
    </w:p>
    <w:p w:rsidR="00000000" w:rsidDel="00000000" w:rsidP="00000000" w:rsidRDefault="00000000" w:rsidRPr="00000000" w14:paraId="00000036">
      <w:pPr>
        <w:rPr>
          <w:sz w:val="21"/>
          <w:szCs w:val="21"/>
        </w:rPr>
      </w:pPr>
      <w:r w:rsidDel="00000000" w:rsidR="00000000" w:rsidRPr="00000000">
        <w:rPr>
          <w:sz w:val="21"/>
          <w:szCs w:val="21"/>
          <w:rtl w:val="0"/>
        </w:rPr>
        <w:t xml:space="preserve">                            │</w:t>
      </w:r>
    </w:p>
    <w:p w:rsidR="00000000" w:rsidDel="00000000" w:rsidP="00000000" w:rsidRDefault="00000000" w:rsidRPr="00000000" w14:paraId="00000037">
      <w:pPr>
        <w:rPr>
          <w:sz w:val="21"/>
          <w:szCs w:val="21"/>
        </w:rPr>
      </w:pPr>
      <w:r w:rsidDel="00000000" w:rsidR="00000000" w:rsidRPr="00000000">
        <w:rPr>
          <w:sz w:val="21"/>
          <w:szCs w:val="21"/>
          <w:rtl w:val="0"/>
        </w:rPr>
        <w:t xml:space="preserve">              [Semantic Vector Evaluation]</w:t>
      </w:r>
    </w:p>
    <w:p w:rsidR="00000000" w:rsidDel="00000000" w:rsidP="00000000" w:rsidRDefault="00000000" w:rsidRPr="00000000" w14:paraId="00000038">
      <w:pPr>
        <w:rPr>
          <w:sz w:val="21"/>
          <w:szCs w:val="21"/>
        </w:rPr>
      </w:pPr>
      <w:r w:rsidDel="00000000" w:rsidR="00000000" w:rsidRPr="00000000">
        <w:rPr>
          <w:sz w:val="21"/>
          <w:szCs w:val="21"/>
          <w:rtl w:val="0"/>
        </w:rPr>
        <w:t xml:space="preserve">                            │</w:t>
      </w:r>
    </w:p>
    <w:p w:rsidR="00000000" w:rsidDel="00000000" w:rsidP="00000000" w:rsidRDefault="00000000" w:rsidRPr="00000000" w14:paraId="00000039">
      <w:pPr>
        <w:rPr>
          <w:sz w:val="21"/>
          <w:szCs w:val="21"/>
        </w:rPr>
      </w:pPr>
      <w:r w:rsidDel="00000000" w:rsidR="00000000" w:rsidRPr="00000000">
        <w:rPr>
          <w:sz w:val="21"/>
          <w:szCs w:val="21"/>
          <w:rtl w:val="0"/>
        </w:rPr>
        <w:t xml:space="preserve">        ┌───────────────────┴───────────────────┐</w:t>
      </w:r>
    </w:p>
    <w:p w:rsidR="00000000" w:rsidDel="00000000" w:rsidP="00000000" w:rsidRDefault="00000000" w:rsidRPr="00000000" w14:paraId="0000003A">
      <w:pPr>
        <w:rPr>
          <w:sz w:val="21"/>
          <w:szCs w:val="21"/>
        </w:rPr>
      </w:pPr>
      <w:r w:rsidDel="00000000" w:rsidR="00000000" w:rsidRPr="00000000">
        <w:rPr>
          <w:sz w:val="21"/>
          <w:szCs w:val="21"/>
          <w:rtl w:val="0"/>
        </w:rPr>
        <w:t xml:space="preserve">        ▼                                       ▼</w:t>
      </w:r>
    </w:p>
    <w:p w:rsidR="00000000" w:rsidDel="00000000" w:rsidP="00000000" w:rsidRDefault="00000000" w:rsidRPr="00000000" w14:paraId="0000003B">
      <w:pPr>
        <w:rPr>
          <w:sz w:val="21"/>
          <w:szCs w:val="21"/>
        </w:rPr>
      </w:pPr>
      <w:r w:rsidDel="00000000" w:rsidR="00000000" w:rsidRPr="00000000">
        <w:rPr>
          <w:sz w:val="21"/>
          <w:szCs w:val="21"/>
          <w:rtl w:val="0"/>
        </w:rPr>
        <w:t xml:space="preserve">[Intent: Informational]                 [Intent: Actionable]</w:t>
      </w:r>
    </w:p>
    <w:p w:rsidR="00000000" w:rsidDel="00000000" w:rsidP="00000000" w:rsidRDefault="00000000" w:rsidRPr="00000000" w14:paraId="0000003C">
      <w:pPr>
        <w:rPr>
          <w:sz w:val="21"/>
          <w:szCs w:val="21"/>
        </w:rPr>
      </w:pPr>
      <w:r w:rsidDel="00000000" w:rsidR="00000000" w:rsidRPr="00000000">
        <w:rPr>
          <w:sz w:val="21"/>
          <w:szCs w:val="21"/>
          <w:rtl w:val="0"/>
        </w:rPr>
        <w:t xml:space="preserve">(Similarity &gt; 0.85 &amp;                    (Task Extraction Match OR</w:t>
      </w:r>
    </w:p>
    <w:p w:rsidR="00000000" w:rsidDel="00000000" w:rsidP="00000000" w:rsidRDefault="00000000" w:rsidRPr="00000000" w14:paraId="0000003D">
      <w:pPr>
        <w:rPr>
          <w:sz w:val="21"/>
          <w:szCs w:val="21"/>
        </w:rPr>
      </w:pPr>
      <w:r w:rsidDel="00000000" w:rsidR="00000000" w:rsidRPr="00000000">
        <w:rPr>
          <w:sz w:val="21"/>
          <w:szCs w:val="21"/>
          <w:rtl w:val="0"/>
        </w:rPr>
        <w:t xml:space="preserve"> No State Mutation Reqd)                 Mutation Reqd)</w:t>
      </w:r>
    </w:p>
    <w:p w:rsidR="00000000" w:rsidDel="00000000" w:rsidP="00000000" w:rsidRDefault="00000000" w:rsidRPr="00000000" w14:paraId="0000003E">
      <w:pPr>
        <w:rPr>
          <w:sz w:val="21"/>
          <w:szCs w:val="21"/>
        </w:rPr>
      </w:pPr>
      <w:r w:rsidDel="00000000" w:rsidR="00000000" w:rsidRPr="00000000">
        <w:rPr>
          <w:sz w:val="21"/>
          <w:szCs w:val="21"/>
          <w:rtl w:val="0"/>
        </w:rPr>
        <w:t xml:space="preserve">        │                                       │</w:t>
      </w:r>
    </w:p>
    <w:p w:rsidR="00000000" w:rsidDel="00000000" w:rsidP="00000000" w:rsidRDefault="00000000" w:rsidRPr="00000000" w14:paraId="0000003F">
      <w:pPr>
        <w:rPr>
          <w:sz w:val="21"/>
          <w:szCs w:val="21"/>
        </w:rPr>
      </w:pPr>
      <w:r w:rsidDel="00000000" w:rsidR="00000000" w:rsidRPr="00000000">
        <w:rPr>
          <w:sz w:val="21"/>
          <w:szCs w:val="21"/>
          <w:rtl w:val="0"/>
        </w:rPr>
        <w:t xml:space="preserve">        ▼                                       ▼</w:t>
      </w:r>
    </w:p>
    <w:p w:rsidR="00000000" w:rsidDel="00000000" w:rsidP="00000000" w:rsidRDefault="00000000" w:rsidRPr="00000000" w14:paraId="00000040">
      <w:pPr>
        <w:rPr>
          <w:sz w:val="21"/>
          <w:szCs w:val="21"/>
        </w:rPr>
      </w:pPr>
      <w:r w:rsidDel="00000000" w:rsidR="00000000" w:rsidRPr="00000000">
        <w:rPr>
          <w:sz w:val="21"/>
          <w:szCs w:val="21"/>
          <w:rtl w:val="0"/>
        </w:rPr>
        <w:t xml:space="preserve">┌───────────────┐                       ┌──────────────────┐</w:t>
      </w:r>
    </w:p>
    <w:p w:rsidR="00000000" w:rsidDel="00000000" w:rsidP="00000000" w:rsidRDefault="00000000" w:rsidRPr="00000000" w14:paraId="00000041">
      <w:pPr>
        <w:rPr>
          <w:sz w:val="21"/>
          <w:szCs w:val="21"/>
        </w:rPr>
      </w:pPr>
      <w:r w:rsidDel="00000000" w:rsidR="00000000" w:rsidRPr="00000000">
        <w:rPr>
          <w:sz w:val="21"/>
          <w:szCs w:val="21"/>
          <w:rtl w:val="0"/>
        </w:rPr>
        <w:t xml:space="preserve">│ SSOT Fetch    │                       │ LangGraph Invoke │</w:t>
      </w:r>
    </w:p>
    <w:p w:rsidR="00000000" w:rsidDel="00000000" w:rsidP="00000000" w:rsidRDefault="00000000" w:rsidRPr="00000000" w14:paraId="00000042">
      <w:pPr>
        <w:rPr>
          <w:sz w:val="21"/>
          <w:szCs w:val="21"/>
        </w:rPr>
      </w:pPr>
      <w:r w:rsidDel="00000000" w:rsidR="00000000" w:rsidRPr="00000000">
        <w:rPr>
          <w:sz w:val="21"/>
          <w:szCs w:val="21"/>
          <w:rtl w:val="0"/>
        </w:rPr>
        <w:t xml:space="preserve">│ (pgvector)    │                       │ (State Machine)  │</w:t>
      </w:r>
    </w:p>
    <w:p w:rsidR="00000000" w:rsidDel="00000000" w:rsidP="00000000" w:rsidRDefault="00000000" w:rsidRPr="00000000" w14:paraId="00000043">
      <w:pPr>
        <w:rPr>
          <w:sz w:val="21"/>
          <w:szCs w:val="21"/>
        </w:rPr>
      </w:pPr>
      <w:r w:rsidDel="00000000" w:rsidR="00000000" w:rsidRPr="00000000">
        <w:rPr>
          <w:sz w:val="21"/>
          <w:szCs w:val="21"/>
          <w:rtl w:val="0"/>
        </w:rPr>
        <w:t xml:space="preserve">└───────┬───────┘                       └───────┬──────────┘</w:t>
      </w:r>
    </w:p>
    <w:p w:rsidR="00000000" w:rsidDel="00000000" w:rsidP="00000000" w:rsidRDefault="00000000" w:rsidRPr="00000000" w14:paraId="00000044">
      <w:pPr>
        <w:rPr>
          <w:sz w:val="21"/>
          <w:szCs w:val="21"/>
        </w:rPr>
      </w:pPr>
      <w:r w:rsidDel="00000000" w:rsidR="00000000" w:rsidRPr="00000000">
        <w:rPr>
          <w:sz w:val="21"/>
          <w:szCs w:val="21"/>
          <w:rtl w:val="0"/>
        </w:rPr>
        <w:t xml:space="preserve">        │                                       │</w:t>
      </w:r>
    </w:p>
    <w:p w:rsidR="00000000" w:rsidDel="00000000" w:rsidP="00000000" w:rsidRDefault="00000000" w:rsidRPr="00000000" w14:paraId="00000045">
      <w:pPr>
        <w:rPr>
          <w:sz w:val="21"/>
          <w:szCs w:val="21"/>
        </w:rPr>
      </w:pPr>
      <w:r w:rsidDel="00000000" w:rsidR="00000000" w:rsidRPr="00000000">
        <w:rPr>
          <w:sz w:val="21"/>
          <w:szCs w:val="21"/>
          <w:rtl w:val="0"/>
        </w:rPr>
        <w:t xml:space="preserve">        ▼                                       ▼</w:t>
      </w:r>
    </w:p>
    <w:p w:rsidR="00000000" w:rsidDel="00000000" w:rsidP="00000000" w:rsidRDefault="00000000" w:rsidRPr="00000000" w14:paraId="00000046">
      <w:pPr>
        <w:rPr>
          <w:sz w:val="21"/>
          <w:szCs w:val="21"/>
        </w:rPr>
      </w:pPr>
      <w:r w:rsidDel="00000000" w:rsidR="00000000" w:rsidRPr="00000000">
        <w:rPr>
          <w:sz w:val="21"/>
          <w:szCs w:val="21"/>
          <w:rtl w:val="0"/>
        </w:rPr>
        <w:t xml:space="preserve">[Response Generaton]                    [Graph State Update]</w:t>
      </w:r>
    </w:p>
    <w:p w:rsidR="00000000" w:rsidDel="00000000" w:rsidP="00000000" w:rsidRDefault="00000000" w:rsidRPr="00000000" w14:paraId="00000047">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ebdleh54m0d" w:id="6"/>
      <w:bookmarkEnd w:id="6"/>
      <w:r w:rsidDel="00000000" w:rsidR="00000000" w:rsidRPr="00000000">
        <w:rPr>
          <w:b w:val="1"/>
          <w:bCs w:val="1"/>
          <w:color w:val="1f1f1f"/>
          <w:sz w:val="26"/>
          <w:szCs w:val="26"/>
          <w:rtl w:val="0"/>
        </w:rPr>
        <w:t xml:space="preserve">2.2 Routing Engine Pseudocode</w:t>
      </w:r>
    </w:p>
    <w:p w:rsidR="00000000" w:rsidDel="00000000" w:rsidP="00000000" w:rsidRDefault="00000000" w:rsidRPr="00000000" w14:paraId="00000049">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04A">
      <w:pPr>
        <w:rPr>
          <w:color w:val="ffffff"/>
          <w:sz w:val="21"/>
          <w:szCs w:val="21"/>
          <w:highlight w:val="black"/>
        </w:rPr>
      </w:pPr>
      <w:r w:rsidDel="00000000" w:rsidR="00000000" w:rsidRPr="00000000">
        <w:rPr>
          <w:color w:val="969dff"/>
          <w:sz w:val="21"/>
          <w:szCs w:val="21"/>
          <w:highlight w:val="black"/>
          <w:rtl w:val="0"/>
        </w:rPr>
        <w:t xml:space="preserve">from</w:t>
      </w:r>
      <w:r w:rsidDel="00000000" w:rsidR="00000000" w:rsidRPr="00000000">
        <w:rPr>
          <w:color w:val="ffffff"/>
          <w:sz w:val="21"/>
          <w:szCs w:val="21"/>
          <w:highlight w:val="black"/>
          <w:rtl w:val="0"/>
        </w:rPr>
        <w:t xml:space="preserve"> fastapi </w:t>
      </w:r>
      <w:r w:rsidDel="00000000" w:rsidR="00000000" w:rsidRPr="00000000">
        <w:rPr>
          <w:color w:val="969dff"/>
          <w:sz w:val="21"/>
          <w:szCs w:val="21"/>
          <w:highlight w:val="black"/>
          <w:rtl w:val="0"/>
        </w:rPr>
        <w:t xml:space="preserve">import</w:t>
      </w:r>
      <w:r w:rsidDel="00000000" w:rsidR="00000000" w:rsidRPr="00000000">
        <w:rPr>
          <w:color w:val="ffffff"/>
          <w:sz w:val="21"/>
          <w:szCs w:val="21"/>
          <w:highlight w:val="black"/>
          <w:rtl w:val="0"/>
        </w:rPr>
        <w:t xml:space="preserve"> FastAPI, Request</w:t>
      </w:r>
    </w:p>
    <w:p w:rsidR="00000000" w:rsidDel="00000000" w:rsidP="00000000" w:rsidRDefault="00000000" w:rsidRPr="00000000" w14:paraId="0000004B">
      <w:pPr>
        <w:rPr>
          <w:color w:val="ffffff"/>
          <w:sz w:val="21"/>
          <w:szCs w:val="21"/>
          <w:highlight w:val="black"/>
        </w:rPr>
      </w:pPr>
      <w:r w:rsidDel="00000000" w:rsidR="00000000" w:rsidRPr="00000000">
        <w:rPr>
          <w:color w:val="969dff"/>
          <w:sz w:val="21"/>
          <w:szCs w:val="21"/>
          <w:highlight w:val="black"/>
          <w:rtl w:val="0"/>
        </w:rPr>
        <w:t xml:space="preserve">from</w:t>
      </w:r>
      <w:r w:rsidDel="00000000" w:rsidR="00000000" w:rsidRPr="00000000">
        <w:rPr>
          <w:color w:val="ffffff"/>
          <w:sz w:val="21"/>
          <w:szCs w:val="21"/>
          <w:highlight w:val="black"/>
          <w:rtl w:val="0"/>
        </w:rPr>
        <w:t xml:space="preserve"> sentence_transformers </w:t>
      </w:r>
      <w:r w:rsidDel="00000000" w:rsidR="00000000" w:rsidRPr="00000000">
        <w:rPr>
          <w:color w:val="969dff"/>
          <w:sz w:val="21"/>
          <w:szCs w:val="21"/>
          <w:highlight w:val="black"/>
          <w:rtl w:val="0"/>
        </w:rPr>
        <w:t xml:space="preserve">import</w:t>
      </w:r>
      <w:r w:rsidDel="00000000" w:rsidR="00000000" w:rsidRPr="00000000">
        <w:rPr>
          <w:color w:val="ffffff"/>
          <w:sz w:val="21"/>
          <w:szCs w:val="21"/>
          <w:highlight w:val="black"/>
          <w:rtl w:val="0"/>
        </w:rPr>
        <w:t xml:space="preserve"> SentenceTransformer</w:t>
      </w:r>
    </w:p>
    <w:p w:rsidR="00000000" w:rsidDel="00000000" w:rsidP="00000000" w:rsidRDefault="00000000" w:rsidRPr="00000000" w14:paraId="0000004C">
      <w:pPr>
        <w:rPr>
          <w:color w:val="ffffff"/>
          <w:sz w:val="21"/>
          <w:szCs w:val="21"/>
          <w:highlight w:val="black"/>
        </w:rPr>
      </w:pPr>
      <w:r w:rsidDel="00000000" w:rsidR="00000000" w:rsidRPr="00000000">
        <w:rPr>
          <w:color w:val="969dff"/>
          <w:sz w:val="21"/>
          <w:szCs w:val="21"/>
          <w:highlight w:val="black"/>
          <w:rtl w:val="0"/>
        </w:rPr>
        <w:t xml:space="preserve">from</w:t>
      </w:r>
      <w:r w:rsidDel="00000000" w:rsidR="00000000" w:rsidRPr="00000000">
        <w:rPr>
          <w:color w:val="ffffff"/>
          <w:sz w:val="21"/>
          <w:szCs w:val="21"/>
          <w:highlight w:val="black"/>
          <w:rtl w:val="0"/>
        </w:rPr>
        <w:t xml:space="preserve"> core.database </w:t>
      </w:r>
      <w:r w:rsidDel="00000000" w:rsidR="00000000" w:rsidRPr="00000000">
        <w:rPr>
          <w:color w:val="969dff"/>
          <w:sz w:val="21"/>
          <w:szCs w:val="21"/>
          <w:highlight w:val="black"/>
          <w:rtl w:val="0"/>
        </w:rPr>
        <w:t xml:space="preserve">import</w:t>
      </w:r>
      <w:r w:rsidDel="00000000" w:rsidR="00000000" w:rsidRPr="00000000">
        <w:rPr>
          <w:color w:val="ffffff"/>
          <w:sz w:val="21"/>
          <w:szCs w:val="21"/>
          <w:highlight w:val="black"/>
          <w:rtl w:val="0"/>
        </w:rPr>
        <w:t xml:space="preserve"> query_supabase</w:t>
      </w:r>
    </w:p>
    <w:p w:rsidR="00000000" w:rsidDel="00000000" w:rsidP="00000000" w:rsidRDefault="00000000" w:rsidRPr="00000000" w14:paraId="0000004D">
      <w:pPr>
        <w:rPr>
          <w:color w:val="ffffff"/>
          <w:sz w:val="21"/>
          <w:szCs w:val="21"/>
          <w:highlight w:val="black"/>
        </w:rPr>
      </w:pPr>
      <w:r w:rsidDel="00000000" w:rsidR="00000000" w:rsidRPr="00000000">
        <w:rPr>
          <w:color w:val="969dff"/>
          <w:sz w:val="21"/>
          <w:szCs w:val="21"/>
          <w:highlight w:val="black"/>
          <w:rtl w:val="0"/>
        </w:rPr>
        <w:t xml:space="preserve">from</w:t>
      </w:r>
      <w:r w:rsidDel="00000000" w:rsidR="00000000" w:rsidRPr="00000000">
        <w:rPr>
          <w:color w:val="ffffff"/>
          <w:sz w:val="21"/>
          <w:szCs w:val="21"/>
          <w:highlight w:val="black"/>
          <w:rtl w:val="0"/>
        </w:rPr>
        <w:t xml:space="preserve"> core.langgraph_engine </w:t>
      </w:r>
      <w:r w:rsidDel="00000000" w:rsidR="00000000" w:rsidRPr="00000000">
        <w:rPr>
          <w:color w:val="969dff"/>
          <w:sz w:val="21"/>
          <w:szCs w:val="21"/>
          <w:highlight w:val="black"/>
          <w:rtl w:val="0"/>
        </w:rPr>
        <w:t xml:space="preserve">import</w:t>
      </w:r>
      <w:r w:rsidDel="00000000" w:rsidR="00000000" w:rsidRPr="00000000">
        <w:rPr>
          <w:color w:val="ffffff"/>
          <w:sz w:val="21"/>
          <w:szCs w:val="21"/>
          <w:highlight w:val="black"/>
          <w:rtl w:val="0"/>
        </w:rPr>
        <w:t xml:space="preserve"> digital_twin_graph</w:t>
      </w:r>
    </w:p>
    <w:p w:rsidR="00000000" w:rsidDel="00000000" w:rsidP="00000000" w:rsidRDefault="00000000" w:rsidRPr="00000000" w14:paraId="0000004E">
      <w:pPr>
        <w:rPr>
          <w:color w:val="ffffff"/>
          <w:sz w:val="21"/>
          <w:szCs w:val="21"/>
          <w:highlight w:val="black"/>
        </w:rPr>
      </w:pPr>
      <w:r w:rsidDel="00000000" w:rsidR="00000000" w:rsidRPr="00000000">
        <w:rPr>
          <w:rtl w:val="0"/>
        </w:rPr>
      </w:r>
    </w:p>
    <w:p w:rsidR="00000000" w:rsidDel="00000000" w:rsidP="00000000" w:rsidRDefault="00000000" w:rsidRPr="00000000" w14:paraId="0000004F">
      <w:pPr>
        <w:rPr>
          <w:color w:val="ffffff"/>
          <w:sz w:val="21"/>
          <w:szCs w:val="21"/>
          <w:highlight w:val="black"/>
        </w:rPr>
      </w:pPr>
      <w:r w:rsidDel="00000000" w:rsidR="00000000" w:rsidRPr="00000000">
        <w:rPr>
          <w:color w:val="ffffff"/>
          <w:sz w:val="21"/>
          <w:szCs w:val="21"/>
          <w:highlight w:val="black"/>
          <w:rtl w:val="0"/>
        </w:rPr>
        <w:t xml:space="preserve">app = FastAPI()</w:t>
      </w:r>
    </w:p>
    <w:p w:rsidR="00000000" w:rsidDel="00000000" w:rsidP="00000000" w:rsidRDefault="00000000" w:rsidRPr="00000000" w14:paraId="00000050">
      <w:pPr>
        <w:rPr>
          <w:color w:val="ffffff"/>
          <w:sz w:val="21"/>
          <w:szCs w:val="21"/>
          <w:highlight w:val="black"/>
        </w:rPr>
      </w:pPr>
      <w:r w:rsidDel="00000000" w:rsidR="00000000" w:rsidRPr="00000000">
        <w:rPr>
          <w:color w:val="ffffff"/>
          <w:sz w:val="21"/>
          <w:szCs w:val="21"/>
          <w:highlight w:val="black"/>
          <w:rtl w:val="0"/>
        </w:rPr>
        <w:t xml:space="preserve">embedder = SentenceTransformer(</w:t>
      </w:r>
      <w:r w:rsidDel="00000000" w:rsidR="00000000" w:rsidRPr="00000000">
        <w:rPr>
          <w:color w:val="60d673"/>
          <w:sz w:val="21"/>
          <w:szCs w:val="21"/>
          <w:highlight w:val="black"/>
          <w:rtl w:val="0"/>
        </w:rPr>
        <w:t xml:space="preserve">'all-MiniLM-L6-v2'</w:t>
      </w:r>
      <w:r w:rsidDel="00000000" w:rsidR="00000000" w:rsidRPr="00000000">
        <w:rPr>
          <w:color w:val="ffffff"/>
          <w:sz w:val="21"/>
          <w:szCs w:val="21"/>
          <w:highlight w:val="black"/>
          <w:rtl w:val="0"/>
        </w:rPr>
        <w:t xml:space="preserve">)</w:t>
      </w:r>
    </w:p>
    <w:p w:rsidR="00000000" w:rsidDel="00000000" w:rsidP="00000000" w:rsidRDefault="00000000" w:rsidRPr="00000000" w14:paraId="00000051">
      <w:pPr>
        <w:rPr>
          <w:color w:val="ffffff"/>
          <w:sz w:val="21"/>
          <w:szCs w:val="21"/>
          <w:highlight w:val="black"/>
        </w:rPr>
      </w:pPr>
      <w:r w:rsidDel="00000000" w:rsidR="00000000" w:rsidRPr="00000000">
        <w:rPr>
          <w:rtl w:val="0"/>
        </w:rPr>
      </w:r>
    </w:p>
    <w:p w:rsidR="00000000" w:rsidDel="00000000" w:rsidP="00000000" w:rsidRDefault="00000000" w:rsidRPr="00000000" w14:paraId="00000052">
      <w:pPr>
        <w:rPr>
          <w:color w:val="ffffff"/>
          <w:sz w:val="21"/>
          <w:szCs w:val="21"/>
          <w:highlight w:val="black"/>
        </w:rPr>
      </w:pPr>
      <w:r w:rsidDel="00000000" w:rsidR="00000000" w:rsidRPr="00000000">
        <w:rPr>
          <w:color w:val="ff5a59"/>
          <w:sz w:val="21"/>
          <w:szCs w:val="21"/>
          <w:highlight w:val="black"/>
          <w:rtl w:val="0"/>
        </w:rPr>
        <w:t xml:space="preserve">@app.post(</w:t>
      </w:r>
      <w:r w:rsidDel="00000000" w:rsidR="00000000" w:rsidRPr="00000000">
        <w:rPr>
          <w:color w:val="60d673"/>
          <w:sz w:val="21"/>
          <w:szCs w:val="21"/>
          <w:highlight w:val="black"/>
          <w:rtl w:val="0"/>
        </w:rPr>
        <w:t xml:space="preserve">"/api/v1/interact"</w:t>
      </w:r>
      <w:r w:rsidDel="00000000" w:rsidR="00000000" w:rsidRPr="00000000">
        <w:rPr>
          <w:color w:val="ff5a59"/>
          <w:sz w:val="21"/>
          <w:szCs w:val="21"/>
          <w:highlight w:val="black"/>
          <w:rtl w:val="0"/>
        </w:rPr>
        <w:t xml:space="preserve">)</w:t>
      </w:r>
      <w:r w:rsidDel="00000000" w:rsidR="00000000" w:rsidRPr="00000000">
        <w:rPr>
          <w:rtl w:val="0"/>
        </w:rPr>
      </w:r>
    </w:p>
    <w:p w:rsidR="00000000" w:rsidDel="00000000" w:rsidP="00000000" w:rsidRDefault="00000000" w:rsidRPr="00000000" w14:paraId="00000053">
      <w:pPr>
        <w:rPr>
          <w:color w:val="ffffff"/>
          <w:sz w:val="21"/>
          <w:szCs w:val="21"/>
          <w:highlight w:val="black"/>
        </w:rPr>
      </w:pPr>
      <w:r w:rsidDel="00000000" w:rsidR="00000000" w:rsidRPr="00000000">
        <w:rPr>
          <w:color w:val="969dff"/>
          <w:sz w:val="21"/>
          <w:szCs w:val="21"/>
          <w:highlight w:val="black"/>
          <w:rtl w:val="0"/>
        </w:rPr>
        <w:t xml:space="preserve">async</w:t>
      </w: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def</w:t>
      </w:r>
      <w:r w:rsidDel="00000000" w:rsidR="00000000" w:rsidRPr="00000000">
        <w:rPr>
          <w:color w:val="ffffff"/>
          <w:sz w:val="21"/>
          <w:szCs w:val="21"/>
          <w:highlight w:val="black"/>
          <w:rtl w:val="0"/>
        </w:rPr>
        <w:t xml:space="preserve"> </w:t>
      </w:r>
      <w:r w:rsidDel="00000000" w:rsidR="00000000" w:rsidRPr="00000000">
        <w:rPr>
          <w:color w:val="ffdb0f"/>
          <w:sz w:val="21"/>
          <w:szCs w:val="21"/>
          <w:highlight w:val="black"/>
          <w:rtl w:val="0"/>
        </w:rPr>
        <w:t xml:space="preserve">intent_router</w:t>
      </w:r>
      <w:r w:rsidDel="00000000" w:rsidR="00000000" w:rsidRPr="00000000">
        <w:rPr>
          <w:color w:val="ffffff"/>
          <w:sz w:val="21"/>
          <w:szCs w:val="21"/>
          <w:highlight w:val="black"/>
          <w:rtl w:val="0"/>
        </w:rPr>
        <w:t xml:space="preserve">(request: Request):</w:t>
      </w:r>
    </w:p>
    <w:p w:rsidR="00000000" w:rsidDel="00000000" w:rsidP="00000000" w:rsidRDefault="00000000" w:rsidRPr="00000000" w14:paraId="00000054">
      <w:pPr>
        <w:rPr>
          <w:color w:val="ffffff"/>
          <w:sz w:val="21"/>
          <w:szCs w:val="21"/>
          <w:highlight w:val="black"/>
        </w:rPr>
      </w:pPr>
      <w:r w:rsidDel="00000000" w:rsidR="00000000" w:rsidRPr="00000000">
        <w:rPr>
          <w:color w:val="ffffff"/>
          <w:sz w:val="21"/>
          <w:szCs w:val="21"/>
          <w:highlight w:val="black"/>
          <w:rtl w:val="0"/>
        </w:rPr>
        <w:t xml:space="preserve">    payload = </w:t>
      </w:r>
      <w:r w:rsidDel="00000000" w:rsidR="00000000" w:rsidRPr="00000000">
        <w:rPr>
          <w:color w:val="969dff"/>
          <w:sz w:val="21"/>
          <w:szCs w:val="21"/>
          <w:highlight w:val="black"/>
          <w:rtl w:val="0"/>
        </w:rPr>
        <w:t xml:space="preserve">await</w:t>
      </w:r>
      <w:r w:rsidDel="00000000" w:rsidR="00000000" w:rsidRPr="00000000">
        <w:rPr>
          <w:color w:val="ffffff"/>
          <w:sz w:val="21"/>
          <w:szCs w:val="21"/>
          <w:highlight w:val="black"/>
          <w:rtl w:val="0"/>
        </w:rPr>
        <w:t xml:space="preserve"> request.json()</w:t>
      </w:r>
    </w:p>
    <w:p w:rsidR="00000000" w:rsidDel="00000000" w:rsidP="00000000" w:rsidRDefault="00000000" w:rsidRPr="00000000" w14:paraId="00000055">
      <w:pPr>
        <w:rPr>
          <w:color w:val="ffffff"/>
          <w:sz w:val="21"/>
          <w:szCs w:val="21"/>
          <w:highlight w:val="black"/>
        </w:rPr>
      </w:pPr>
      <w:r w:rsidDel="00000000" w:rsidR="00000000" w:rsidRPr="00000000">
        <w:rPr>
          <w:color w:val="ffffff"/>
          <w:sz w:val="21"/>
          <w:szCs w:val="21"/>
          <w:highlight w:val="black"/>
          <w:rtl w:val="0"/>
        </w:rPr>
        <w:t xml:space="preserve">    user_query = payload.get(</w:t>
      </w:r>
      <w:r w:rsidDel="00000000" w:rsidR="00000000" w:rsidRPr="00000000">
        <w:rPr>
          <w:color w:val="60d673"/>
          <w:sz w:val="21"/>
          <w:szCs w:val="21"/>
          <w:highlight w:val="black"/>
          <w:rtl w:val="0"/>
        </w:rPr>
        <w:t xml:space="preserve">"query"</w:t>
      </w:r>
      <w:r w:rsidDel="00000000" w:rsidR="00000000" w:rsidRPr="00000000">
        <w:rPr>
          <w:color w:val="ffffff"/>
          <w:sz w:val="21"/>
          <w:szCs w:val="21"/>
          <w:highlight w:val="black"/>
          <w:rtl w:val="0"/>
        </w:rPr>
        <w:t xml:space="preserve">)</w:t>
      </w:r>
    </w:p>
    <w:p w:rsidR="00000000" w:rsidDel="00000000" w:rsidP="00000000" w:rsidRDefault="00000000" w:rsidRPr="00000000" w14:paraId="00000056">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57">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Step 1: Zero-Trust PII Sanitization</w:t>
      </w:r>
      <w:r w:rsidDel="00000000" w:rsidR="00000000" w:rsidRPr="00000000">
        <w:rPr>
          <w:rtl w:val="0"/>
        </w:rPr>
      </w:r>
    </w:p>
    <w:p w:rsidR="00000000" w:rsidDel="00000000" w:rsidP="00000000" w:rsidRDefault="00000000" w:rsidRPr="00000000" w14:paraId="00000058">
      <w:pPr>
        <w:rPr>
          <w:color w:val="ffffff"/>
          <w:sz w:val="21"/>
          <w:szCs w:val="21"/>
          <w:highlight w:val="black"/>
        </w:rPr>
      </w:pPr>
      <w:r w:rsidDel="00000000" w:rsidR="00000000" w:rsidRPr="00000000">
        <w:rPr>
          <w:color w:val="ffffff"/>
          <w:sz w:val="21"/>
          <w:szCs w:val="21"/>
          <w:highlight w:val="black"/>
          <w:rtl w:val="0"/>
        </w:rPr>
        <w:t xml:space="preserve">    sanitized_query = sanitize_pii(user_query)</w:t>
      </w:r>
    </w:p>
    <w:p w:rsidR="00000000" w:rsidDel="00000000" w:rsidP="00000000" w:rsidRDefault="00000000" w:rsidRPr="00000000" w14:paraId="00000059">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5A">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Step 2: Semantic Evaluation</w:t>
      </w:r>
      <w:r w:rsidDel="00000000" w:rsidR="00000000" w:rsidRPr="00000000">
        <w:rPr>
          <w:rtl w:val="0"/>
        </w:rPr>
      </w:r>
    </w:p>
    <w:p w:rsidR="00000000" w:rsidDel="00000000" w:rsidP="00000000" w:rsidRDefault="00000000" w:rsidRPr="00000000" w14:paraId="0000005B">
      <w:pPr>
        <w:rPr>
          <w:color w:val="ffffff"/>
          <w:sz w:val="21"/>
          <w:szCs w:val="21"/>
          <w:highlight w:val="black"/>
        </w:rPr>
      </w:pPr>
      <w:r w:rsidDel="00000000" w:rsidR="00000000" w:rsidRPr="00000000">
        <w:rPr>
          <w:color w:val="ffffff"/>
          <w:sz w:val="21"/>
          <w:szCs w:val="21"/>
          <w:highlight w:val="black"/>
          <w:rtl w:val="0"/>
        </w:rPr>
        <w:t xml:space="preserve">    query_vector = embedder.encode(sanitized_query)</w:t>
      </w:r>
    </w:p>
    <w:p w:rsidR="00000000" w:rsidDel="00000000" w:rsidP="00000000" w:rsidRDefault="00000000" w:rsidRPr="00000000" w14:paraId="0000005C">
      <w:pPr>
        <w:rPr>
          <w:color w:val="ffffff"/>
          <w:sz w:val="21"/>
          <w:szCs w:val="21"/>
          <w:highlight w:val="black"/>
        </w:rPr>
      </w:pPr>
      <w:r w:rsidDel="00000000" w:rsidR="00000000" w:rsidRPr="00000000">
        <w:rPr>
          <w:color w:val="ffffff"/>
          <w:sz w:val="21"/>
          <w:szCs w:val="21"/>
          <w:highlight w:val="black"/>
          <w:rtl w:val="0"/>
        </w:rPr>
        <w:t xml:space="preserve">    intent_classification = classify_intent(query_vector)</w:t>
      </w:r>
    </w:p>
    <w:p w:rsidR="00000000" w:rsidDel="00000000" w:rsidP="00000000" w:rsidRDefault="00000000" w:rsidRPr="00000000" w14:paraId="0000005D">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5E">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Step 3: Bimodal Routing</w:t>
      </w:r>
      <w:r w:rsidDel="00000000" w:rsidR="00000000" w:rsidRPr="00000000">
        <w:rPr>
          <w:rtl w:val="0"/>
        </w:rPr>
      </w:r>
    </w:p>
    <w:p w:rsidR="00000000" w:rsidDel="00000000" w:rsidP="00000000" w:rsidRDefault="00000000" w:rsidRPr="00000000" w14:paraId="0000005F">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if</w:t>
      </w:r>
      <w:r w:rsidDel="00000000" w:rsidR="00000000" w:rsidRPr="00000000">
        <w:rPr>
          <w:color w:val="ffffff"/>
          <w:sz w:val="21"/>
          <w:szCs w:val="21"/>
          <w:highlight w:val="black"/>
          <w:rtl w:val="0"/>
        </w:rPr>
        <w:t xml:space="preserve"> intent_classification == </w:t>
      </w:r>
      <w:r w:rsidDel="00000000" w:rsidR="00000000" w:rsidRPr="00000000">
        <w:rPr>
          <w:color w:val="60d673"/>
          <w:sz w:val="21"/>
          <w:szCs w:val="21"/>
          <w:highlight w:val="black"/>
          <w:rtl w:val="0"/>
        </w:rPr>
        <w:t xml:space="preserve">"INFORMATIONAL"</w:t>
      </w:r>
      <w:r w:rsidDel="00000000" w:rsidR="00000000" w:rsidRPr="00000000">
        <w:rPr>
          <w:color w:val="ffffff"/>
          <w:sz w:val="21"/>
          <w:szCs w:val="21"/>
          <w:highlight w:val="black"/>
          <w:rtl w:val="0"/>
        </w:rPr>
        <w:t xml:space="preserve">:</w:t>
      </w:r>
    </w:p>
    <w:p w:rsidR="00000000" w:rsidDel="00000000" w:rsidP="00000000" w:rsidRDefault="00000000" w:rsidRPr="00000000" w14:paraId="00000060">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The Smooth Path</w:t>
      </w:r>
      <w:r w:rsidDel="00000000" w:rsidR="00000000" w:rsidRPr="00000000">
        <w:rPr>
          <w:rtl w:val="0"/>
        </w:rPr>
      </w:r>
    </w:p>
    <w:p w:rsidR="00000000" w:rsidDel="00000000" w:rsidP="00000000" w:rsidRDefault="00000000" w:rsidRPr="00000000" w14:paraId="00000061">
      <w:pPr>
        <w:rPr>
          <w:color w:val="ffffff"/>
          <w:sz w:val="21"/>
          <w:szCs w:val="21"/>
          <w:highlight w:val="black"/>
        </w:rPr>
      </w:pPr>
      <w:r w:rsidDel="00000000" w:rsidR="00000000" w:rsidRPr="00000000">
        <w:rPr>
          <w:color w:val="ffffff"/>
          <w:sz w:val="21"/>
          <w:szCs w:val="21"/>
          <w:highlight w:val="black"/>
          <w:rtl w:val="0"/>
        </w:rPr>
        <w:t xml:space="preserve">        context = query_supabase_vector_match(query_vector, threshold=</w:t>
      </w:r>
      <w:r w:rsidDel="00000000" w:rsidR="00000000" w:rsidRPr="00000000">
        <w:rPr>
          <w:color w:val="ff96da"/>
          <w:sz w:val="21"/>
          <w:szCs w:val="21"/>
          <w:highlight w:val="black"/>
          <w:rtl w:val="0"/>
        </w:rPr>
        <w:t xml:space="preserve">0.85</w:t>
      </w:r>
      <w:r w:rsidDel="00000000" w:rsidR="00000000" w:rsidRPr="00000000">
        <w:rPr>
          <w:color w:val="ffffff"/>
          <w:sz w:val="21"/>
          <w:szCs w:val="21"/>
          <w:highlight w:val="black"/>
          <w:rtl w:val="0"/>
        </w:rPr>
        <w:t xml:space="preserve">)</w:t>
      </w:r>
    </w:p>
    <w:p w:rsidR="00000000" w:rsidDel="00000000" w:rsidP="00000000" w:rsidRDefault="00000000" w:rsidRPr="00000000" w14:paraId="00000062">
      <w:pPr>
        <w:rPr>
          <w:color w:val="ffffff"/>
          <w:sz w:val="21"/>
          <w:szCs w:val="21"/>
          <w:highlight w:val="black"/>
        </w:rPr>
      </w:pPr>
      <w:r w:rsidDel="00000000" w:rsidR="00000000" w:rsidRPr="00000000">
        <w:rPr>
          <w:color w:val="ffffff"/>
          <w:sz w:val="21"/>
          <w:szCs w:val="21"/>
          <w:highlight w:val="black"/>
          <w:rtl w:val="0"/>
        </w:rPr>
        <w:t xml:space="preserve">        response = format_vetted_response(context)</w:t>
      </w:r>
    </w:p>
    <w:p w:rsidR="00000000" w:rsidDel="00000000" w:rsidP="00000000" w:rsidRDefault="00000000" w:rsidRPr="00000000" w14:paraId="00000063">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return</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"route"</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"smooth"</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"data"</w:t>
      </w:r>
      <w:r w:rsidDel="00000000" w:rsidR="00000000" w:rsidRPr="00000000">
        <w:rPr>
          <w:color w:val="ffffff"/>
          <w:sz w:val="21"/>
          <w:szCs w:val="21"/>
          <w:highlight w:val="black"/>
          <w:rtl w:val="0"/>
        </w:rPr>
        <w:t xml:space="preserve">: response}</w:t>
      </w:r>
    </w:p>
    <w:p w:rsidR="00000000" w:rsidDel="00000000" w:rsidP="00000000" w:rsidRDefault="00000000" w:rsidRPr="00000000" w14:paraId="00000064">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65">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elif</w:t>
      </w:r>
      <w:r w:rsidDel="00000000" w:rsidR="00000000" w:rsidRPr="00000000">
        <w:rPr>
          <w:color w:val="ffffff"/>
          <w:sz w:val="21"/>
          <w:szCs w:val="21"/>
          <w:highlight w:val="black"/>
          <w:rtl w:val="0"/>
        </w:rPr>
        <w:t xml:space="preserve"> intent_classification == </w:t>
      </w:r>
      <w:r w:rsidDel="00000000" w:rsidR="00000000" w:rsidRPr="00000000">
        <w:rPr>
          <w:color w:val="60d673"/>
          <w:sz w:val="21"/>
          <w:szCs w:val="21"/>
          <w:highlight w:val="black"/>
          <w:rtl w:val="0"/>
        </w:rPr>
        <w:t xml:space="preserve">"ACTIONABLE"</w:t>
      </w:r>
      <w:r w:rsidDel="00000000" w:rsidR="00000000" w:rsidRPr="00000000">
        <w:rPr>
          <w:color w:val="ffffff"/>
          <w:sz w:val="21"/>
          <w:szCs w:val="21"/>
          <w:highlight w:val="black"/>
          <w:rtl w:val="0"/>
        </w:rPr>
        <w:t xml:space="preserve">:</w:t>
      </w:r>
    </w:p>
    <w:p w:rsidR="00000000" w:rsidDel="00000000" w:rsidP="00000000" w:rsidRDefault="00000000" w:rsidRPr="00000000" w14:paraId="00000066">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The Action Path</w:t>
      </w:r>
      <w:r w:rsidDel="00000000" w:rsidR="00000000" w:rsidRPr="00000000">
        <w:rPr>
          <w:rtl w:val="0"/>
        </w:rPr>
      </w:r>
    </w:p>
    <w:p w:rsidR="00000000" w:rsidDel="00000000" w:rsidP="00000000" w:rsidRDefault="00000000" w:rsidRPr="00000000" w14:paraId="00000067">
      <w:pPr>
        <w:rPr>
          <w:color w:val="ffffff"/>
          <w:sz w:val="21"/>
          <w:szCs w:val="21"/>
          <w:highlight w:val="black"/>
        </w:rPr>
      </w:pPr>
      <w:r w:rsidDel="00000000" w:rsidR="00000000" w:rsidRPr="00000000">
        <w:rPr>
          <w:color w:val="ffffff"/>
          <w:sz w:val="21"/>
          <w:szCs w:val="21"/>
          <w:highlight w:val="black"/>
          <w:rtl w:val="0"/>
        </w:rPr>
        <w:t xml:space="preserve">        initial_state = {</w:t>
      </w:r>
      <w:r w:rsidDel="00000000" w:rsidR="00000000" w:rsidRPr="00000000">
        <w:rPr>
          <w:color w:val="60d673"/>
          <w:sz w:val="21"/>
          <w:szCs w:val="21"/>
          <w:highlight w:val="black"/>
          <w:rtl w:val="0"/>
        </w:rPr>
        <w:t xml:space="preserve">"user_input"</w:t>
      </w:r>
      <w:r w:rsidDel="00000000" w:rsidR="00000000" w:rsidRPr="00000000">
        <w:rPr>
          <w:color w:val="ffffff"/>
          <w:sz w:val="21"/>
          <w:szCs w:val="21"/>
          <w:highlight w:val="black"/>
          <w:rtl w:val="0"/>
        </w:rPr>
        <w:t xml:space="preserve">: sanitized_query, </w:t>
      </w:r>
      <w:r w:rsidDel="00000000" w:rsidR="00000000" w:rsidRPr="00000000">
        <w:rPr>
          <w:color w:val="60d673"/>
          <w:sz w:val="21"/>
          <w:szCs w:val="21"/>
          <w:highlight w:val="black"/>
          <w:rtl w:val="0"/>
        </w:rPr>
        <w:t xml:space="preserve">"clinical_variables"</w:t>
      </w:r>
      <w:r w:rsidDel="00000000" w:rsidR="00000000" w:rsidRPr="00000000">
        <w:rPr>
          <w:color w:val="ffffff"/>
          <w:sz w:val="21"/>
          <w:szCs w:val="21"/>
          <w:highlight w:val="black"/>
          <w:rtl w:val="0"/>
        </w:rPr>
        <w:t xml:space="preserve">: {}}</w:t>
      </w:r>
    </w:p>
    <w:p w:rsidR="00000000" w:rsidDel="00000000" w:rsidP="00000000" w:rsidRDefault="00000000" w:rsidRPr="00000000" w14:paraId="00000068">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Thread blocking execution via LangGraph</w:t>
      </w:r>
      <w:r w:rsidDel="00000000" w:rsidR="00000000" w:rsidRPr="00000000">
        <w:rPr>
          <w:rtl w:val="0"/>
        </w:rPr>
      </w:r>
    </w:p>
    <w:p w:rsidR="00000000" w:rsidDel="00000000" w:rsidP="00000000" w:rsidRDefault="00000000" w:rsidRPr="00000000" w14:paraId="00000069">
      <w:pPr>
        <w:rPr>
          <w:color w:val="ffffff"/>
          <w:sz w:val="21"/>
          <w:szCs w:val="21"/>
          <w:highlight w:val="black"/>
        </w:rPr>
      </w:pPr>
      <w:r w:rsidDel="00000000" w:rsidR="00000000" w:rsidRPr="00000000">
        <w:rPr>
          <w:color w:val="ffffff"/>
          <w:sz w:val="21"/>
          <w:szCs w:val="21"/>
          <w:highlight w:val="black"/>
          <w:rtl w:val="0"/>
        </w:rPr>
        <w:t xml:space="preserve">        result = digital_twin_graph.invoke(initial_state)</w:t>
      </w:r>
    </w:p>
    <w:p w:rsidR="00000000" w:rsidDel="00000000" w:rsidP="00000000" w:rsidRDefault="00000000" w:rsidRPr="00000000" w14:paraId="0000006A">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969dff"/>
          <w:sz w:val="21"/>
          <w:szCs w:val="21"/>
          <w:highlight w:val="black"/>
          <w:rtl w:val="0"/>
        </w:rPr>
        <w:t xml:space="preserve">return</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"route"</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"graph_execution"</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"data"</w:t>
      </w:r>
      <w:r w:rsidDel="00000000" w:rsidR="00000000" w:rsidRPr="00000000">
        <w:rPr>
          <w:color w:val="ffffff"/>
          <w:sz w:val="21"/>
          <w:szCs w:val="21"/>
          <w:highlight w:val="black"/>
          <w:rtl w:val="0"/>
        </w:rPr>
        <w:t xml:space="preserve">: result}</w:t>
      </w:r>
    </w:p>
    <w:p w:rsidR="00000000" w:rsidDel="00000000" w:rsidP="00000000" w:rsidRDefault="00000000" w:rsidRPr="00000000" w14:paraId="0000006B">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qd3cszdd97h" w:id="7"/>
      <w:bookmarkEnd w:id="7"/>
      <w:r w:rsidDel="00000000" w:rsidR="00000000" w:rsidRPr="00000000">
        <w:rPr>
          <w:b w:val="1"/>
          <w:bCs w:val="1"/>
          <w:color w:val="1f1f1f"/>
          <w:sz w:val="34"/>
          <w:szCs w:val="34"/>
          <w:rtl w:val="0"/>
        </w:rPr>
        <w:t xml:space="preserve">3. The Deprecation State Machine ("Mom and Child" Unlearning)</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satisfy enterprise compliance and medical liability tracing, destructive </w:t>
      </w:r>
      <w:r w:rsidDel="00000000" w:rsidR="00000000" w:rsidRPr="00000000">
        <w:rPr>
          <w:color w:val="188038"/>
          <w:sz w:val="23"/>
          <w:szCs w:val="23"/>
          <w:shd w:fill="f2f0f0" w:val="clear"/>
          <w:rtl w:val="0"/>
        </w:rPr>
        <w:t xml:space="preserve">DELETE</w:t>
      </w:r>
      <w:r w:rsidDel="00000000" w:rsidR="00000000" w:rsidRPr="00000000">
        <w:rPr>
          <w:color w:val="1f1f1f"/>
          <w:rtl w:val="0"/>
        </w:rPr>
        <w:t xml:space="preserve"> commands are strictly prohibited. When an expert deprecates logic, the system initiates the quarantine workflow via the visual UI drop-zone.</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9d69kpr4nca" w:id="8"/>
      <w:bookmarkEnd w:id="8"/>
      <w:r w:rsidDel="00000000" w:rsidR="00000000" w:rsidRPr="00000000">
        <w:rPr>
          <w:b w:val="1"/>
          <w:bCs w:val="1"/>
          <w:color w:val="1f1f1f"/>
          <w:sz w:val="26"/>
          <w:szCs w:val="26"/>
          <w:rtl w:val="0"/>
        </w:rPr>
        <w:t xml:space="preserve">3.1 Vector Tombstoning Logic</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a node is dragged to the Quarantine Zone, the following database execution occurs:</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Quarantine: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embedding</w:t>
      </w:r>
      <w:r w:rsidDel="00000000" w:rsidR="00000000" w:rsidRPr="00000000">
        <w:rPr>
          <w:color w:val="1f1f1f"/>
          <w:rtl w:val="0"/>
        </w:rPr>
        <w:t xml:space="preserve"> is set to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This mathematical tombstoning removes the vector from the HNSW index, making it invisible to semantic similarity searches.</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Hierarchy Retention: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node_id</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parent_id</w:t>
      </w:r>
      <w:r w:rsidDel="00000000" w:rsidR="00000000" w:rsidRPr="00000000">
        <w:rPr>
          <w:color w:val="1f1f1f"/>
          <w:rtl w:val="0"/>
        </w:rPr>
        <w:t xml:space="preserve"> are retained to preserve the structural ledger.</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Rationale Injection:</w:t>
      </w:r>
      <w:r w:rsidDel="00000000" w:rsidR="00000000" w:rsidRPr="00000000">
        <w:rPr>
          <w:color w:val="1f1f1f"/>
          <w:rtl w:val="0"/>
        </w:rPr>
        <w:t xml:space="preserve"> The explicit rationale provided by the expert is written directly into the </w:t>
      </w:r>
      <w:r w:rsidDel="00000000" w:rsidR="00000000" w:rsidRPr="00000000">
        <w:rPr>
          <w:color w:val="188038"/>
          <w:sz w:val="23"/>
          <w:szCs w:val="23"/>
          <w:shd w:fill="f2f0f0" w:val="clear"/>
          <w:rtl w:val="0"/>
        </w:rPr>
        <w:t xml:space="preserve">JSONB</w:t>
      </w:r>
      <w:r w:rsidDel="00000000" w:rsidR="00000000" w:rsidRPr="00000000">
        <w:rPr>
          <w:color w:val="1f1f1f"/>
          <w:rtl w:val="0"/>
        </w:rPr>
        <w:t xml:space="preserve"> metadata.</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nuqti4e5yp1" w:id="9"/>
      <w:bookmarkEnd w:id="9"/>
      <w:r w:rsidDel="00000000" w:rsidR="00000000" w:rsidRPr="00000000">
        <w:rPr>
          <w:b w:val="1"/>
          <w:bCs w:val="1"/>
          <w:color w:val="1f1f1f"/>
          <w:sz w:val="26"/>
          <w:szCs w:val="26"/>
          <w:rtl w:val="0"/>
        </w:rPr>
        <w:t xml:space="preserve">3.2 Quarantine Execution Call</w:t>
      </w:r>
    </w:p>
    <w:p w:rsidR="00000000" w:rsidDel="00000000" w:rsidP="00000000" w:rsidRDefault="00000000" w:rsidRPr="00000000" w14:paraId="00000074">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075">
      <w:pPr>
        <w:rPr>
          <w:color w:val="ffffff"/>
          <w:sz w:val="21"/>
          <w:szCs w:val="21"/>
          <w:highlight w:val="black"/>
        </w:rPr>
      </w:pPr>
      <w:r w:rsidDel="00000000" w:rsidR="00000000" w:rsidRPr="00000000">
        <w:rPr>
          <w:color w:val="969dff"/>
          <w:sz w:val="21"/>
          <w:szCs w:val="21"/>
          <w:highlight w:val="black"/>
          <w:rtl w:val="0"/>
        </w:rPr>
        <w:t xml:space="preserve">def</w:t>
      </w:r>
      <w:r w:rsidDel="00000000" w:rsidR="00000000" w:rsidRPr="00000000">
        <w:rPr>
          <w:color w:val="ffffff"/>
          <w:sz w:val="21"/>
          <w:szCs w:val="21"/>
          <w:highlight w:val="black"/>
          <w:rtl w:val="0"/>
        </w:rPr>
        <w:t xml:space="preserve"> </w:t>
      </w:r>
      <w:r w:rsidDel="00000000" w:rsidR="00000000" w:rsidRPr="00000000">
        <w:rPr>
          <w:color w:val="ffdb0f"/>
          <w:sz w:val="21"/>
          <w:szCs w:val="21"/>
          <w:highlight w:val="black"/>
          <w:rtl w:val="0"/>
        </w:rPr>
        <w:t xml:space="preserve">deprecate_knowledge_node</w:t>
      </w:r>
      <w:r w:rsidDel="00000000" w:rsidR="00000000" w:rsidRPr="00000000">
        <w:rPr>
          <w:color w:val="ffffff"/>
          <w:sz w:val="21"/>
          <w:szCs w:val="21"/>
          <w:highlight w:val="black"/>
          <w:rtl w:val="0"/>
        </w:rPr>
        <w:t xml:space="preserve">(node_id: </w:t>
      </w:r>
      <w:r w:rsidDel="00000000" w:rsidR="00000000" w:rsidRPr="00000000">
        <w:rPr>
          <w:color w:val="ff5a59"/>
          <w:sz w:val="21"/>
          <w:szCs w:val="21"/>
          <w:highlight w:val="black"/>
          <w:rtl w:val="0"/>
        </w:rPr>
        <w:t xml:space="preserve">str</w:t>
      </w:r>
      <w:r w:rsidDel="00000000" w:rsidR="00000000" w:rsidRPr="00000000">
        <w:rPr>
          <w:color w:val="ffffff"/>
          <w:sz w:val="21"/>
          <w:szCs w:val="21"/>
          <w:highlight w:val="black"/>
          <w:rtl w:val="0"/>
        </w:rPr>
        <w:t xml:space="preserve">, expert_rationale: </w:t>
      </w:r>
      <w:r w:rsidDel="00000000" w:rsidR="00000000" w:rsidRPr="00000000">
        <w:rPr>
          <w:color w:val="ff5a59"/>
          <w:sz w:val="21"/>
          <w:szCs w:val="21"/>
          <w:highlight w:val="black"/>
          <w:rtl w:val="0"/>
        </w:rPr>
        <w:t xml:space="preserve">str</w:t>
      </w:r>
      <w:r w:rsidDel="00000000" w:rsidR="00000000" w:rsidRPr="00000000">
        <w:rPr>
          <w:color w:val="ffffff"/>
          <w:sz w:val="21"/>
          <w:szCs w:val="21"/>
          <w:highlight w:val="black"/>
          <w:rtl w:val="0"/>
        </w:rPr>
        <w:t xml:space="preserve">):</w:t>
      </w:r>
    </w:p>
    <w:p w:rsidR="00000000" w:rsidDel="00000000" w:rsidP="00000000" w:rsidRDefault="00000000" w:rsidRPr="00000000" w14:paraId="00000076">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"""Executes the Mom and Child unlearning protocol."""</w:t>
      </w:r>
      <w:r w:rsidDel="00000000" w:rsidR="00000000" w:rsidRPr="00000000">
        <w:rPr>
          <w:rtl w:val="0"/>
        </w:rPr>
      </w:r>
    </w:p>
    <w:p w:rsidR="00000000" w:rsidDel="00000000" w:rsidP="00000000" w:rsidRDefault="00000000" w:rsidRPr="00000000" w14:paraId="00000077">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78">
      <w:pPr>
        <w:rPr>
          <w:color w:val="ffffff"/>
          <w:sz w:val="21"/>
          <w:szCs w:val="21"/>
          <w:highlight w:val="black"/>
        </w:rPr>
      </w:pPr>
      <w:r w:rsidDel="00000000" w:rsidR="00000000" w:rsidRPr="00000000">
        <w:rPr>
          <w:color w:val="ffffff"/>
          <w:sz w:val="21"/>
          <w:szCs w:val="21"/>
          <w:highlight w:val="black"/>
          <w:rtl w:val="0"/>
        </w:rPr>
        <w:t xml:space="preserve">    update_payload = {</w:t>
      </w:r>
    </w:p>
    <w:p w:rsidR="00000000" w:rsidDel="00000000" w:rsidP="00000000" w:rsidRDefault="00000000" w:rsidRPr="00000000" w14:paraId="00000079">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"embedding"</w:t>
      </w:r>
      <w:r w:rsidDel="00000000" w:rsidR="00000000" w:rsidRPr="00000000">
        <w:rPr>
          <w:color w:val="ffffff"/>
          <w:sz w:val="21"/>
          <w:szCs w:val="21"/>
          <w:highlight w:val="black"/>
          <w:rtl w:val="0"/>
        </w:rPr>
        <w:t xml:space="preserve">: </w:t>
      </w:r>
      <w:r w:rsidDel="00000000" w:rsidR="00000000" w:rsidRPr="00000000">
        <w:rPr>
          <w:color w:val="ff96da"/>
          <w:sz w:val="21"/>
          <w:szCs w:val="21"/>
          <w:highlight w:val="black"/>
          <w:rtl w:val="0"/>
        </w:rPr>
        <w:t xml:space="preserve">None</w:t>
      </w: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Vector Tombstoning</w:t>
      </w:r>
      <w:r w:rsidDel="00000000" w:rsidR="00000000" w:rsidRPr="00000000">
        <w:rPr>
          <w:rtl w:val="0"/>
        </w:rPr>
      </w:r>
    </w:p>
    <w:p w:rsidR="00000000" w:rsidDel="00000000" w:rsidP="00000000" w:rsidRDefault="00000000" w:rsidRPr="00000000" w14:paraId="0000007A">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"metadata"</w:t>
      </w:r>
      <w:r w:rsidDel="00000000" w:rsidR="00000000" w:rsidRPr="00000000">
        <w:rPr>
          <w:color w:val="ffffff"/>
          <w:sz w:val="21"/>
          <w:szCs w:val="21"/>
          <w:highlight w:val="black"/>
          <w:rtl w:val="0"/>
        </w:rPr>
        <w:t xml:space="preserve">: {</w:t>
      </w:r>
    </w:p>
    <w:p w:rsidR="00000000" w:rsidDel="00000000" w:rsidP="00000000" w:rsidRDefault="00000000" w:rsidRPr="00000000" w14:paraId="0000007B">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"status"</w:t>
      </w: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"quarantined"</w:t>
      </w:r>
      <w:r w:rsidDel="00000000" w:rsidR="00000000" w:rsidRPr="00000000">
        <w:rPr>
          <w:color w:val="ffffff"/>
          <w:sz w:val="21"/>
          <w:szCs w:val="21"/>
          <w:highlight w:val="black"/>
          <w:rtl w:val="0"/>
        </w:rPr>
        <w:t xml:space="preserve">,</w:t>
      </w:r>
    </w:p>
    <w:p w:rsidR="00000000" w:rsidDel="00000000" w:rsidP="00000000" w:rsidRDefault="00000000" w:rsidRPr="00000000" w14:paraId="0000007C">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"unlearning_rationale"</w:t>
      </w:r>
      <w:r w:rsidDel="00000000" w:rsidR="00000000" w:rsidRPr="00000000">
        <w:rPr>
          <w:color w:val="ffffff"/>
          <w:sz w:val="21"/>
          <w:szCs w:val="21"/>
          <w:highlight w:val="black"/>
          <w:rtl w:val="0"/>
        </w:rPr>
        <w:t xml:space="preserve">: expert_rationale,</w:t>
      </w:r>
    </w:p>
    <w:p w:rsidR="00000000" w:rsidDel="00000000" w:rsidP="00000000" w:rsidRDefault="00000000" w:rsidRPr="00000000" w14:paraId="0000007D">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60d673"/>
          <w:sz w:val="21"/>
          <w:szCs w:val="21"/>
          <w:highlight w:val="black"/>
          <w:rtl w:val="0"/>
        </w:rPr>
        <w:t xml:space="preserve">"deprecated_at"</w:t>
      </w:r>
      <w:r w:rsidDel="00000000" w:rsidR="00000000" w:rsidRPr="00000000">
        <w:rPr>
          <w:color w:val="ffffff"/>
          <w:sz w:val="21"/>
          <w:szCs w:val="21"/>
          <w:highlight w:val="black"/>
          <w:rtl w:val="0"/>
        </w:rPr>
        <w:t xml:space="preserve">: current_timestamp()</w:t>
      </w:r>
    </w:p>
    <w:p w:rsidR="00000000" w:rsidDel="00000000" w:rsidP="00000000" w:rsidRDefault="00000000" w:rsidRPr="00000000" w14:paraId="0000007E">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7F">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80">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81">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Execute PATCH to Supabase Master DB</w:t>
      </w:r>
      <w:r w:rsidDel="00000000" w:rsidR="00000000" w:rsidRPr="00000000">
        <w:rPr>
          <w:rtl w:val="0"/>
        </w:rPr>
      </w:r>
    </w:p>
    <w:p w:rsidR="00000000" w:rsidDel="00000000" w:rsidP="00000000" w:rsidRDefault="00000000" w:rsidRPr="00000000" w14:paraId="00000082">
      <w:pPr>
        <w:rPr>
          <w:color w:val="ffffff"/>
          <w:sz w:val="21"/>
          <w:szCs w:val="21"/>
          <w:highlight w:val="black"/>
        </w:rPr>
      </w:pPr>
      <w:r w:rsidDel="00000000" w:rsidR="00000000" w:rsidRPr="00000000">
        <w:rPr>
          <w:color w:val="ffffff"/>
          <w:sz w:val="21"/>
          <w:szCs w:val="21"/>
          <w:highlight w:val="black"/>
          <w:rtl w:val="0"/>
        </w:rPr>
        <w:t xml:space="preserve">    supabase.table(</w:t>
      </w:r>
      <w:r w:rsidDel="00000000" w:rsidR="00000000" w:rsidRPr="00000000">
        <w:rPr>
          <w:color w:val="60d673"/>
          <w:sz w:val="21"/>
          <w:szCs w:val="21"/>
          <w:highlight w:val="black"/>
          <w:rtl w:val="0"/>
        </w:rPr>
        <w:t xml:space="preserve">'knowledge_nodes'</w:t>
      </w:r>
      <w:r w:rsidDel="00000000" w:rsidR="00000000" w:rsidRPr="00000000">
        <w:rPr>
          <w:color w:val="ffffff"/>
          <w:sz w:val="21"/>
          <w:szCs w:val="21"/>
          <w:highlight w:val="black"/>
          <w:rtl w:val="0"/>
        </w:rPr>
        <w:t xml:space="preserve">).update(update_payload).eq(</w:t>
      </w:r>
      <w:r w:rsidDel="00000000" w:rsidR="00000000" w:rsidRPr="00000000">
        <w:rPr>
          <w:color w:val="60d673"/>
          <w:sz w:val="21"/>
          <w:szCs w:val="21"/>
          <w:highlight w:val="black"/>
          <w:rtl w:val="0"/>
        </w:rPr>
        <w:t xml:space="preserve">'node_id'</w:t>
      </w:r>
      <w:r w:rsidDel="00000000" w:rsidR="00000000" w:rsidRPr="00000000">
        <w:rPr>
          <w:color w:val="ffffff"/>
          <w:sz w:val="21"/>
          <w:szCs w:val="21"/>
          <w:highlight w:val="black"/>
          <w:rtl w:val="0"/>
        </w:rPr>
        <w:t xml:space="preserve">, node_id).execute()</w:t>
      </w:r>
    </w:p>
    <w:p w:rsidR="00000000" w:rsidDel="00000000" w:rsidP="00000000" w:rsidRDefault="00000000" w:rsidRPr="00000000" w14:paraId="00000083">
      <w:pPr>
        <w:rPr>
          <w:color w:val="ffffff"/>
          <w:sz w:val="21"/>
          <w:szCs w:val="21"/>
          <w:highlight w:val="black"/>
        </w:rPr>
      </w:pPr>
      <w:r w:rsidDel="00000000" w:rsidR="00000000" w:rsidRPr="00000000">
        <w:rPr>
          <w:color w:val="ffffff"/>
          <w:sz w:val="21"/>
          <w:szCs w:val="21"/>
          <w:highlight w:val="black"/>
          <w:rtl w:val="0"/>
        </w:rPr>
        <w:t xml:space="preserve">    </w:t>
      </w:r>
    </w:p>
    <w:p w:rsidR="00000000" w:rsidDel="00000000" w:rsidP="00000000" w:rsidRDefault="00000000" w:rsidRPr="00000000" w14:paraId="00000084">
      <w:pPr>
        <w:rPr>
          <w:color w:val="ffffff"/>
          <w:sz w:val="21"/>
          <w:szCs w:val="21"/>
          <w:highlight w:val="black"/>
        </w:rPr>
      </w:pPr>
      <w:r w:rsidDel="00000000" w:rsidR="00000000" w:rsidRPr="00000000">
        <w:rPr>
          <w:color w:val="ffffff"/>
          <w:sz w:val="21"/>
          <w:szCs w:val="21"/>
          <w:highlight w:val="black"/>
          <w:rtl w:val="0"/>
        </w:rPr>
        <w:t xml:space="preserve">    </w:t>
      </w:r>
      <w:r w:rsidDel="00000000" w:rsidR="00000000" w:rsidRPr="00000000">
        <w:rPr>
          <w:color w:val="808080"/>
          <w:sz w:val="21"/>
          <w:szCs w:val="21"/>
          <w:highlight w:val="black"/>
          <w:rtl w:val="0"/>
        </w:rPr>
        <w:t xml:space="preserve"># The Supabase DB Row Webhook will now automatically fire to rebuild the Obsidian .md file</w:t>
      </w:r>
      <w:r w:rsidDel="00000000" w:rsidR="00000000" w:rsidRPr="00000000">
        <w:rPr>
          <w:rtl w:val="0"/>
        </w:rPr>
      </w:r>
    </w:p>
    <w:p w:rsidR="00000000" w:rsidDel="00000000" w:rsidP="00000000" w:rsidRDefault="00000000" w:rsidRPr="00000000" w14:paraId="0000008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rtl w:val="0"/>
        </w:rPr>
      </w:r>
    </w:p>
    <w:p w:rsidR="00000000" w:rsidDel="00000000" w:rsidP="00000000" w:rsidRDefault="00000000" w:rsidRPr="00000000" w14:paraId="0000008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oi2t6obcf" w:id="10"/>
      <w:bookmarkEnd w:id="10"/>
      <w:r w:rsidDel="00000000" w:rsidR="00000000" w:rsidRPr="00000000">
        <w:rPr>
          <w:b w:val="1"/>
          <w:bCs w:val="1"/>
          <w:color w:val="1f1f1f"/>
          <w:sz w:val="34"/>
          <w:szCs w:val="34"/>
          <w:rtl w:val="0"/>
        </w:rPr>
        <w:t xml:space="preserve">4. Cross-Plane Synchronization (DB to Obsidian)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physical projection plane is maintained via asynchronous workers. When the Supabase database registers a mutation (e.g., an atomic PATCH from the FastAPI router), a Row Webhook triggers the downstream sync worker.</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ma5n5oxsg4t" w:id="11"/>
      <w:bookmarkEnd w:id="11"/>
      <w:r w:rsidDel="00000000" w:rsidR="00000000" w:rsidRPr="00000000">
        <w:rPr>
          <w:b w:val="1"/>
          <w:bCs w:val="1"/>
          <w:color w:val="1f1f1f"/>
          <w:sz w:val="26"/>
          <w:szCs w:val="26"/>
          <w:rtl w:val="0"/>
        </w:rPr>
        <w:t xml:space="preserve">4.1 Sync Architecture</w:t>
      </w:r>
    </w:p>
    <w:p w:rsidR="00000000" w:rsidDel="00000000" w:rsidP="00000000" w:rsidRDefault="00000000" w:rsidRPr="00000000" w14:paraId="0000008A">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08B">
      <w:pPr>
        <w:rPr>
          <w:color w:val="ffffff"/>
          <w:sz w:val="21"/>
          <w:szCs w:val="21"/>
        </w:rPr>
      </w:pPr>
      <w:r w:rsidDel="00000000" w:rsidR="00000000" w:rsidRPr="00000000">
        <w:rPr>
          <w:color w:val="ffffff"/>
          <w:sz w:val="21"/>
          <w:szCs w:val="21"/>
          <w:rtl w:val="0"/>
        </w:rPr>
        <w:t xml:space="preserve">[Supabase DB Master] ──(DB Row Webhook)──► [Sync Worker (Python)] ──(File I/O)──► [Obsidian Vault]</w:t>
      </w:r>
    </w:p>
    <w:p w:rsidR="00000000" w:rsidDel="00000000" w:rsidP="00000000" w:rsidRDefault="00000000" w:rsidRPr="00000000" w14:paraId="0000008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9ui2m5w5inx" w:id="12"/>
      <w:bookmarkEnd w:id="12"/>
      <w:r w:rsidDel="00000000" w:rsidR="00000000" w:rsidRPr="00000000">
        <w:rPr>
          <w:b w:val="1"/>
          <w:bCs w:val="1"/>
          <w:color w:val="1f1f1f"/>
          <w:sz w:val="26"/>
          <w:szCs w:val="26"/>
          <w:rtl w:val="0"/>
        </w:rPr>
        <w:t xml:space="preserve">4.2 Downstream File Sync Phase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sync worker constructs an exact markdown representation of the database record. The expert's extracted Chain of Thought and unlearning rationales are permanently baked into the YAML frontmatter of the </w:t>
      </w:r>
      <w:r w:rsidDel="00000000" w:rsidR="00000000" w:rsidRPr="00000000">
        <w:rPr>
          <w:color w:val="188038"/>
          <w:sz w:val="23"/>
          <w:szCs w:val="23"/>
          <w:shd w:fill="f2f0f0" w:val="clear"/>
          <w:rtl w:val="0"/>
        </w:rPr>
        <w:t xml:space="preserve">.md</w:t>
      </w:r>
      <w:r w:rsidDel="00000000" w:rsidR="00000000" w:rsidRPr="00000000">
        <w:rPr>
          <w:color w:val="1f1f1f"/>
          <w:rtl w:val="0"/>
        </w:rPr>
        <w:t xml:space="preserve"> file.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Example Generated Obsidian File (</w:t>
      </w:r>
      <w:r w:rsidDel="00000000" w:rsidR="00000000" w:rsidRPr="00000000">
        <w:rPr>
          <w:color w:val="188038"/>
          <w:sz w:val="23"/>
          <w:szCs w:val="23"/>
          <w:shd w:fill="f2f0f0" w:val="clear"/>
          <w:rtl w:val="0"/>
        </w:rPr>
        <w:t xml:space="preserve">clinical_protocol_v2.md</w:t>
      </w:r>
      <w:r w:rsidDel="00000000" w:rsidR="00000000" w:rsidRPr="00000000">
        <w:rPr>
          <w:b w:val="1"/>
          <w:bCs w:val="1"/>
          <w:color w:val="1f1f1f"/>
          <w:rtl w:val="0"/>
        </w:rPr>
        <w:t xml:space="preserve">):</w:t>
      </w:r>
    </w:p>
    <w:p w:rsidR="00000000" w:rsidDel="00000000" w:rsidP="00000000" w:rsidRDefault="00000000" w:rsidRPr="00000000" w14:paraId="00000090">
      <w:pPr>
        <w:shd w:fill="141414" w:val="clear"/>
        <w:ind w:left="-240" w:right="-240" w:firstLine="0"/>
        <w:rPr>
          <w:color w:val="ffffff"/>
        </w:rPr>
      </w:pPr>
      <w:r w:rsidDel="00000000" w:rsidR="00000000" w:rsidRPr="00000000">
        <w:rPr>
          <w:color w:val="ffffff"/>
          <w:rtl w:val="0"/>
        </w:rPr>
        <w:t xml:space="preserve">YAML</w:t>
      </w:r>
    </w:p>
    <w:p w:rsidR="00000000" w:rsidDel="00000000" w:rsidP="00000000" w:rsidRDefault="00000000" w:rsidRPr="00000000" w14:paraId="00000091">
      <w:pPr>
        <w:rPr>
          <w:color w:val="ffffff"/>
          <w:sz w:val="21"/>
          <w:szCs w:val="21"/>
        </w:rPr>
      </w:pPr>
      <w:r w:rsidDel="00000000" w:rsidR="00000000" w:rsidRPr="00000000">
        <w:rPr>
          <w:color w:val="ff5a59"/>
          <w:sz w:val="21"/>
          <w:szCs w:val="21"/>
          <w:rtl w:val="0"/>
        </w:rPr>
        <w:t xml:space="preserve">---</w:t>
      </w:r>
      <w:r w:rsidDel="00000000" w:rsidR="00000000" w:rsidRPr="00000000">
        <w:rPr>
          <w:rtl w:val="0"/>
        </w:rPr>
      </w:r>
    </w:p>
    <w:p w:rsidR="00000000" w:rsidDel="00000000" w:rsidP="00000000" w:rsidRDefault="00000000" w:rsidRPr="00000000" w14:paraId="00000092">
      <w:pPr>
        <w:rPr>
          <w:color w:val="ffffff"/>
          <w:sz w:val="21"/>
          <w:szCs w:val="21"/>
        </w:rPr>
      </w:pPr>
      <w:r w:rsidDel="00000000" w:rsidR="00000000" w:rsidRPr="00000000">
        <w:rPr>
          <w:color w:val="ff96da"/>
          <w:sz w:val="21"/>
          <w:szCs w:val="21"/>
          <w:rtl w:val="0"/>
        </w:rPr>
        <w:t xml:space="preserve">node_id:</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"550e8400-e29b-41d4-a716-446655440000"</w:t>
      </w:r>
      <w:r w:rsidDel="00000000" w:rsidR="00000000" w:rsidRPr="00000000">
        <w:rPr>
          <w:rtl w:val="0"/>
        </w:rPr>
      </w:r>
    </w:p>
    <w:p w:rsidR="00000000" w:rsidDel="00000000" w:rsidP="00000000" w:rsidRDefault="00000000" w:rsidRPr="00000000" w14:paraId="00000093">
      <w:pPr>
        <w:rPr>
          <w:color w:val="ffffff"/>
          <w:sz w:val="21"/>
          <w:szCs w:val="21"/>
        </w:rPr>
      </w:pPr>
      <w:r w:rsidDel="00000000" w:rsidR="00000000" w:rsidRPr="00000000">
        <w:rPr>
          <w:color w:val="ff96da"/>
          <w:sz w:val="21"/>
          <w:szCs w:val="21"/>
          <w:rtl w:val="0"/>
        </w:rPr>
        <w:t xml:space="preserve">parent_id:</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"770e8400-e29b-41d4-a716-446655440111"</w:t>
      </w:r>
      <w:r w:rsidDel="00000000" w:rsidR="00000000" w:rsidRPr="00000000">
        <w:rPr>
          <w:rtl w:val="0"/>
        </w:rPr>
      </w:r>
    </w:p>
    <w:p w:rsidR="00000000" w:rsidDel="00000000" w:rsidP="00000000" w:rsidRDefault="00000000" w:rsidRPr="00000000" w14:paraId="00000094">
      <w:pPr>
        <w:rPr>
          <w:color w:val="ffffff"/>
          <w:sz w:val="21"/>
          <w:szCs w:val="21"/>
        </w:rPr>
      </w:pPr>
      <w:r w:rsidDel="00000000" w:rsidR="00000000" w:rsidRPr="00000000">
        <w:rPr>
          <w:color w:val="ff96da"/>
          <w:sz w:val="21"/>
          <w:szCs w:val="21"/>
          <w:rtl w:val="0"/>
        </w:rPr>
        <w:t xml:space="preserve">sync_status: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"verified"</w:t>
      </w:r>
      <w:r w:rsidDel="00000000" w:rsidR="00000000" w:rsidRPr="00000000">
        <w:rPr>
          <w:rtl w:val="0"/>
        </w:rPr>
      </w:r>
    </w:p>
    <w:p w:rsidR="00000000" w:rsidDel="00000000" w:rsidP="00000000" w:rsidRDefault="00000000" w:rsidRPr="00000000" w14:paraId="00000095">
      <w:pPr>
        <w:rPr>
          <w:color w:val="60d673"/>
          <w:sz w:val="21"/>
          <w:szCs w:val="21"/>
        </w:rPr>
      </w:pPr>
      <w:r w:rsidDel="00000000" w:rsidR="00000000" w:rsidRPr="00000000">
        <w:rPr>
          <w:color w:val="ff96da"/>
          <w:sz w:val="21"/>
          <w:szCs w:val="21"/>
          <w:rtl w:val="0"/>
        </w:rPr>
        <w:t xml:space="preserve">chain_of_thought: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p>
    <w:p w:rsidR="00000000" w:rsidDel="00000000" w:rsidP="00000000" w:rsidRDefault="00000000" w:rsidRPr="00000000" w14:paraId="00000096">
      <w:pPr>
        <w:rPr>
          <w:color w:val="60d673"/>
          <w:sz w:val="21"/>
          <w:szCs w:val="21"/>
        </w:rPr>
      </w:pPr>
      <w:r w:rsidDel="00000000" w:rsidR="00000000" w:rsidRPr="00000000">
        <w:rPr>
          <w:color w:val="60d673"/>
          <w:sz w:val="21"/>
          <w:szCs w:val="21"/>
          <w:rtl w:val="0"/>
        </w:rPr>
        <w:t xml:space="preserve">  "In cases presenting with elevated markers, standard protocol must be bypassed to prioritize immediate fluid resuscitation due to the risk of cascading systemic failure."</w:t>
      </w:r>
    </w:p>
    <w:p w:rsidR="00000000" w:rsidDel="00000000" w:rsidP="00000000" w:rsidRDefault="00000000" w:rsidRPr="00000000" w14:paraId="00000097">
      <w:pPr>
        <w:rPr>
          <w:color w:val="ffffff"/>
          <w:sz w:val="21"/>
          <w:szCs w:val="21"/>
        </w:rPr>
      </w:pPr>
      <w:r w:rsidDel="00000000" w:rsidR="00000000" w:rsidRPr="00000000">
        <w:rPr>
          <w:color w:val="ff96da"/>
          <w:sz w:val="21"/>
          <w:szCs w:val="21"/>
          <w:rtl w:val="0"/>
        </w:rPr>
        <w:t xml:space="preserve">quarantine_status: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false</w:t>
      </w:r>
      <w:r w:rsidDel="00000000" w:rsidR="00000000" w:rsidRPr="00000000">
        <w:rPr>
          <w:rtl w:val="0"/>
        </w:rPr>
      </w:r>
    </w:p>
    <w:p w:rsidR="00000000" w:rsidDel="00000000" w:rsidP="00000000" w:rsidRDefault="00000000" w:rsidRPr="00000000" w14:paraId="00000098">
      <w:pPr>
        <w:rPr>
          <w:color w:val="ff5a59"/>
          <w:sz w:val="21"/>
          <w:szCs w:val="21"/>
        </w:rPr>
      </w:pPr>
      <w:r w:rsidDel="00000000" w:rsidR="00000000" w:rsidRPr="00000000">
        <w:rPr>
          <w:color w:val="ff5a59"/>
          <w:sz w:val="21"/>
          <w:szCs w:val="21"/>
          <w:rtl w:val="0"/>
        </w:rPr>
        <w:t xml:space="preserve">---</w:t>
      </w:r>
    </w:p>
    <w:p w:rsidR="00000000" w:rsidDel="00000000" w:rsidP="00000000" w:rsidRDefault="00000000" w:rsidRPr="00000000" w14:paraId="00000099">
      <w:pPr>
        <w:rPr>
          <w:color w:val="ffffff"/>
          <w:sz w:val="21"/>
          <w:szCs w:val="21"/>
        </w:rPr>
      </w:pPr>
      <w:r w:rsidDel="00000000" w:rsidR="00000000" w:rsidRPr="00000000">
        <w:rPr>
          <w:rtl w:val="0"/>
        </w:rPr>
      </w:r>
    </w:p>
    <w:p w:rsidR="00000000" w:rsidDel="00000000" w:rsidP="00000000" w:rsidRDefault="00000000" w:rsidRPr="00000000" w14:paraId="0000009A">
      <w:pPr>
        <w:rPr>
          <w:color w:val="ffffff"/>
          <w:sz w:val="21"/>
          <w:szCs w:val="21"/>
        </w:rPr>
      </w:pPr>
      <w:r w:rsidDel="00000000" w:rsidR="00000000" w:rsidRPr="00000000">
        <w:rPr>
          <w:color w:val="808080"/>
          <w:sz w:val="21"/>
          <w:szCs w:val="21"/>
          <w:rtl w:val="0"/>
        </w:rPr>
        <w:t xml:space="preserve"># Clinical Protocol V2</w:t>
      </w:r>
      <w:r w:rsidDel="00000000" w:rsidR="00000000" w:rsidRPr="00000000">
        <w:rPr>
          <w:rtl w:val="0"/>
        </w:rPr>
      </w:r>
    </w:p>
    <w:p w:rsidR="00000000" w:rsidDel="00000000" w:rsidP="00000000" w:rsidRDefault="00000000" w:rsidRPr="00000000" w14:paraId="0000009B">
      <w:pPr>
        <w:rPr>
          <w:color w:val="ffffff"/>
          <w:sz w:val="21"/>
          <w:szCs w:val="21"/>
        </w:rPr>
      </w:pPr>
      <w:r w:rsidDel="00000000" w:rsidR="00000000" w:rsidRPr="00000000">
        <w:rPr>
          <w:color w:val="60d673"/>
          <w:sz w:val="21"/>
          <w:szCs w:val="21"/>
          <w:rtl w:val="0"/>
        </w:rPr>
        <w:t xml:space="preserve">Standard</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guidelines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for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evaluating...</w:t>
      </w:r>
      <w:r w:rsidDel="00000000" w:rsidR="00000000" w:rsidRPr="00000000">
        <w:rPr>
          <w:rtl w:val="0"/>
        </w:rPr>
      </w:r>
    </w:p>
    <w:p w:rsidR="00000000" w:rsidDel="00000000" w:rsidP="00000000" w:rsidRDefault="00000000" w:rsidRPr="00000000" w14:paraId="0000009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the database trigger (</w:t>
      </w:r>
      <w:r w:rsidDel="00000000" w:rsidR="00000000" w:rsidRPr="00000000">
        <w:rPr>
          <w:color w:val="188038"/>
          <w:sz w:val="23"/>
          <w:szCs w:val="23"/>
          <w:shd w:fill="f2f0f0" w:val="clear"/>
          <w:rtl w:val="0"/>
        </w:rPr>
        <w:t xml:space="preserve">trg_validate_node_hierarchy</w:t>
      </w:r>
      <w:r w:rsidDel="00000000" w:rsidR="00000000" w:rsidRPr="00000000">
        <w:rPr>
          <w:color w:val="1f1f1f"/>
          <w:rtl w:val="0"/>
        </w:rPr>
        <w:t xml:space="preserve">) rejects a drag-and-drop modification from the UI, the webhook does not fire, and the local UI state snaps the node back to its origin, ensuring absolute parity between the visual plane, the database, and the physical markdown ledger.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End of Document 003-LLA.</w:t>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