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CD3A1" w14:textId="77777777" w:rsidR="007C7D51" w:rsidRPr="007C7D51" w:rsidRDefault="007C7D51" w:rsidP="007C7D51">
      <w:pPr>
        <w:spacing w:after="0" w:line="240" w:lineRule="auto"/>
        <w:outlineLvl w:val="0"/>
        <w:rPr>
          <w:rFonts w:ascii="Arial" w:eastAsia="Times New Roman" w:hAnsi="Arial" w:cs="Arial"/>
          <w:b/>
          <w:bCs/>
          <w:color w:val="1F1F1F"/>
          <w:kern w:val="36"/>
          <w:sz w:val="48"/>
          <w:szCs w:val="48"/>
          <w:lang w:eastAsia="en-IN" w:bidi="te-IN"/>
        </w:rPr>
      </w:pPr>
      <w:r w:rsidRPr="007C7D51">
        <w:rPr>
          <w:rFonts w:ascii="Arial" w:eastAsia="Times New Roman" w:hAnsi="Arial" w:cs="Arial"/>
          <w:b/>
          <w:bCs/>
          <w:color w:val="1F1F1F"/>
          <w:kern w:val="36"/>
          <w:sz w:val="48"/>
          <w:szCs w:val="48"/>
          <w:lang w:eastAsia="en-IN" w:bidi="te-IN"/>
        </w:rPr>
        <w:t>Engineering Specification: Dynamic Node 1 to Node 2 Transition Protocol</w:t>
      </w:r>
    </w:p>
    <w:p w14:paraId="77DF8633"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Document Version:</w:t>
      </w:r>
      <w:r w:rsidRPr="007C7D51">
        <w:rPr>
          <w:rFonts w:ascii="Arial" w:eastAsia="Times New Roman" w:hAnsi="Arial" w:cs="Arial"/>
          <w:color w:val="1F1F1F"/>
          <w:sz w:val="24"/>
          <w:szCs w:val="24"/>
          <w:lang w:eastAsia="en-IN" w:bidi="te-IN"/>
        </w:rPr>
        <w:t xml:space="preserve"> 1.0.0</w:t>
      </w:r>
    </w:p>
    <w:p w14:paraId="552C5401"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Core Orchestration Component:</w:t>
      </w:r>
      <w:r w:rsidRPr="007C7D51">
        <w:rPr>
          <w:rFonts w:ascii="Arial" w:eastAsia="Times New Roman" w:hAnsi="Arial" w:cs="Arial"/>
          <w:color w:val="1F1F1F"/>
          <w:sz w:val="24"/>
          <w:szCs w:val="24"/>
          <w:bdr w:val="none" w:sz="0" w:space="0" w:color="auto" w:frame="1"/>
          <w:lang w:eastAsia="en-IN" w:bidi="te-IN"/>
        </w:rPr>
        <w:t xml:space="preserve"> </w:t>
      </w:r>
      <w:proofErr w:type="spellStart"/>
      <w:r w:rsidRPr="007C7D51">
        <w:rPr>
          <w:rFonts w:ascii="Arial" w:eastAsia="Times New Roman" w:hAnsi="Arial" w:cs="Arial"/>
          <w:color w:val="1F1F1F"/>
          <w:sz w:val="23"/>
          <w:szCs w:val="23"/>
          <w:bdr w:val="none" w:sz="0" w:space="0" w:color="auto" w:frame="1"/>
          <w:lang w:eastAsia="en-IN" w:bidi="te-IN"/>
        </w:rPr>
        <w:t>ZeroTrustOrchestrator</w:t>
      </w:r>
      <w:proofErr w:type="spellEnd"/>
      <w:r w:rsidRPr="007C7D51">
        <w:rPr>
          <w:rFonts w:ascii="Arial" w:eastAsia="Times New Roman" w:hAnsi="Arial" w:cs="Arial"/>
          <w:color w:val="1F1F1F"/>
          <w:sz w:val="24"/>
          <w:szCs w:val="24"/>
          <w:bdr w:val="none" w:sz="0" w:space="0" w:color="auto" w:frame="1"/>
          <w:lang w:eastAsia="en-IN" w:bidi="te-IN"/>
        </w:rPr>
        <w:t xml:space="preserve"> Confidence Gate</w:t>
      </w:r>
      <w:r w:rsidRPr="007C7D51">
        <w:rPr>
          <w:rFonts w:ascii="Arial" w:eastAsia="Times New Roman" w:hAnsi="Arial" w:cs="Arial"/>
          <w:color w:val="1F1F1F"/>
          <w:sz w:val="24"/>
          <w:szCs w:val="24"/>
          <w:lang w:eastAsia="en-IN" w:bidi="te-IN"/>
        </w:rPr>
        <w:t xml:space="preserve"> </w:t>
      </w:r>
    </w:p>
    <w:p w14:paraId="209F7F69"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Design Pattern:</w:t>
      </w:r>
      <w:r w:rsidRPr="007C7D51">
        <w:rPr>
          <w:rFonts w:ascii="Arial" w:eastAsia="Times New Roman" w:hAnsi="Arial" w:cs="Arial"/>
          <w:color w:val="1F1F1F"/>
          <w:sz w:val="24"/>
          <w:szCs w:val="24"/>
          <w:lang w:eastAsia="en-IN" w:bidi="te-IN"/>
        </w:rPr>
        <w:t xml:space="preserve"> Knowledge Saturation Paradigm</w:t>
      </w:r>
    </w:p>
    <w:p w14:paraId="21E798D7" w14:textId="77777777" w:rsidR="007C7D51" w:rsidRPr="007C7D51" w:rsidRDefault="007C7D51" w:rsidP="007C7D51">
      <w:pPr>
        <w:spacing w:after="0" w:line="240" w:lineRule="auto"/>
        <w:outlineLvl w:val="1"/>
        <w:rPr>
          <w:rFonts w:ascii="Arial" w:eastAsia="Times New Roman" w:hAnsi="Arial" w:cs="Arial"/>
          <w:b/>
          <w:bCs/>
          <w:color w:val="1F1F1F"/>
          <w:sz w:val="36"/>
          <w:szCs w:val="36"/>
          <w:lang w:eastAsia="en-IN" w:bidi="te-IN"/>
        </w:rPr>
      </w:pPr>
      <w:r w:rsidRPr="007C7D51">
        <w:rPr>
          <w:rFonts w:ascii="Arial" w:eastAsia="Times New Roman" w:hAnsi="Arial" w:cs="Arial"/>
          <w:b/>
          <w:bCs/>
          <w:color w:val="1F1F1F"/>
          <w:sz w:val="36"/>
          <w:szCs w:val="36"/>
          <w:lang w:eastAsia="en-IN" w:bidi="te-IN"/>
        </w:rPr>
        <w:t>1. Functional Objective</w:t>
      </w:r>
    </w:p>
    <w:p w14:paraId="4CDF44B3"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In a clinical dialogue environment, balancing information depth with conversational efficiency is paramount. Hardcoded constraints, such as a fixed number of conversational turns, introduce severe architectural rigidness—either cutting off patients before critical data is captured or fatiguing them with unnecessary loops.</w:t>
      </w:r>
    </w:p>
    <w:p w14:paraId="2C5B63A4"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 xml:space="preserve">This specification defines the mechanics of the </w:t>
      </w:r>
      <w:r w:rsidRPr="007C7D51">
        <w:rPr>
          <w:rFonts w:ascii="Arial" w:eastAsia="Times New Roman" w:hAnsi="Arial" w:cs="Arial"/>
          <w:b/>
          <w:bCs/>
          <w:color w:val="1F1F1F"/>
          <w:sz w:val="24"/>
          <w:szCs w:val="24"/>
          <w:bdr w:val="none" w:sz="0" w:space="0" w:color="auto" w:frame="1"/>
          <w:lang w:eastAsia="en-IN" w:bidi="te-IN"/>
        </w:rPr>
        <w:t>Knowledge Saturation Gate</w:t>
      </w:r>
      <w:r w:rsidRPr="007C7D51">
        <w:rPr>
          <w:rFonts w:ascii="Arial" w:eastAsia="Times New Roman" w:hAnsi="Arial" w:cs="Arial"/>
          <w:color w:val="1F1F1F"/>
          <w:sz w:val="24"/>
          <w:szCs w:val="24"/>
          <w:bdr w:val="none" w:sz="0" w:space="0" w:color="auto" w:frame="1"/>
          <w:lang w:eastAsia="en-IN" w:bidi="te-IN"/>
        </w:rPr>
        <w:t xml:space="preserve">, an automated, token-audited validation process executing within the </w:t>
      </w:r>
      <w:proofErr w:type="spellStart"/>
      <w:r w:rsidRPr="007C7D51">
        <w:rPr>
          <w:rFonts w:ascii="Arial" w:eastAsia="Times New Roman" w:hAnsi="Arial" w:cs="Arial"/>
          <w:color w:val="1F1F1F"/>
          <w:sz w:val="23"/>
          <w:szCs w:val="23"/>
          <w:bdr w:val="none" w:sz="0" w:space="0" w:color="auto" w:frame="1"/>
          <w:lang w:eastAsia="en-IN" w:bidi="te-IN"/>
        </w:rPr>
        <w:t>ZeroTrustOrchestrator</w:t>
      </w:r>
      <w:proofErr w:type="spellEnd"/>
      <w:r w:rsidRPr="007C7D51">
        <w:rPr>
          <w:rFonts w:ascii="Arial" w:eastAsia="Times New Roman" w:hAnsi="Arial" w:cs="Arial"/>
          <w:color w:val="1F1F1F"/>
          <w:sz w:val="24"/>
          <w:szCs w:val="24"/>
          <w:bdr w:val="none" w:sz="0" w:space="0" w:color="auto" w:frame="1"/>
          <w:lang w:eastAsia="en-IN" w:bidi="te-IN"/>
        </w:rPr>
        <w:t xml:space="preserve">. It governs the precise mathematical inflection point where </w:t>
      </w:r>
      <w:r w:rsidRPr="007C7D51">
        <w:rPr>
          <w:rFonts w:ascii="Arial" w:eastAsia="Times New Roman" w:hAnsi="Arial" w:cs="Arial"/>
          <w:b/>
          <w:bCs/>
          <w:color w:val="1F1F1F"/>
          <w:sz w:val="24"/>
          <w:szCs w:val="24"/>
          <w:bdr w:val="none" w:sz="0" w:space="0" w:color="auto" w:frame="1"/>
          <w:lang w:eastAsia="en-IN" w:bidi="te-IN"/>
        </w:rPr>
        <w:t>Node 1 (Data Gathering)</w:t>
      </w:r>
      <w:r w:rsidRPr="007C7D51">
        <w:rPr>
          <w:rFonts w:ascii="Arial" w:eastAsia="Times New Roman" w:hAnsi="Arial" w:cs="Arial"/>
          <w:color w:val="1F1F1F"/>
          <w:sz w:val="24"/>
          <w:szCs w:val="24"/>
          <w:bdr w:val="none" w:sz="0" w:space="0" w:color="auto" w:frame="1"/>
          <w:lang w:eastAsia="en-IN" w:bidi="te-IN"/>
        </w:rPr>
        <w:t xml:space="preserve"> safely terminates its conversational loop and hands execution over to </w:t>
      </w:r>
      <w:r w:rsidRPr="007C7D51">
        <w:rPr>
          <w:rFonts w:ascii="Arial" w:eastAsia="Times New Roman" w:hAnsi="Arial" w:cs="Arial"/>
          <w:b/>
          <w:bCs/>
          <w:color w:val="1F1F1F"/>
          <w:sz w:val="24"/>
          <w:szCs w:val="24"/>
          <w:bdr w:val="none" w:sz="0" w:space="0" w:color="auto" w:frame="1"/>
          <w:lang w:eastAsia="en-IN" w:bidi="te-IN"/>
        </w:rPr>
        <w:t>Node 2 (Data Processing)</w:t>
      </w:r>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w:t>
      </w:r>
    </w:p>
    <w:p w14:paraId="490A5189" w14:textId="77777777" w:rsidR="007C7D51" w:rsidRPr="007C7D51" w:rsidRDefault="007C7D51" w:rsidP="007C7D51">
      <w:pPr>
        <w:spacing w:after="0" w:line="240" w:lineRule="auto"/>
        <w:outlineLvl w:val="1"/>
        <w:rPr>
          <w:rFonts w:ascii="Arial" w:eastAsia="Times New Roman" w:hAnsi="Arial" w:cs="Arial"/>
          <w:b/>
          <w:bCs/>
          <w:color w:val="1F1F1F"/>
          <w:sz w:val="36"/>
          <w:szCs w:val="36"/>
          <w:lang w:eastAsia="en-IN" w:bidi="te-IN"/>
        </w:rPr>
      </w:pPr>
      <w:r w:rsidRPr="007C7D51">
        <w:rPr>
          <w:rFonts w:ascii="Arial" w:eastAsia="Times New Roman" w:hAnsi="Arial" w:cs="Arial"/>
          <w:b/>
          <w:bCs/>
          <w:color w:val="1F1F1F"/>
          <w:sz w:val="36"/>
          <w:szCs w:val="36"/>
          <w:lang w:eastAsia="en-IN" w:bidi="te-IN"/>
        </w:rPr>
        <w:t>2. Dynamic Schema Hydration (The Target Checklist)</w:t>
      </w:r>
    </w:p>
    <w:p w14:paraId="2BE6CF22"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 xml:space="preserve">The transition framework operates by continuously cross-referencing live chat telemetry against structured criteria established by the </w:t>
      </w:r>
      <w:r w:rsidRPr="007C7D51">
        <w:rPr>
          <w:rFonts w:ascii="Arial" w:eastAsia="Times New Roman" w:hAnsi="Arial" w:cs="Arial"/>
          <w:b/>
          <w:bCs/>
          <w:color w:val="1F1F1F"/>
          <w:sz w:val="24"/>
          <w:szCs w:val="24"/>
          <w:bdr w:val="none" w:sz="0" w:space="0" w:color="auto" w:frame="1"/>
          <w:lang w:eastAsia="en-IN" w:bidi="te-IN"/>
        </w:rPr>
        <w:t>AI Journalist Data Plane</w:t>
      </w:r>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w:t>
      </w:r>
    </w:p>
    <w:p w14:paraId="50A52770"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[Patient Inbound Query] ──► Node 1 RAG Vector Search ──► Matches to Expert Condition Chunk</w:t>
      </w:r>
    </w:p>
    <w:p w14:paraId="6AE6D697"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34C35611"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44C9A3B7"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[Graph Memory State] ◄── Injects Schema Variables Checklist ◄── Extract Required Checklist Array</w:t>
      </w:r>
    </w:p>
    <w:p w14:paraId="069A7FA5"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 xml:space="preserve">When a patient initiates a session stating an intent (e.g., </w:t>
      </w:r>
      <w:r w:rsidRPr="007C7D51">
        <w:rPr>
          <w:rFonts w:ascii="Arial" w:eastAsia="Times New Roman" w:hAnsi="Arial" w:cs="Arial"/>
          <w:i/>
          <w:iCs/>
          <w:color w:val="1F1F1F"/>
          <w:sz w:val="24"/>
          <w:szCs w:val="24"/>
          <w:bdr w:val="none" w:sz="0" w:space="0" w:color="auto" w:frame="1"/>
          <w:lang w:eastAsia="en-IN" w:bidi="te-IN"/>
        </w:rPr>
        <w:t>"I have been diagnosed with PCOD and want to know the cause"</w:t>
      </w:r>
      <w:r w:rsidRPr="007C7D51">
        <w:rPr>
          <w:rFonts w:ascii="Arial" w:eastAsia="Times New Roman" w:hAnsi="Arial" w:cs="Arial"/>
          <w:color w:val="1F1F1F"/>
          <w:sz w:val="24"/>
          <w:szCs w:val="24"/>
          <w:bdr w:val="none" w:sz="0" w:space="0" w:color="auto" w:frame="1"/>
          <w:lang w:eastAsia="en-IN" w:bidi="te-IN"/>
        </w:rPr>
        <w:t xml:space="preserve">), Node 1 does not execute blindly. It uses the </w:t>
      </w:r>
      <w:r w:rsidRPr="007C7D51">
        <w:rPr>
          <w:rFonts w:ascii="Arial" w:eastAsia="Times New Roman" w:hAnsi="Arial" w:cs="Arial"/>
          <w:b/>
          <w:bCs/>
          <w:color w:val="1F1F1F"/>
          <w:sz w:val="24"/>
          <w:szCs w:val="24"/>
          <w:bdr w:val="none" w:sz="0" w:space="0" w:color="auto" w:frame="1"/>
          <w:lang w:eastAsia="en-IN" w:bidi="te-IN"/>
        </w:rPr>
        <w:t>Hybrid RAG Engine</w:t>
      </w:r>
      <w:r w:rsidRPr="007C7D51">
        <w:rPr>
          <w:rFonts w:ascii="Arial" w:eastAsia="Times New Roman" w:hAnsi="Arial" w:cs="Arial"/>
          <w:color w:val="1F1F1F"/>
          <w:sz w:val="24"/>
          <w:szCs w:val="24"/>
          <w:bdr w:val="none" w:sz="0" w:space="0" w:color="auto" w:frame="1"/>
          <w:lang w:eastAsia="en-IN" w:bidi="te-IN"/>
        </w:rPr>
        <w:t xml:space="preserve"> to look up relevant expert entries within the </w:t>
      </w:r>
      <w:proofErr w:type="spellStart"/>
      <w:r w:rsidRPr="007C7D51">
        <w:rPr>
          <w:rFonts w:ascii="Arial" w:eastAsia="Times New Roman" w:hAnsi="Arial" w:cs="Arial"/>
          <w:color w:val="1F1F1F"/>
          <w:sz w:val="23"/>
          <w:szCs w:val="23"/>
          <w:bdr w:val="none" w:sz="0" w:space="0" w:color="auto" w:frame="1"/>
          <w:lang w:eastAsia="en-IN" w:bidi="te-IN"/>
        </w:rPr>
        <w:t>knowledge_chunks</w:t>
      </w:r>
      <w:proofErr w:type="spellEnd"/>
      <w:r w:rsidRPr="007C7D51">
        <w:rPr>
          <w:rFonts w:ascii="Arial" w:eastAsia="Times New Roman" w:hAnsi="Arial" w:cs="Arial"/>
          <w:color w:val="1F1F1F"/>
          <w:sz w:val="24"/>
          <w:szCs w:val="24"/>
          <w:bdr w:val="none" w:sz="0" w:space="0" w:color="auto" w:frame="1"/>
          <w:lang w:eastAsia="en-IN" w:bidi="te-IN"/>
        </w:rPr>
        <w:t xml:space="preserve"> infrastructure.</w:t>
      </w:r>
      <w:r w:rsidRPr="007C7D51">
        <w:rPr>
          <w:rFonts w:ascii="Arial" w:eastAsia="Times New Roman" w:hAnsi="Arial" w:cs="Arial"/>
          <w:color w:val="1F1F1F"/>
          <w:sz w:val="24"/>
          <w:szCs w:val="24"/>
          <w:lang w:eastAsia="en-IN" w:bidi="te-IN"/>
        </w:rPr>
        <w:t xml:space="preserve"> </w:t>
      </w:r>
    </w:p>
    <w:p w14:paraId="701FA073"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The system extracts the </w:t>
      </w:r>
      <w:proofErr w:type="spellStart"/>
      <w:r w:rsidRPr="007C7D51">
        <w:rPr>
          <w:rFonts w:ascii="Arial" w:eastAsia="Times New Roman" w:hAnsi="Arial" w:cs="Arial"/>
          <w:color w:val="1F1F1F"/>
          <w:sz w:val="23"/>
          <w:szCs w:val="23"/>
          <w:lang w:eastAsia="en-IN" w:bidi="te-IN"/>
        </w:rPr>
        <w:t>required_diagnostic_variables</w:t>
      </w:r>
      <w:proofErr w:type="spellEnd"/>
      <w:r w:rsidRPr="007C7D51">
        <w:rPr>
          <w:rFonts w:ascii="Arial" w:eastAsia="Times New Roman" w:hAnsi="Arial" w:cs="Arial"/>
          <w:color w:val="1F1F1F"/>
          <w:sz w:val="24"/>
          <w:szCs w:val="24"/>
          <w:lang w:eastAsia="en-IN" w:bidi="te-IN"/>
        </w:rPr>
        <w:t xml:space="preserve"> array embedded directly within the expert's payload chunk and injects them into the live </w:t>
      </w:r>
      <w:proofErr w:type="spellStart"/>
      <w:r w:rsidRPr="007C7D51">
        <w:rPr>
          <w:rFonts w:ascii="Arial" w:eastAsia="Times New Roman" w:hAnsi="Arial" w:cs="Arial"/>
          <w:color w:val="1F1F1F"/>
          <w:sz w:val="24"/>
          <w:szCs w:val="24"/>
          <w:lang w:eastAsia="en-IN" w:bidi="te-IN"/>
        </w:rPr>
        <w:t>LangGraph</w:t>
      </w:r>
      <w:proofErr w:type="spellEnd"/>
      <w:r w:rsidRPr="007C7D51">
        <w:rPr>
          <w:rFonts w:ascii="Arial" w:eastAsia="Times New Roman" w:hAnsi="Arial" w:cs="Arial"/>
          <w:color w:val="1F1F1F"/>
          <w:sz w:val="24"/>
          <w:szCs w:val="24"/>
          <w:lang w:eastAsia="en-IN" w:bidi="te-IN"/>
        </w:rPr>
        <w:t xml:space="preserve"> memory state (</w:t>
      </w:r>
      <w:proofErr w:type="spellStart"/>
      <w:r w:rsidRPr="007C7D51">
        <w:rPr>
          <w:rFonts w:ascii="Arial" w:eastAsia="Times New Roman" w:hAnsi="Arial" w:cs="Arial"/>
          <w:color w:val="1F1F1F"/>
          <w:sz w:val="23"/>
          <w:szCs w:val="23"/>
          <w:lang w:eastAsia="en-IN" w:bidi="te-IN"/>
        </w:rPr>
        <w:t>WorkflowState</w:t>
      </w:r>
      <w:proofErr w:type="spellEnd"/>
      <w:r w:rsidRPr="007C7D51">
        <w:rPr>
          <w:rFonts w:ascii="Arial" w:eastAsia="Times New Roman" w:hAnsi="Arial" w:cs="Arial"/>
          <w:color w:val="1F1F1F"/>
          <w:sz w:val="24"/>
          <w:szCs w:val="24"/>
          <w:lang w:eastAsia="en-IN" w:bidi="te-IN"/>
        </w:rPr>
        <w:t>) as an unfulfilled checklist. This checklist serves as the objective bounding box for the data gathering phase.</w:t>
      </w:r>
    </w:p>
    <w:p w14:paraId="085B4EDF" w14:textId="77777777" w:rsidR="007C7D51" w:rsidRPr="007C7D51" w:rsidRDefault="007C7D51" w:rsidP="007C7D51">
      <w:pPr>
        <w:spacing w:after="0" w:line="240" w:lineRule="auto"/>
        <w:outlineLvl w:val="1"/>
        <w:rPr>
          <w:rFonts w:ascii="Arial" w:eastAsia="Times New Roman" w:hAnsi="Arial" w:cs="Arial"/>
          <w:b/>
          <w:bCs/>
          <w:color w:val="1F1F1F"/>
          <w:sz w:val="36"/>
          <w:szCs w:val="36"/>
          <w:lang w:eastAsia="en-IN" w:bidi="te-IN"/>
        </w:rPr>
      </w:pPr>
      <w:r w:rsidRPr="007C7D51">
        <w:rPr>
          <w:rFonts w:ascii="Arial" w:eastAsia="Times New Roman" w:hAnsi="Arial" w:cs="Arial"/>
          <w:b/>
          <w:bCs/>
          <w:color w:val="1F1F1F"/>
          <w:sz w:val="36"/>
          <w:szCs w:val="36"/>
          <w:lang w:eastAsia="en-IN" w:bidi="te-IN"/>
        </w:rPr>
        <w:t>3. Mathematical Evaluation Profile (The Confidence Score)</w:t>
      </w:r>
    </w:p>
    <w:p w14:paraId="31ED747D"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To track progress against the dynamic checklist without relying on arbitrary LLM assumptions, the orchestration layer evaluates two primary metrics after every single user message turn: </w:t>
      </w:r>
      <w:r w:rsidRPr="007C7D51">
        <w:rPr>
          <w:rFonts w:ascii="Arial" w:eastAsia="Times New Roman" w:hAnsi="Arial" w:cs="Arial"/>
          <w:b/>
          <w:bCs/>
          <w:color w:val="1F1F1F"/>
          <w:sz w:val="24"/>
          <w:szCs w:val="24"/>
          <w:bdr w:val="none" w:sz="0" w:space="0" w:color="auto" w:frame="1"/>
          <w:lang w:eastAsia="en-IN" w:bidi="te-IN"/>
        </w:rPr>
        <w:t>Completeness ($C$)</w:t>
      </w:r>
      <w:r w:rsidRPr="007C7D51">
        <w:rPr>
          <w:rFonts w:ascii="Arial" w:eastAsia="Times New Roman" w:hAnsi="Arial" w:cs="Arial"/>
          <w:color w:val="1F1F1F"/>
          <w:sz w:val="24"/>
          <w:szCs w:val="24"/>
          <w:lang w:eastAsia="en-IN" w:bidi="te-IN"/>
        </w:rPr>
        <w:t xml:space="preserve"> and </w:t>
      </w:r>
      <w:r w:rsidRPr="007C7D51">
        <w:rPr>
          <w:rFonts w:ascii="Arial" w:eastAsia="Times New Roman" w:hAnsi="Arial" w:cs="Arial"/>
          <w:b/>
          <w:bCs/>
          <w:color w:val="1F1F1F"/>
          <w:sz w:val="24"/>
          <w:szCs w:val="24"/>
          <w:bdr w:val="none" w:sz="0" w:space="0" w:color="auto" w:frame="1"/>
          <w:lang w:eastAsia="en-IN" w:bidi="te-IN"/>
        </w:rPr>
        <w:t>Clarity ($Q$)</w:t>
      </w:r>
      <w:r w:rsidRPr="007C7D51">
        <w:rPr>
          <w:rFonts w:ascii="Arial" w:eastAsia="Times New Roman" w:hAnsi="Arial" w:cs="Arial"/>
          <w:color w:val="1F1F1F"/>
          <w:sz w:val="24"/>
          <w:szCs w:val="24"/>
          <w:lang w:eastAsia="en-IN" w:bidi="te-IN"/>
        </w:rPr>
        <w:t>.</w:t>
      </w:r>
    </w:p>
    <w:p w14:paraId="7D9AB114"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The final evaluation metric is stored directly within the operational ledger:</w:t>
      </w:r>
    </w:p>
    <w:p w14:paraId="32884C05"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w:t>
      </w:r>
      <w:proofErr w:type="gramStart"/>
      <w:r w:rsidRPr="007C7D51">
        <w:rPr>
          <w:rFonts w:ascii="Arial" w:eastAsia="Times New Roman" w:hAnsi="Arial" w:cs="Arial"/>
          <w:color w:val="1F1F1F"/>
          <w:sz w:val="24"/>
          <w:szCs w:val="24"/>
          <w:lang w:eastAsia="en-IN" w:bidi="te-IN"/>
        </w:rPr>
        <w:t>text{</w:t>
      </w:r>
      <w:proofErr w:type="gramEnd"/>
      <w:r w:rsidRPr="007C7D51">
        <w:rPr>
          <w:rFonts w:ascii="Arial" w:eastAsia="Times New Roman" w:hAnsi="Arial" w:cs="Arial"/>
          <w:color w:val="1F1F1F"/>
          <w:sz w:val="24"/>
          <w:szCs w:val="24"/>
          <w:lang w:eastAsia="en-IN" w:bidi="te-IN"/>
        </w:rPr>
        <w:t>Confidence Score} = \text{Completeness} \times \text{Average Clarity}$$</w:t>
      </w:r>
    </w:p>
    <w:p w14:paraId="31D92A1E"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This final score is strictly bounded in the range </w:t>
      </w:r>
      <w:r w:rsidRPr="007C7D51">
        <w:rPr>
          <w:rFonts w:ascii="Arial" w:eastAsia="Times New Roman" w:hAnsi="Arial" w:cs="Arial"/>
          <w:color w:val="1F1F1F"/>
          <w:sz w:val="24"/>
          <w:szCs w:val="24"/>
          <w:bdr w:val="none" w:sz="0" w:space="0" w:color="auto" w:frame="1"/>
          <w:lang w:eastAsia="en-IN" w:bidi="te-IN"/>
        </w:rPr>
        <w:t xml:space="preserve">$[0.0, </w:t>
      </w:r>
      <w:proofErr w:type="gramStart"/>
      <w:r w:rsidRPr="007C7D51">
        <w:rPr>
          <w:rFonts w:ascii="Arial" w:eastAsia="Times New Roman" w:hAnsi="Arial" w:cs="Arial"/>
          <w:color w:val="1F1F1F"/>
          <w:sz w:val="24"/>
          <w:szCs w:val="24"/>
          <w:bdr w:val="none" w:sz="0" w:space="0" w:color="auto" w:frame="1"/>
          <w:lang w:eastAsia="en-IN" w:bidi="te-IN"/>
        </w:rPr>
        <w:t>1.0]$</w:t>
      </w:r>
      <w:proofErr w:type="gramEnd"/>
      <w:r w:rsidRPr="007C7D51">
        <w:rPr>
          <w:rFonts w:ascii="Arial" w:eastAsia="Times New Roman" w:hAnsi="Arial" w:cs="Arial"/>
          <w:color w:val="1F1F1F"/>
          <w:sz w:val="24"/>
          <w:szCs w:val="24"/>
          <w:lang w:eastAsia="en-IN" w:bidi="te-IN"/>
        </w:rPr>
        <w:t>.</w:t>
      </w:r>
    </w:p>
    <w:p w14:paraId="7331939E" w14:textId="77777777" w:rsidR="007C7D51" w:rsidRPr="007C7D51" w:rsidRDefault="007C7D51" w:rsidP="007C7D51">
      <w:pPr>
        <w:spacing w:after="0" w:line="240" w:lineRule="auto"/>
        <w:outlineLvl w:val="2"/>
        <w:rPr>
          <w:rFonts w:ascii="Arial" w:eastAsia="Times New Roman" w:hAnsi="Arial" w:cs="Arial"/>
          <w:b/>
          <w:bCs/>
          <w:color w:val="1F1F1F"/>
          <w:sz w:val="27"/>
          <w:szCs w:val="27"/>
          <w:lang w:eastAsia="en-IN" w:bidi="te-IN"/>
        </w:rPr>
      </w:pPr>
      <w:r w:rsidRPr="007C7D51">
        <w:rPr>
          <w:rFonts w:ascii="Arial" w:eastAsia="Times New Roman" w:hAnsi="Arial" w:cs="Arial"/>
          <w:b/>
          <w:bCs/>
          <w:color w:val="1F1F1F"/>
          <w:sz w:val="27"/>
          <w:szCs w:val="27"/>
          <w:lang w:eastAsia="en-IN" w:bidi="te-IN"/>
        </w:rPr>
        <w:t>3.1. Completeness Calculation (</w:t>
      </w:r>
      <w:r w:rsidRPr="007C7D51">
        <w:rPr>
          <w:rFonts w:ascii="Arial" w:eastAsia="Times New Roman" w:hAnsi="Arial" w:cs="Arial"/>
          <w:b/>
          <w:bCs/>
          <w:color w:val="1F1F1F"/>
          <w:sz w:val="27"/>
          <w:szCs w:val="27"/>
          <w:bdr w:val="none" w:sz="0" w:space="0" w:color="auto" w:frame="1"/>
          <w:lang w:eastAsia="en-IN" w:bidi="te-IN"/>
        </w:rPr>
        <w:t>$C$</w:t>
      </w:r>
      <w:r w:rsidRPr="007C7D51">
        <w:rPr>
          <w:rFonts w:ascii="Arial" w:eastAsia="Times New Roman" w:hAnsi="Arial" w:cs="Arial"/>
          <w:b/>
          <w:bCs/>
          <w:color w:val="1F1F1F"/>
          <w:sz w:val="27"/>
          <w:szCs w:val="27"/>
          <w:lang w:eastAsia="en-IN" w:bidi="te-IN"/>
        </w:rPr>
        <w:t>)</w:t>
      </w:r>
    </w:p>
    <w:p w14:paraId="4FF9029E"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Completeness measures the mathematical ratio of successfully parsed expert variables relative to the total number of variables demanded by the hydrated schema.</w:t>
      </w:r>
    </w:p>
    <w:p w14:paraId="1EE648BC"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$$C = \frac{V_{\text{extracted}</w:t>
      </w:r>
      <w:proofErr w:type="gramStart"/>
      <w:r w:rsidRPr="007C7D51">
        <w:rPr>
          <w:rFonts w:ascii="Arial" w:eastAsia="Times New Roman" w:hAnsi="Arial" w:cs="Arial"/>
          <w:color w:val="1F1F1F"/>
          <w:sz w:val="24"/>
          <w:szCs w:val="24"/>
          <w:lang w:eastAsia="en-IN" w:bidi="te-IN"/>
        </w:rPr>
        <w:t>}}{</w:t>
      </w:r>
      <w:proofErr w:type="gramEnd"/>
      <w:r w:rsidRPr="007C7D51">
        <w:rPr>
          <w:rFonts w:ascii="Arial" w:eastAsia="Times New Roman" w:hAnsi="Arial" w:cs="Arial"/>
          <w:color w:val="1F1F1F"/>
          <w:sz w:val="24"/>
          <w:szCs w:val="24"/>
          <w:lang w:eastAsia="en-IN" w:bidi="te-IN"/>
        </w:rPr>
        <w:t>V_{\text{required}}}$$</w:t>
      </w:r>
    </w:p>
    <w:p w14:paraId="038105E7"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lastRenderedPageBreak/>
        <w:t>Where:</w:t>
      </w:r>
    </w:p>
    <w:p w14:paraId="07CC2BD7" w14:textId="77777777" w:rsidR="007C7D51" w:rsidRPr="007C7D51" w:rsidRDefault="007C7D51" w:rsidP="007C7D51">
      <w:pPr>
        <w:numPr>
          <w:ilvl w:val="0"/>
          <w:numId w:val="1"/>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$V_{\text{extracted</w:t>
      </w:r>
      <w:proofErr w:type="gramStart"/>
      <w:r w:rsidRPr="007C7D51">
        <w:rPr>
          <w:rFonts w:ascii="Arial" w:eastAsia="Times New Roman" w:hAnsi="Arial" w:cs="Arial"/>
          <w:color w:val="1F1F1F"/>
          <w:sz w:val="24"/>
          <w:szCs w:val="24"/>
          <w:bdr w:val="none" w:sz="0" w:space="0" w:color="auto" w:frame="1"/>
          <w:lang w:eastAsia="en-IN" w:bidi="te-IN"/>
        </w:rPr>
        <w:t>}}$</w:t>
      </w:r>
      <w:proofErr w:type="gramEnd"/>
      <w:r w:rsidRPr="007C7D51">
        <w:rPr>
          <w:rFonts w:ascii="Arial" w:eastAsia="Times New Roman" w:hAnsi="Arial" w:cs="Arial"/>
          <w:color w:val="1F1F1F"/>
          <w:sz w:val="24"/>
          <w:szCs w:val="24"/>
          <w:lang w:eastAsia="en-IN" w:bidi="te-IN"/>
        </w:rPr>
        <w:t xml:space="preserve"> = Total number of unique checklist fields populated with validated text during the session.</w:t>
      </w:r>
    </w:p>
    <w:p w14:paraId="3EBA7E12" w14:textId="77777777" w:rsidR="007C7D51" w:rsidRPr="007C7D51" w:rsidRDefault="007C7D51" w:rsidP="007C7D51">
      <w:pPr>
        <w:numPr>
          <w:ilvl w:val="0"/>
          <w:numId w:val="1"/>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$V_{\text{required</w:t>
      </w:r>
      <w:proofErr w:type="gramStart"/>
      <w:r w:rsidRPr="007C7D51">
        <w:rPr>
          <w:rFonts w:ascii="Arial" w:eastAsia="Times New Roman" w:hAnsi="Arial" w:cs="Arial"/>
          <w:color w:val="1F1F1F"/>
          <w:sz w:val="24"/>
          <w:szCs w:val="24"/>
          <w:bdr w:val="none" w:sz="0" w:space="0" w:color="auto" w:frame="1"/>
          <w:lang w:eastAsia="en-IN" w:bidi="te-IN"/>
        </w:rPr>
        <w:t>}}$</w:t>
      </w:r>
      <w:proofErr w:type="gramEnd"/>
      <w:r w:rsidRPr="007C7D51">
        <w:rPr>
          <w:rFonts w:ascii="Arial" w:eastAsia="Times New Roman" w:hAnsi="Arial" w:cs="Arial"/>
          <w:color w:val="1F1F1F"/>
          <w:sz w:val="24"/>
          <w:szCs w:val="24"/>
          <w:lang w:eastAsia="en-IN" w:bidi="te-IN"/>
        </w:rPr>
        <w:t xml:space="preserve"> = Total number of required target variables defined within the retrieved expert </w:t>
      </w:r>
      <w:proofErr w:type="spellStart"/>
      <w:r w:rsidRPr="007C7D51">
        <w:rPr>
          <w:rFonts w:ascii="Arial" w:eastAsia="Times New Roman" w:hAnsi="Arial" w:cs="Arial"/>
          <w:color w:val="1F1F1F"/>
          <w:sz w:val="23"/>
          <w:szCs w:val="23"/>
          <w:lang w:eastAsia="en-IN" w:bidi="te-IN"/>
        </w:rPr>
        <w:t>knowledge_chunk</w:t>
      </w:r>
      <w:proofErr w:type="spellEnd"/>
      <w:r w:rsidRPr="007C7D51">
        <w:rPr>
          <w:rFonts w:ascii="Arial" w:eastAsia="Times New Roman" w:hAnsi="Arial" w:cs="Arial"/>
          <w:color w:val="1F1F1F"/>
          <w:sz w:val="24"/>
          <w:szCs w:val="24"/>
          <w:lang w:eastAsia="en-IN" w:bidi="te-IN"/>
        </w:rPr>
        <w:t>.</w:t>
      </w:r>
    </w:p>
    <w:p w14:paraId="13833D67" w14:textId="77777777" w:rsidR="007C7D51" w:rsidRPr="007C7D51" w:rsidRDefault="007C7D51" w:rsidP="007C7D51">
      <w:pPr>
        <w:spacing w:after="0" w:line="240" w:lineRule="auto"/>
        <w:outlineLvl w:val="2"/>
        <w:rPr>
          <w:rFonts w:ascii="Arial" w:eastAsia="Times New Roman" w:hAnsi="Arial" w:cs="Arial"/>
          <w:b/>
          <w:bCs/>
          <w:color w:val="1F1F1F"/>
          <w:sz w:val="27"/>
          <w:szCs w:val="27"/>
          <w:lang w:eastAsia="en-IN" w:bidi="te-IN"/>
        </w:rPr>
      </w:pPr>
      <w:r w:rsidRPr="007C7D51">
        <w:rPr>
          <w:rFonts w:ascii="Arial" w:eastAsia="Times New Roman" w:hAnsi="Arial" w:cs="Arial"/>
          <w:b/>
          <w:bCs/>
          <w:color w:val="1F1F1F"/>
          <w:sz w:val="27"/>
          <w:szCs w:val="27"/>
          <w:lang w:eastAsia="en-IN" w:bidi="te-IN"/>
        </w:rPr>
        <w:t>3.2. Localized Clarity Grading (</w:t>
      </w:r>
      <w:r w:rsidRPr="007C7D51">
        <w:rPr>
          <w:rFonts w:ascii="Arial" w:eastAsia="Times New Roman" w:hAnsi="Arial" w:cs="Arial"/>
          <w:b/>
          <w:bCs/>
          <w:color w:val="1F1F1F"/>
          <w:sz w:val="27"/>
          <w:szCs w:val="27"/>
          <w:bdr w:val="none" w:sz="0" w:space="0" w:color="auto" w:frame="1"/>
          <w:lang w:eastAsia="en-IN" w:bidi="te-IN"/>
        </w:rPr>
        <w:t>$Q$</w:t>
      </w:r>
      <w:r w:rsidRPr="007C7D51">
        <w:rPr>
          <w:rFonts w:ascii="Arial" w:eastAsia="Times New Roman" w:hAnsi="Arial" w:cs="Arial"/>
          <w:b/>
          <w:bCs/>
          <w:color w:val="1F1F1F"/>
          <w:sz w:val="27"/>
          <w:szCs w:val="27"/>
          <w:lang w:eastAsia="en-IN" w:bidi="te-IN"/>
        </w:rPr>
        <w:t>)</w:t>
      </w:r>
    </w:p>
    <w:p w14:paraId="2CD7491F"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Clarity assesses the linguistic certainty and transparency of the patient's individual answers. During the background extraction pass, the node scores the clarity of each newly detected variable using an immutable clinical clarity matrix:</w:t>
      </w:r>
    </w:p>
    <w:p w14:paraId="5A1D06A6" w14:textId="77777777" w:rsidR="007C7D51" w:rsidRPr="007C7D51" w:rsidRDefault="007C7D51" w:rsidP="007C7D51">
      <w:pPr>
        <w:numPr>
          <w:ilvl w:val="0"/>
          <w:numId w:val="2"/>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High Clarity ($</w:t>
      </w:r>
      <w:proofErr w:type="spellStart"/>
      <w:r w:rsidRPr="007C7D51">
        <w:rPr>
          <w:rFonts w:ascii="Arial" w:eastAsia="Times New Roman" w:hAnsi="Arial" w:cs="Arial"/>
          <w:b/>
          <w:bCs/>
          <w:color w:val="1F1F1F"/>
          <w:sz w:val="24"/>
          <w:szCs w:val="24"/>
          <w:bdr w:val="none" w:sz="0" w:space="0" w:color="auto" w:frame="1"/>
          <w:lang w:eastAsia="en-IN" w:bidi="te-IN"/>
        </w:rPr>
        <w:t>Q_i</w:t>
      </w:r>
      <w:proofErr w:type="spellEnd"/>
      <w:r w:rsidRPr="007C7D51">
        <w:rPr>
          <w:rFonts w:ascii="Arial" w:eastAsia="Times New Roman" w:hAnsi="Arial" w:cs="Arial"/>
          <w:b/>
          <w:bCs/>
          <w:color w:val="1F1F1F"/>
          <w:sz w:val="24"/>
          <w:szCs w:val="24"/>
          <w:bdr w:val="none" w:sz="0" w:space="0" w:color="auto" w:frame="1"/>
          <w:lang w:eastAsia="en-IN" w:bidi="te-IN"/>
        </w:rPr>
        <w:t xml:space="preserve"> = 1.0$):</w:t>
      </w:r>
      <w:r w:rsidRPr="007C7D51">
        <w:rPr>
          <w:rFonts w:ascii="Arial" w:eastAsia="Times New Roman" w:hAnsi="Arial" w:cs="Arial"/>
          <w:color w:val="1F1F1F"/>
          <w:sz w:val="24"/>
          <w:szCs w:val="24"/>
          <w:lang w:eastAsia="en-IN" w:bidi="te-IN"/>
        </w:rPr>
        <w:t xml:space="preserve"> Direct, definitive affirmation or numerical data structure (e.g., </w:t>
      </w:r>
      <w:r w:rsidRPr="007C7D51">
        <w:rPr>
          <w:rFonts w:ascii="Arial" w:eastAsia="Times New Roman" w:hAnsi="Arial" w:cs="Arial"/>
          <w:i/>
          <w:iCs/>
          <w:color w:val="1F1F1F"/>
          <w:sz w:val="24"/>
          <w:szCs w:val="24"/>
          <w:bdr w:val="none" w:sz="0" w:space="0" w:color="auto" w:frame="1"/>
          <w:lang w:eastAsia="en-IN" w:bidi="te-IN"/>
        </w:rPr>
        <w:t>"My mother has Type 2 diabetes"</w:t>
      </w:r>
      <w:r w:rsidRPr="007C7D51">
        <w:rPr>
          <w:rFonts w:ascii="Arial" w:eastAsia="Times New Roman" w:hAnsi="Arial" w:cs="Arial"/>
          <w:color w:val="1F1F1F"/>
          <w:sz w:val="24"/>
          <w:szCs w:val="24"/>
          <w:lang w:eastAsia="en-IN" w:bidi="te-IN"/>
        </w:rPr>
        <w:t>).</w:t>
      </w:r>
    </w:p>
    <w:p w14:paraId="2694E6B9" w14:textId="77777777" w:rsidR="007C7D51" w:rsidRPr="007C7D51" w:rsidRDefault="007C7D51" w:rsidP="007C7D51">
      <w:pPr>
        <w:numPr>
          <w:ilvl w:val="0"/>
          <w:numId w:val="2"/>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Medium Clarity ($</w:t>
      </w:r>
      <w:proofErr w:type="spellStart"/>
      <w:r w:rsidRPr="007C7D51">
        <w:rPr>
          <w:rFonts w:ascii="Arial" w:eastAsia="Times New Roman" w:hAnsi="Arial" w:cs="Arial"/>
          <w:b/>
          <w:bCs/>
          <w:color w:val="1F1F1F"/>
          <w:sz w:val="24"/>
          <w:szCs w:val="24"/>
          <w:bdr w:val="none" w:sz="0" w:space="0" w:color="auto" w:frame="1"/>
          <w:lang w:eastAsia="en-IN" w:bidi="te-IN"/>
        </w:rPr>
        <w:t>Q_i</w:t>
      </w:r>
      <w:proofErr w:type="spellEnd"/>
      <w:r w:rsidRPr="007C7D51">
        <w:rPr>
          <w:rFonts w:ascii="Arial" w:eastAsia="Times New Roman" w:hAnsi="Arial" w:cs="Arial"/>
          <w:b/>
          <w:bCs/>
          <w:color w:val="1F1F1F"/>
          <w:sz w:val="24"/>
          <w:szCs w:val="24"/>
          <w:bdr w:val="none" w:sz="0" w:space="0" w:color="auto" w:frame="1"/>
          <w:lang w:eastAsia="en-IN" w:bidi="te-IN"/>
        </w:rPr>
        <w:t xml:space="preserve"> = 0.5$):</w:t>
      </w:r>
      <w:r w:rsidRPr="007C7D51">
        <w:rPr>
          <w:rFonts w:ascii="Arial" w:eastAsia="Times New Roman" w:hAnsi="Arial" w:cs="Arial"/>
          <w:color w:val="1F1F1F"/>
          <w:sz w:val="24"/>
          <w:szCs w:val="24"/>
          <w:lang w:eastAsia="en-IN" w:bidi="te-IN"/>
        </w:rPr>
        <w:t xml:space="preserve"> Ambiguous, non-definitive, or heavily conditional patient reporting (e.g., </w:t>
      </w:r>
      <w:r w:rsidRPr="007C7D51">
        <w:rPr>
          <w:rFonts w:ascii="Arial" w:eastAsia="Times New Roman" w:hAnsi="Arial" w:cs="Arial"/>
          <w:i/>
          <w:iCs/>
          <w:color w:val="1F1F1F"/>
          <w:sz w:val="24"/>
          <w:szCs w:val="24"/>
          <w:bdr w:val="none" w:sz="0" w:space="0" w:color="auto" w:frame="1"/>
          <w:lang w:eastAsia="en-IN" w:bidi="te-IN"/>
        </w:rPr>
        <w:t>"I think someone in my family has sugar issues, but I'm not entirely sure"</w:t>
      </w:r>
      <w:r w:rsidRPr="007C7D51">
        <w:rPr>
          <w:rFonts w:ascii="Arial" w:eastAsia="Times New Roman" w:hAnsi="Arial" w:cs="Arial"/>
          <w:color w:val="1F1F1F"/>
          <w:sz w:val="24"/>
          <w:szCs w:val="24"/>
          <w:lang w:eastAsia="en-IN" w:bidi="te-IN"/>
        </w:rPr>
        <w:t>).</w:t>
      </w:r>
    </w:p>
    <w:p w14:paraId="39640792" w14:textId="77777777" w:rsidR="007C7D51" w:rsidRPr="007C7D51" w:rsidRDefault="007C7D51" w:rsidP="007C7D51">
      <w:pPr>
        <w:numPr>
          <w:ilvl w:val="0"/>
          <w:numId w:val="2"/>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Unmentioned ($</w:t>
      </w:r>
      <w:proofErr w:type="spellStart"/>
      <w:r w:rsidRPr="007C7D51">
        <w:rPr>
          <w:rFonts w:ascii="Arial" w:eastAsia="Times New Roman" w:hAnsi="Arial" w:cs="Arial"/>
          <w:b/>
          <w:bCs/>
          <w:color w:val="1F1F1F"/>
          <w:sz w:val="24"/>
          <w:szCs w:val="24"/>
          <w:bdr w:val="none" w:sz="0" w:space="0" w:color="auto" w:frame="1"/>
          <w:lang w:eastAsia="en-IN" w:bidi="te-IN"/>
        </w:rPr>
        <w:t>Q_i</w:t>
      </w:r>
      <w:proofErr w:type="spellEnd"/>
      <w:r w:rsidRPr="007C7D51">
        <w:rPr>
          <w:rFonts w:ascii="Arial" w:eastAsia="Times New Roman" w:hAnsi="Arial" w:cs="Arial"/>
          <w:b/>
          <w:bCs/>
          <w:color w:val="1F1F1F"/>
          <w:sz w:val="24"/>
          <w:szCs w:val="24"/>
          <w:bdr w:val="none" w:sz="0" w:space="0" w:color="auto" w:frame="1"/>
          <w:lang w:eastAsia="en-IN" w:bidi="te-IN"/>
        </w:rPr>
        <w:t xml:space="preserve"> = 0.0$):</w:t>
      </w:r>
      <w:r w:rsidRPr="007C7D51">
        <w:rPr>
          <w:rFonts w:ascii="Arial" w:eastAsia="Times New Roman" w:hAnsi="Arial" w:cs="Arial"/>
          <w:color w:val="1F1F1F"/>
          <w:sz w:val="24"/>
          <w:szCs w:val="24"/>
          <w:lang w:eastAsia="en-IN" w:bidi="te-IN"/>
        </w:rPr>
        <w:t xml:space="preserve"> The specific clinical variable has not yet been introduced or addressed in the chat history.</w:t>
      </w:r>
    </w:p>
    <w:p w14:paraId="4D834700" w14:textId="77777777" w:rsidR="007C7D51" w:rsidRPr="007C7D51" w:rsidRDefault="007C7D51" w:rsidP="007C7D51">
      <w:pPr>
        <w:spacing w:after="0" w:line="240" w:lineRule="auto"/>
        <w:outlineLvl w:val="1"/>
        <w:rPr>
          <w:rFonts w:ascii="Arial" w:eastAsia="Times New Roman" w:hAnsi="Arial" w:cs="Arial"/>
          <w:b/>
          <w:bCs/>
          <w:color w:val="1F1F1F"/>
          <w:sz w:val="36"/>
          <w:szCs w:val="36"/>
          <w:lang w:eastAsia="en-IN" w:bidi="te-IN"/>
        </w:rPr>
      </w:pPr>
      <w:r w:rsidRPr="007C7D51">
        <w:rPr>
          <w:rFonts w:ascii="Arial" w:eastAsia="Times New Roman" w:hAnsi="Arial" w:cs="Arial"/>
          <w:b/>
          <w:bCs/>
          <w:color w:val="1F1F1F"/>
          <w:sz w:val="36"/>
          <w:szCs w:val="36"/>
          <w:lang w:eastAsia="en-IN" w:bidi="te-IN"/>
        </w:rPr>
        <w:t>4. Operational Turn Lifecycle Tracing</w:t>
      </w:r>
    </w:p>
    <w:p w14:paraId="4047B878"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The following lifecycle timeline illustrates how the orchestrator evaluates state modifications and modifies variables inside the </w:t>
      </w:r>
      <w:proofErr w:type="spellStart"/>
      <w:r w:rsidRPr="007C7D51">
        <w:rPr>
          <w:rFonts w:ascii="Arial" w:eastAsia="Times New Roman" w:hAnsi="Arial" w:cs="Arial"/>
          <w:color w:val="1F1F1F"/>
          <w:sz w:val="23"/>
          <w:szCs w:val="23"/>
          <w:lang w:eastAsia="en-IN" w:bidi="te-IN"/>
        </w:rPr>
        <w:t>pre_consultation_sessions</w:t>
      </w:r>
      <w:proofErr w:type="spellEnd"/>
      <w:r w:rsidRPr="007C7D51">
        <w:rPr>
          <w:rFonts w:ascii="Arial" w:eastAsia="Times New Roman" w:hAnsi="Arial" w:cs="Arial"/>
          <w:color w:val="1F1F1F"/>
          <w:sz w:val="24"/>
          <w:szCs w:val="24"/>
          <w:lang w:eastAsia="en-IN" w:bidi="te-IN"/>
        </w:rPr>
        <w:t xml:space="preserve"> persistence layer during a live session:</w:t>
      </w:r>
    </w:p>
    <w:p w14:paraId="1A7CBBE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[Turn 1: User Text] ──► Run Localized Extraction ──► C=0.50, Q=0.75 ──► Score: 0.375 ──► Loop Node 1</w:t>
      </w:r>
    </w:p>
    <w:p w14:paraId="3E411409"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61AA80EC"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6520CDE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[Turn 2: User Text] ──► Run Localized Extraction ──► C=1.00, Q=0.875 ─► Score: 0.875 ──► Transition to Node 2</w:t>
      </w:r>
    </w:p>
    <w:p w14:paraId="3687ED89" w14:textId="77777777" w:rsidR="007C7D51" w:rsidRPr="007C7D51" w:rsidRDefault="007C7D51" w:rsidP="007C7D51">
      <w:pPr>
        <w:spacing w:after="0" w:line="240" w:lineRule="auto"/>
        <w:outlineLvl w:val="2"/>
        <w:rPr>
          <w:rFonts w:ascii="Arial" w:eastAsia="Times New Roman" w:hAnsi="Arial" w:cs="Arial"/>
          <w:b/>
          <w:bCs/>
          <w:color w:val="1F1F1F"/>
          <w:sz w:val="27"/>
          <w:szCs w:val="27"/>
          <w:lang w:eastAsia="en-IN" w:bidi="te-IN"/>
        </w:rPr>
      </w:pPr>
      <w:r w:rsidRPr="007C7D51">
        <w:rPr>
          <w:rFonts w:ascii="Arial" w:eastAsia="Times New Roman" w:hAnsi="Arial" w:cs="Arial"/>
          <w:b/>
          <w:bCs/>
          <w:color w:val="1F1F1F"/>
          <w:sz w:val="27"/>
          <w:szCs w:val="27"/>
          <w:lang w:eastAsia="en-IN" w:bidi="te-IN"/>
        </w:rPr>
        <w:t>Turn 1: Initial Gathering Phase</w:t>
      </w:r>
    </w:p>
    <w:p w14:paraId="17B079B6" w14:textId="77777777" w:rsidR="007C7D51" w:rsidRPr="007C7D51" w:rsidRDefault="007C7D51" w:rsidP="007C7D51">
      <w:pPr>
        <w:numPr>
          <w:ilvl w:val="0"/>
          <w:numId w:val="3"/>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Patient Response:</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i/>
          <w:iCs/>
          <w:color w:val="1F1F1F"/>
          <w:sz w:val="24"/>
          <w:szCs w:val="24"/>
          <w:bdr w:val="none" w:sz="0" w:space="0" w:color="auto" w:frame="1"/>
          <w:lang w:eastAsia="en-IN" w:bidi="te-IN"/>
        </w:rPr>
        <w:t xml:space="preserve">"My mom has diabetes, and I always feel </w:t>
      </w:r>
      <w:proofErr w:type="spellStart"/>
      <w:r w:rsidRPr="007C7D51">
        <w:rPr>
          <w:rFonts w:ascii="Arial" w:eastAsia="Times New Roman" w:hAnsi="Arial" w:cs="Arial"/>
          <w:i/>
          <w:iCs/>
          <w:color w:val="1F1F1F"/>
          <w:sz w:val="24"/>
          <w:szCs w:val="24"/>
          <w:bdr w:val="none" w:sz="0" w:space="0" w:color="auto" w:frame="1"/>
          <w:lang w:eastAsia="en-IN" w:bidi="te-IN"/>
        </w:rPr>
        <w:t>kinda</w:t>
      </w:r>
      <w:proofErr w:type="spellEnd"/>
      <w:r w:rsidRPr="007C7D51">
        <w:rPr>
          <w:rFonts w:ascii="Arial" w:eastAsia="Times New Roman" w:hAnsi="Arial" w:cs="Arial"/>
          <w:i/>
          <w:iCs/>
          <w:color w:val="1F1F1F"/>
          <w:sz w:val="24"/>
          <w:szCs w:val="24"/>
          <w:bdr w:val="none" w:sz="0" w:space="0" w:color="auto" w:frame="1"/>
          <w:lang w:eastAsia="en-IN" w:bidi="te-IN"/>
        </w:rPr>
        <w:t xml:space="preserve"> tired after eating sugar."</w:t>
      </w:r>
    </w:p>
    <w:p w14:paraId="683A05E5" w14:textId="77777777" w:rsidR="007C7D51" w:rsidRPr="007C7D51" w:rsidRDefault="007C7D51" w:rsidP="007C7D51">
      <w:pPr>
        <w:numPr>
          <w:ilvl w:val="0"/>
          <w:numId w:val="3"/>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Extraction Processing Pass:</w:t>
      </w:r>
      <w:r w:rsidRPr="007C7D51">
        <w:rPr>
          <w:rFonts w:ascii="Arial" w:eastAsia="Times New Roman" w:hAnsi="Arial" w:cs="Arial"/>
          <w:color w:val="1F1F1F"/>
          <w:sz w:val="24"/>
          <w:szCs w:val="24"/>
          <w:lang w:eastAsia="en-IN" w:bidi="te-IN"/>
        </w:rPr>
        <w:t xml:space="preserve"> Node 1 parses the text against the active checklist. It successfully extracts two target variables:</w:t>
      </w:r>
    </w:p>
    <w:p w14:paraId="150106AC" w14:textId="77777777" w:rsidR="007C7D51" w:rsidRPr="007C7D51" w:rsidRDefault="007C7D51" w:rsidP="007C7D51">
      <w:pPr>
        <w:numPr>
          <w:ilvl w:val="1"/>
          <w:numId w:val="3"/>
        </w:numPr>
        <w:spacing w:after="0" w:line="240" w:lineRule="auto"/>
        <w:rPr>
          <w:rFonts w:ascii="Arial" w:eastAsia="Times New Roman" w:hAnsi="Arial" w:cs="Arial"/>
          <w:color w:val="1F1F1F"/>
          <w:sz w:val="24"/>
          <w:szCs w:val="24"/>
          <w:lang w:eastAsia="en-IN" w:bidi="te-IN"/>
        </w:rPr>
      </w:pPr>
      <w:proofErr w:type="spellStart"/>
      <w:r w:rsidRPr="007C7D51">
        <w:rPr>
          <w:rFonts w:ascii="Arial" w:eastAsia="Times New Roman" w:hAnsi="Arial" w:cs="Arial"/>
          <w:color w:val="1F1F1F"/>
          <w:sz w:val="23"/>
          <w:szCs w:val="23"/>
          <w:lang w:eastAsia="en-IN" w:bidi="te-IN"/>
        </w:rPr>
        <w:t>family_history</w:t>
      </w:r>
      <w:proofErr w:type="spellEnd"/>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w:t>
      </w:r>
      <w:proofErr w:type="spellStart"/>
      <w:r w:rsidRPr="007C7D51">
        <w:rPr>
          <w:rFonts w:ascii="Arial" w:eastAsia="Times New Roman" w:hAnsi="Arial" w:cs="Arial"/>
          <w:color w:val="1F1F1F"/>
          <w:sz w:val="24"/>
          <w:szCs w:val="24"/>
          <w:bdr w:val="none" w:sz="0" w:space="0" w:color="auto" w:frame="1"/>
          <w:lang w:eastAsia="en-IN" w:bidi="te-IN"/>
        </w:rPr>
        <w:t>rightarrow</w:t>
      </w:r>
      <w:proofErr w:type="spellEnd"/>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Valued as True (</w:t>
      </w:r>
      <w:r w:rsidRPr="007C7D51">
        <w:rPr>
          <w:rFonts w:ascii="Arial" w:eastAsia="Times New Roman" w:hAnsi="Arial" w:cs="Arial"/>
          <w:color w:val="1F1F1F"/>
          <w:sz w:val="24"/>
          <w:szCs w:val="24"/>
          <w:bdr w:val="none" w:sz="0" w:space="0" w:color="auto" w:frame="1"/>
          <w:lang w:eastAsia="en-IN" w:bidi="te-IN"/>
        </w:rPr>
        <w:t>$Q_1 = 1.0$</w:t>
      </w:r>
      <w:r w:rsidRPr="007C7D51">
        <w:rPr>
          <w:rFonts w:ascii="Arial" w:eastAsia="Times New Roman" w:hAnsi="Arial" w:cs="Arial"/>
          <w:color w:val="1F1F1F"/>
          <w:sz w:val="24"/>
          <w:szCs w:val="24"/>
          <w:lang w:eastAsia="en-IN" w:bidi="te-IN"/>
        </w:rPr>
        <w:t>)</w:t>
      </w:r>
    </w:p>
    <w:p w14:paraId="6369BE36" w14:textId="77777777" w:rsidR="007C7D51" w:rsidRPr="007C7D51" w:rsidRDefault="007C7D51" w:rsidP="007C7D51">
      <w:pPr>
        <w:numPr>
          <w:ilvl w:val="1"/>
          <w:numId w:val="3"/>
        </w:numPr>
        <w:spacing w:after="0" w:line="240" w:lineRule="auto"/>
        <w:rPr>
          <w:rFonts w:ascii="Arial" w:eastAsia="Times New Roman" w:hAnsi="Arial" w:cs="Arial"/>
          <w:color w:val="1F1F1F"/>
          <w:sz w:val="24"/>
          <w:szCs w:val="24"/>
          <w:lang w:eastAsia="en-IN" w:bidi="te-IN"/>
        </w:rPr>
      </w:pPr>
      <w:proofErr w:type="spellStart"/>
      <w:r w:rsidRPr="007C7D51">
        <w:rPr>
          <w:rFonts w:ascii="Arial" w:eastAsia="Times New Roman" w:hAnsi="Arial" w:cs="Arial"/>
          <w:color w:val="1F1F1F"/>
          <w:sz w:val="23"/>
          <w:szCs w:val="23"/>
          <w:lang w:eastAsia="en-IN" w:bidi="te-IN"/>
        </w:rPr>
        <w:t>insulin_resistance</w:t>
      </w:r>
      <w:proofErr w:type="spellEnd"/>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w:t>
      </w:r>
      <w:proofErr w:type="spellStart"/>
      <w:r w:rsidRPr="007C7D51">
        <w:rPr>
          <w:rFonts w:ascii="Arial" w:eastAsia="Times New Roman" w:hAnsi="Arial" w:cs="Arial"/>
          <w:color w:val="1F1F1F"/>
          <w:sz w:val="24"/>
          <w:szCs w:val="24"/>
          <w:bdr w:val="none" w:sz="0" w:space="0" w:color="auto" w:frame="1"/>
          <w:lang w:eastAsia="en-IN" w:bidi="te-IN"/>
        </w:rPr>
        <w:t>rightarrow</w:t>
      </w:r>
      <w:proofErr w:type="spellEnd"/>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Valued as Suspected (</w:t>
      </w:r>
      <w:r w:rsidRPr="007C7D51">
        <w:rPr>
          <w:rFonts w:ascii="Arial" w:eastAsia="Times New Roman" w:hAnsi="Arial" w:cs="Arial"/>
          <w:color w:val="1F1F1F"/>
          <w:sz w:val="24"/>
          <w:szCs w:val="24"/>
          <w:bdr w:val="none" w:sz="0" w:space="0" w:color="auto" w:frame="1"/>
          <w:lang w:eastAsia="en-IN" w:bidi="te-IN"/>
        </w:rPr>
        <w:t>$Q_2 = 0.5$</w:t>
      </w:r>
      <w:r w:rsidRPr="007C7D51">
        <w:rPr>
          <w:rFonts w:ascii="Arial" w:eastAsia="Times New Roman" w:hAnsi="Arial" w:cs="Arial"/>
          <w:color w:val="1F1F1F"/>
          <w:sz w:val="24"/>
          <w:szCs w:val="24"/>
          <w:lang w:eastAsia="en-IN" w:bidi="te-IN"/>
        </w:rPr>
        <w:t xml:space="preserve"> due to linguistic ambiguity)</w:t>
      </w:r>
    </w:p>
    <w:p w14:paraId="6AB313A1" w14:textId="77777777" w:rsidR="007C7D51" w:rsidRPr="007C7D51" w:rsidRDefault="007C7D51" w:rsidP="007C7D51">
      <w:pPr>
        <w:numPr>
          <w:ilvl w:val="0"/>
          <w:numId w:val="3"/>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Orchestrator Calculations:</w:t>
      </w:r>
    </w:p>
    <w:p w14:paraId="7304E48C" w14:textId="77777777" w:rsidR="007C7D51" w:rsidRPr="007C7D51" w:rsidRDefault="007C7D51" w:rsidP="007C7D51">
      <w:pPr>
        <w:numPr>
          <w:ilvl w:val="1"/>
          <w:numId w:val="4"/>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Completeness (</w:t>
      </w:r>
      <w:r w:rsidRPr="007C7D51">
        <w:rPr>
          <w:rFonts w:ascii="Arial" w:eastAsia="Times New Roman" w:hAnsi="Arial" w:cs="Arial"/>
          <w:color w:val="1F1F1F"/>
          <w:sz w:val="24"/>
          <w:szCs w:val="24"/>
          <w:bdr w:val="none" w:sz="0" w:space="0" w:color="auto" w:frame="1"/>
          <w:lang w:eastAsia="en-IN" w:bidi="te-IN"/>
        </w:rPr>
        <w:t>$C$</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$2 / 4 = 0.50$</w:t>
      </w:r>
    </w:p>
    <w:p w14:paraId="1DC0BFA1" w14:textId="77777777" w:rsidR="007C7D51" w:rsidRPr="007C7D51" w:rsidRDefault="007C7D51" w:rsidP="007C7D51">
      <w:pPr>
        <w:numPr>
          <w:ilvl w:val="1"/>
          <w:numId w:val="4"/>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Average Clarity (</w:t>
      </w:r>
      <w:r w:rsidRPr="007C7D51">
        <w:rPr>
          <w:rFonts w:ascii="Arial" w:eastAsia="Times New Roman" w:hAnsi="Arial" w:cs="Arial"/>
          <w:color w:val="1F1F1F"/>
          <w:sz w:val="24"/>
          <w:szCs w:val="24"/>
          <w:bdr w:val="none" w:sz="0" w:space="0" w:color="auto" w:frame="1"/>
          <w:lang w:eastAsia="en-IN" w:bidi="te-IN"/>
        </w:rPr>
        <w:t>$\bar{Q}$</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$(1.0 + 0.5) / 2 = 0.75$</w:t>
      </w:r>
    </w:p>
    <w:p w14:paraId="06844534" w14:textId="77777777" w:rsidR="007C7D51" w:rsidRPr="007C7D51" w:rsidRDefault="007C7D51" w:rsidP="007C7D51">
      <w:pPr>
        <w:numPr>
          <w:ilvl w:val="1"/>
          <w:numId w:val="4"/>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Final Confidence Score: </w:t>
      </w:r>
      <w:r w:rsidRPr="007C7D51">
        <w:rPr>
          <w:rFonts w:ascii="Arial" w:eastAsia="Times New Roman" w:hAnsi="Arial" w:cs="Arial"/>
          <w:color w:val="1F1F1F"/>
          <w:sz w:val="24"/>
          <w:szCs w:val="24"/>
          <w:bdr w:val="none" w:sz="0" w:space="0" w:color="auto" w:frame="1"/>
          <w:lang w:eastAsia="en-IN" w:bidi="te-IN"/>
        </w:rPr>
        <w:t>$0.50 \times 0.75 = 0.375$</w:t>
      </w:r>
    </w:p>
    <w:p w14:paraId="1B5F9AD5" w14:textId="77777777" w:rsidR="007C7D51" w:rsidRPr="007C7D51" w:rsidRDefault="007C7D51" w:rsidP="007C7D51">
      <w:pPr>
        <w:numPr>
          <w:ilvl w:val="0"/>
          <w:numId w:val="4"/>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State Decision Logic:</w:t>
      </w:r>
      <w:r w:rsidRPr="007C7D51">
        <w:rPr>
          <w:rFonts w:ascii="Arial" w:eastAsia="Times New Roman" w:hAnsi="Arial" w:cs="Arial"/>
          <w:color w:val="1F1F1F"/>
          <w:sz w:val="24"/>
          <w:szCs w:val="24"/>
          <w:lang w:eastAsia="en-IN" w:bidi="te-IN"/>
        </w:rPr>
        <w:t xml:space="preserve"> The score (</w:t>
      </w:r>
      <w:r w:rsidRPr="007C7D51">
        <w:rPr>
          <w:rFonts w:ascii="Arial" w:eastAsia="Times New Roman" w:hAnsi="Arial" w:cs="Arial"/>
          <w:color w:val="1F1F1F"/>
          <w:sz w:val="24"/>
          <w:szCs w:val="24"/>
          <w:bdr w:val="none" w:sz="0" w:space="0" w:color="auto" w:frame="1"/>
          <w:lang w:eastAsia="en-IN" w:bidi="te-IN"/>
        </w:rPr>
        <w:t>$0.375$</w:t>
      </w:r>
      <w:r w:rsidRPr="007C7D51">
        <w:rPr>
          <w:rFonts w:ascii="Arial" w:eastAsia="Times New Roman" w:hAnsi="Arial" w:cs="Arial"/>
          <w:color w:val="1F1F1F"/>
          <w:sz w:val="24"/>
          <w:szCs w:val="24"/>
          <w:lang w:eastAsia="en-IN" w:bidi="te-IN"/>
        </w:rPr>
        <w:t>) fails to clear the runtime system gating threshold (</w:t>
      </w:r>
      <w:r w:rsidRPr="007C7D51">
        <w:rPr>
          <w:rFonts w:ascii="Arial" w:eastAsia="Times New Roman" w:hAnsi="Arial" w:cs="Arial"/>
          <w:color w:val="1F1F1F"/>
          <w:sz w:val="24"/>
          <w:szCs w:val="24"/>
          <w:bdr w:val="none" w:sz="0" w:space="0" w:color="auto" w:frame="1"/>
          <w:lang w:eastAsia="en-IN" w:bidi="te-IN"/>
        </w:rPr>
        <w:t>$\</w:t>
      </w:r>
      <w:proofErr w:type="spellStart"/>
      <w:r w:rsidRPr="007C7D51">
        <w:rPr>
          <w:rFonts w:ascii="Arial" w:eastAsia="Times New Roman" w:hAnsi="Arial" w:cs="Arial"/>
          <w:color w:val="1F1F1F"/>
          <w:sz w:val="24"/>
          <w:szCs w:val="24"/>
          <w:bdr w:val="none" w:sz="0" w:space="0" w:color="auto" w:frame="1"/>
          <w:lang w:eastAsia="en-IN" w:bidi="te-IN"/>
        </w:rPr>
        <w:t>ge</w:t>
      </w:r>
      <w:proofErr w:type="spellEnd"/>
      <w:r w:rsidRPr="007C7D51">
        <w:rPr>
          <w:rFonts w:ascii="Arial" w:eastAsia="Times New Roman" w:hAnsi="Arial" w:cs="Arial"/>
          <w:color w:val="1F1F1F"/>
          <w:sz w:val="24"/>
          <w:szCs w:val="24"/>
          <w:bdr w:val="none" w:sz="0" w:space="0" w:color="auto" w:frame="1"/>
          <w:lang w:eastAsia="en-IN" w:bidi="te-IN"/>
        </w:rPr>
        <w:t xml:space="preserve"> 0.80$</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b/>
          <w:bCs/>
          <w:color w:val="1F1F1F"/>
          <w:sz w:val="24"/>
          <w:szCs w:val="24"/>
          <w:bdr w:val="none" w:sz="0" w:space="0" w:color="auto" w:frame="1"/>
          <w:lang w:eastAsia="en-IN" w:bidi="te-IN"/>
        </w:rPr>
        <w:t>The engine commands the state graph to remain within Node 1</w:t>
      </w:r>
      <w:r w:rsidRPr="007C7D51">
        <w:rPr>
          <w:rFonts w:ascii="Arial" w:eastAsia="Times New Roman" w:hAnsi="Arial" w:cs="Arial"/>
          <w:color w:val="1F1F1F"/>
          <w:sz w:val="24"/>
          <w:szCs w:val="24"/>
          <w:lang w:eastAsia="en-IN" w:bidi="te-IN"/>
        </w:rPr>
        <w:t>, prompting the AI Twin to dynamically address the remaining checklist targets.</w:t>
      </w:r>
    </w:p>
    <w:p w14:paraId="3DC3A709" w14:textId="77777777" w:rsidR="007C7D51" w:rsidRPr="007C7D51" w:rsidRDefault="007C7D51" w:rsidP="007C7D51">
      <w:pPr>
        <w:spacing w:after="0" w:line="240" w:lineRule="auto"/>
        <w:outlineLvl w:val="2"/>
        <w:rPr>
          <w:rFonts w:ascii="Arial" w:eastAsia="Times New Roman" w:hAnsi="Arial" w:cs="Arial"/>
          <w:b/>
          <w:bCs/>
          <w:color w:val="1F1F1F"/>
          <w:sz w:val="27"/>
          <w:szCs w:val="27"/>
          <w:lang w:eastAsia="en-IN" w:bidi="te-IN"/>
        </w:rPr>
      </w:pPr>
      <w:r w:rsidRPr="007C7D51">
        <w:rPr>
          <w:rFonts w:ascii="Arial" w:eastAsia="Times New Roman" w:hAnsi="Arial" w:cs="Arial"/>
          <w:b/>
          <w:bCs/>
          <w:color w:val="1F1F1F"/>
          <w:sz w:val="27"/>
          <w:szCs w:val="27"/>
          <w:lang w:eastAsia="en-IN" w:bidi="te-IN"/>
        </w:rPr>
        <w:t>Turn 2: Saturation Clearance &amp; Inflection Point</w:t>
      </w:r>
    </w:p>
    <w:p w14:paraId="15EBCCF4" w14:textId="77777777" w:rsidR="007C7D51" w:rsidRPr="007C7D51" w:rsidRDefault="007C7D51" w:rsidP="007C7D51">
      <w:pPr>
        <w:numPr>
          <w:ilvl w:val="0"/>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Patient Response:</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i/>
          <w:iCs/>
          <w:color w:val="1F1F1F"/>
          <w:sz w:val="24"/>
          <w:szCs w:val="24"/>
          <w:bdr w:val="none" w:sz="0" w:space="0" w:color="auto" w:frame="1"/>
          <w:lang w:eastAsia="en-IN" w:bidi="te-IN"/>
        </w:rPr>
        <w:t>"My stress is very high from exams, I sleep 4 hours, and I have severe acne breakouts."</w:t>
      </w:r>
    </w:p>
    <w:p w14:paraId="12226776" w14:textId="77777777" w:rsidR="007C7D51" w:rsidRPr="007C7D51" w:rsidRDefault="007C7D51" w:rsidP="007C7D51">
      <w:pPr>
        <w:numPr>
          <w:ilvl w:val="0"/>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Extraction Processing Pass:</w:t>
      </w:r>
      <w:r w:rsidRPr="007C7D51">
        <w:rPr>
          <w:rFonts w:ascii="Arial" w:eastAsia="Times New Roman" w:hAnsi="Arial" w:cs="Arial"/>
          <w:color w:val="1F1F1F"/>
          <w:sz w:val="24"/>
          <w:szCs w:val="24"/>
          <w:lang w:eastAsia="en-IN" w:bidi="te-IN"/>
        </w:rPr>
        <w:t xml:space="preserve"> The background loop updates the active state data cache, validating the final items:</w:t>
      </w:r>
    </w:p>
    <w:p w14:paraId="4CE7E3E5" w14:textId="77777777" w:rsidR="007C7D51" w:rsidRPr="007C7D51" w:rsidRDefault="007C7D51" w:rsidP="007C7D51">
      <w:pPr>
        <w:spacing w:after="0" w:line="240" w:lineRule="auto"/>
        <w:ind w:left="720"/>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3. </w:t>
      </w:r>
      <w:proofErr w:type="spellStart"/>
      <w:r w:rsidRPr="007C7D51">
        <w:rPr>
          <w:rFonts w:ascii="Arial" w:eastAsia="Times New Roman" w:hAnsi="Arial" w:cs="Arial"/>
          <w:color w:val="1F1F1F"/>
          <w:sz w:val="23"/>
          <w:szCs w:val="23"/>
          <w:lang w:eastAsia="en-IN" w:bidi="te-IN"/>
        </w:rPr>
        <w:t>lifestyle_factors</w:t>
      </w:r>
      <w:proofErr w:type="spellEnd"/>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w:t>
      </w:r>
      <w:proofErr w:type="spellStart"/>
      <w:r w:rsidRPr="007C7D51">
        <w:rPr>
          <w:rFonts w:ascii="Arial" w:eastAsia="Times New Roman" w:hAnsi="Arial" w:cs="Arial"/>
          <w:color w:val="1F1F1F"/>
          <w:sz w:val="24"/>
          <w:szCs w:val="24"/>
          <w:bdr w:val="none" w:sz="0" w:space="0" w:color="auto" w:frame="1"/>
          <w:lang w:eastAsia="en-IN" w:bidi="te-IN"/>
        </w:rPr>
        <w:t>rightarrow</w:t>
      </w:r>
      <w:proofErr w:type="spellEnd"/>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Valued with high detail (</w:t>
      </w:r>
      <w:r w:rsidRPr="007C7D51">
        <w:rPr>
          <w:rFonts w:ascii="Arial" w:eastAsia="Times New Roman" w:hAnsi="Arial" w:cs="Arial"/>
          <w:color w:val="1F1F1F"/>
          <w:sz w:val="24"/>
          <w:szCs w:val="24"/>
          <w:bdr w:val="none" w:sz="0" w:space="0" w:color="auto" w:frame="1"/>
          <w:lang w:eastAsia="en-IN" w:bidi="te-IN"/>
        </w:rPr>
        <w:t>$Q_3 = 1.0$</w:t>
      </w:r>
      <w:r w:rsidRPr="007C7D51">
        <w:rPr>
          <w:rFonts w:ascii="Arial" w:eastAsia="Times New Roman" w:hAnsi="Arial" w:cs="Arial"/>
          <w:color w:val="1F1F1F"/>
          <w:sz w:val="24"/>
          <w:szCs w:val="24"/>
          <w:lang w:eastAsia="en-IN" w:bidi="te-IN"/>
        </w:rPr>
        <w:t>)</w:t>
      </w:r>
    </w:p>
    <w:p w14:paraId="771EB3B6" w14:textId="77777777" w:rsidR="007C7D51" w:rsidRPr="007C7D51" w:rsidRDefault="007C7D51" w:rsidP="007C7D51">
      <w:pPr>
        <w:spacing w:after="0" w:line="240" w:lineRule="auto"/>
        <w:ind w:left="720"/>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4. </w:t>
      </w:r>
      <w:proofErr w:type="spellStart"/>
      <w:r w:rsidRPr="007C7D51">
        <w:rPr>
          <w:rFonts w:ascii="Arial" w:eastAsia="Times New Roman" w:hAnsi="Arial" w:cs="Arial"/>
          <w:color w:val="1F1F1F"/>
          <w:sz w:val="23"/>
          <w:szCs w:val="23"/>
          <w:lang w:eastAsia="en-IN" w:bidi="te-IN"/>
        </w:rPr>
        <w:t>inflammation_markers</w:t>
      </w:r>
      <w:proofErr w:type="spellEnd"/>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w:t>
      </w:r>
      <w:proofErr w:type="spellStart"/>
      <w:r w:rsidRPr="007C7D51">
        <w:rPr>
          <w:rFonts w:ascii="Arial" w:eastAsia="Times New Roman" w:hAnsi="Arial" w:cs="Arial"/>
          <w:color w:val="1F1F1F"/>
          <w:sz w:val="24"/>
          <w:szCs w:val="24"/>
          <w:bdr w:val="none" w:sz="0" w:space="0" w:color="auto" w:frame="1"/>
          <w:lang w:eastAsia="en-IN" w:bidi="te-IN"/>
        </w:rPr>
        <w:t>rightarrow</w:t>
      </w:r>
      <w:proofErr w:type="spellEnd"/>
      <w:r w:rsidRPr="007C7D51">
        <w:rPr>
          <w:rFonts w:ascii="Arial" w:eastAsia="Times New Roman" w:hAnsi="Arial" w:cs="Arial"/>
          <w:color w:val="1F1F1F"/>
          <w:sz w:val="24"/>
          <w:szCs w:val="24"/>
          <w:bdr w:val="none" w:sz="0" w:space="0" w:color="auto" w:frame="1"/>
          <w:lang w:eastAsia="en-IN" w:bidi="te-IN"/>
        </w:rPr>
        <w:t>$</w:t>
      </w:r>
      <w:r w:rsidRPr="007C7D51">
        <w:rPr>
          <w:rFonts w:ascii="Arial" w:eastAsia="Times New Roman" w:hAnsi="Arial" w:cs="Arial"/>
          <w:color w:val="1F1F1F"/>
          <w:sz w:val="24"/>
          <w:szCs w:val="24"/>
          <w:lang w:eastAsia="en-IN" w:bidi="te-IN"/>
        </w:rPr>
        <w:t xml:space="preserve"> Valued with high detail (</w:t>
      </w:r>
      <w:r w:rsidRPr="007C7D51">
        <w:rPr>
          <w:rFonts w:ascii="Arial" w:eastAsia="Times New Roman" w:hAnsi="Arial" w:cs="Arial"/>
          <w:color w:val="1F1F1F"/>
          <w:sz w:val="24"/>
          <w:szCs w:val="24"/>
          <w:bdr w:val="none" w:sz="0" w:space="0" w:color="auto" w:frame="1"/>
          <w:lang w:eastAsia="en-IN" w:bidi="te-IN"/>
        </w:rPr>
        <w:t>$Q_4 = 1.0$</w:t>
      </w:r>
      <w:r w:rsidRPr="007C7D51">
        <w:rPr>
          <w:rFonts w:ascii="Arial" w:eastAsia="Times New Roman" w:hAnsi="Arial" w:cs="Arial"/>
          <w:color w:val="1F1F1F"/>
          <w:sz w:val="24"/>
          <w:szCs w:val="24"/>
          <w:lang w:eastAsia="en-IN" w:bidi="te-IN"/>
        </w:rPr>
        <w:t>)</w:t>
      </w:r>
    </w:p>
    <w:p w14:paraId="6FE1400E" w14:textId="77777777" w:rsidR="007C7D51" w:rsidRPr="007C7D51" w:rsidRDefault="007C7D51" w:rsidP="007C7D51">
      <w:pPr>
        <w:numPr>
          <w:ilvl w:val="0"/>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Orchestrator Calculations:</w:t>
      </w:r>
    </w:p>
    <w:p w14:paraId="2F634B81" w14:textId="77777777" w:rsidR="007C7D51" w:rsidRPr="007C7D51" w:rsidRDefault="007C7D51" w:rsidP="007C7D51">
      <w:pPr>
        <w:numPr>
          <w:ilvl w:val="1"/>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lastRenderedPageBreak/>
        <w:t>Completeness (</w:t>
      </w:r>
      <w:r w:rsidRPr="007C7D51">
        <w:rPr>
          <w:rFonts w:ascii="Arial" w:eastAsia="Times New Roman" w:hAnsi="Arial" w:cs="Arial"/>
          <w:color w:val="1F1F1F"/>
          <w:sz w:val="24"/>
          <w:szCs w:val="24"/>
          <w:bdr w:val="none" w:sz="0" w:space="0" w:color="auto" w:frame="1"/>
          <w:lang w:eastAsia="en-IN" w:bidi="te-IN"/>
        </w:rPr>
        <w:t>$C$</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$4 / 4 = 1.00$</w:t>
      </w:r>
      <w:r w:rsidRPr="007C7D51">
        <w:rPr>
          <w:rFonts w:ascii="Arial" w:eastAsia="Times New Roman" w:hAnsi="Arial" w:cs="Arial"/>
          <w:color w:val="1F1F1F"/>
          <w:sz w:val="24"/>
          <w:szCs w:val="24"/>
          <w:lang w:eastAsia="en-IN" w:bidi="te-IN"/>
        </w:rPr>
        <w:t xml:space="preserve"> (All targets successfully identified)</w:t>
      </w:r>
    </w:p>
    <w:p w14:paraId="0F54556E" w14:textId="77777777" w:rsidR="007C7D51" w:rsidRPr="007C7D51" w:rsidRDefault="007C7D51" w:rsidP="007C7D51">
      <w:pPr>
        <w:numPr>
          <w:ilvl w:val="1"/>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Average Clarity (</w:t>
      </w:r>
      <w:r w:rsidRPr="007C7D51">
        <w:rPr>
          <w:rFonts w:ascii="Arial" w:eastAsia="Times New Roman" w:hAnsi="Arial" w:cs="Arial"/>
          <w:color w:val="1F1F1F"/>
          <w:sz w:val="24"/>
          <w:szCs w:val="24"/>
          <w:bdr w:val="none" w:sz="0" w:space="0" w:color="auto" w:frame="1"/>
          <w:lang w:eastAsia="en-IN" w:bidi="te-IN"/>
        </w:rPr>
        <w:t>$\bar{Q}$</w:t>
      </w:r>
      <w:r w:rsidRPr="007C7D51">
        <w:rPr>
          <w:rFonts w:ascii="Arial" w:eastAsia="Times New Roman" w:hAnsi="Arial" w:cs="Arial"/>
          <w:color w:val="1F1F1F"/>
          <w:sz w:val="24"/>
          <w:szCs w:val="24"/>
          <w:lang w:eastAsia="en-IN" w:bidi="te-IN"/>
        </w:rPr>
        <w:t xml:space="preserve">): </w:t>
      </w:r>
      <w:r w:rsidRPr="007C7D51">
        <w:rPr>
          <w:rFonts w:ascii="Arial" w:eastAsia="Times New Roman" w:hAnsi="Arial" w:cs="Arial"/>
          <w:color w:val="1F1F1F"/>
          <w:sz w:val="24"/>
          <w:szCs w:val="24"/>
          <w:bdr w:val="none" w:sz="0" w:space="0" w:color="auto" w:frame="1"/>
          <w:lang w:eastAsia="en-IN" w:bidi="te-IN"/>
        </w:rPr>
        <w:t>$(1.0 + 0.5 + 1.0 + 1.0) / 4 = 0.875$</w:t>
      </w:r>
    </w:p>
    <w:p w14:paraId="315E0DF7" w14:textId="77777777" w:rsidR="007C7D51" w:rsidRPr="007C7D51" w:rsidRDefault="007C7D51" w:rsidP="007C7D51">
      <w:pPr>
        <w:numPr>
          <w:ilvl w:val="1"/>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lang w:eastAsia="en-IN" w:bidi="te-IN"/>
        </w:rPr>
        <w:t xml:space="preserve">Final Confidence Score: </w:t>
      </w:r>
      <w:r w:rsidRPr="007C7D51">
        <w:rPr>
          <w:rFonts w:ascii="Arial" w:eastAsia="Times New Roman" w:hAnsi="Arial" w:cs="Arial"/>
          <w:color w:val="1F1F1F"/>
          <w:sz w:val="24"/>
          <w:szCs w:val="24"/>
          <w:bdr w:val="none" w:sz="0" w:space="0" w:color="auto" w:frame="1"/>
          <w:lang w:eastAsia="en-IN" w:bidi="te-IN"/>
        </w:rPr>
        <w:t>$1.00 \times 0.875 = 0.875$</w:t>
      </w:r>
    </w:p>
    <w:p w14:paraId="004A8EA2" w14:textId="77777777" w:rsidR="007C7D51" w:rsidRPr="007C7D51" w:rsidRDefault="007C7D51" w:rsidP="007C7D51">
      <w:pPr>
        <w:numPr>
          <w:ilvl w:val="0"/>
          <w:numId w:val="5"/>
        </w:num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b/>
          <w:bCs/>
          <w:color w:val="1F1F1F"/>
          <w:sz w:val="24"/>
          <w:szCs w:val="24"/>
          <w:bdr w:val="none" w:sz="0" w:space="0" w:color="auto" w:frame="1"/>
          <w:lang w:eastAsia="en-IN" w:bidi="te-IN"/>
        </w:rPr>
        <w:t>State Decision Logic:</w:t>
      </w:r>
      <w:r w:rsidRPr="007C7D51">
        <w:rPr>
          <w:rFonts w:ascii="Arial" w:eastAsia="Times New Roman" w:hAnsi="Arial" w:cs="Arial"/>
          <w:color w:val="1F1F1F"/>
          <w:sz w:val="24"/>
          <w:szCs w:val="24"/>
          <w:lang w:eastAsia="en-IN" w:bidi="te-IN"/>
        </w:rPr>
        <w:t xml:space="preserve"> The updated score (</w:t>
      </w:r>
      <w:r w:rsidRPr="007C7D51">
        <w:rPr>
          <w:rFonts w:ascii="Arial" w:eastAsia="Times New Roman" w:hAnsi="Arial" w:cs="Arial"/>
          <w:color w:val="1F1F1F"/>
          <w:sz w:val="24"/>
          <w:szCs w:val="24"/>
          <w:bdr w:val="none" w:sz="0" w:space="0" w:color="auto" w:frame="1"/>
          <w:lang w:eastAsia="en-IN" w:bidi="te-IN"/>
        </w:rPr>
        <w:t>$0.875$</w:t>
      </w:r>
      <w:r w:rsidRPr="007C7D51">
        <w:rPr>
          <w:rFonts w:ascii="Arial" w:eastAsia="Times New Roman" w:hAnsi="Arial" w:cs="Arial"/>
          <w:color w:val="1F1F1F"/>
          <w:sz w:val="24"/>
          <w:szCs w:val="24"/>
          <w:lang w:eastAsia="en-IN" w:bidi="te-IN"/>
        </w:rPr>
        <w:t>) successfully satisfies the dynamic exit condition. The loop inside Node 1 terminates immediately.</w:t>
      </w:r>
    </w:p>
    <w:p w14:paraId="474E7E6B" w14:textId="77777777" w:rsidR="007C7D51" w:rsidRPr="007C7D51" w:rsidRDefault="007C7D51" w:rsidP="007C7D51">
      <w:pPr>
        <w:spacing w:after="0" w:line="240" w:lineRule="auto"/>
        <w:outlineLvl w:val="1"/>
        <w:rPr>
          <w:rFonts w:ascii="Arial" w:eastAsia="Times New Roman" w:hAnsi="Arial" w:cs="Arial"/>
          <w:b/>
          <w:bCs/>
          <w:color w:val="1F1F1F"/>
          <w:sz w:val="36"/>
          <w:szCs w:val="36"/>
          <w:lang w:eastAsia="en-IN" w:bidi="te-IN"/>
        </w:rPr>
      </w:pPr>
      <w:r w:rsidRPr="007C7D51">
        <w:rPr>
          <w:rFonts w:ascii="Arial" w:eastAsia="Times New Roman" w:hAnsi="Arial" w:cs="Arial"/>
          <w:b/>
          <w:bCs/>
          <w:color w:val="1F1F1F"/>
          <w:sz w:val="36"/>
          <w:szCs w:val="36"/>
          <w:lang w:eastAsia="en-IN" w:bidi="te-IN"/>
        </w:rPr>
        <w:t>5. Algorithmic Transition Routing (The Conditional Edge)</w:t>
      </w:r>
    </w:p>
    <w:p w14:paraId="2954B719"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 xml:space="preserve">The step transition from Node 1 to Node 2 is executed via a deterministic conditional router function bound to the compiled </w:t>
      </w:r>
      <w:proofErr w:type="spellStart"/>
      <w:r w:rsidRPr="007C7D51">
        <w:rPr>
          <w:rFonts w:ascii="Arial" w:eastAsia="Times New Roman" w:hAnsi="Arial" w:cs="Arial"/>
          <w:color w:val="1F1F1F"/>
          <w:sz w:val="24"/>
          <w:szCs w:val="24"/>
          <w:bdr w:val="none" w:sz="0" w:space="0" w:color="auto" w:frame="1"/>
          <w:lang w:eastAsia="en-IN" w:bidi="te-IN"/>
        </w:rPr>
        <w:t>LangGraph</w:t>
      </w:r>
      <w:proofErr w:type="spellEnd"/>
      <w:r w:rsidRPr="007C7D51">
        <w:rPr>
          <w:rFonts w:ascii="Arial" w:eastAsia="Times New Roman" w:hAnsi="Arial" w:cs="Arial"/>
          <w:color w:val="1F1F1F"/>
          <w:sz w:val="24"/>
          <w:szCs w:val="24"/>
          <w:bdr w:val="none" w:sz="0" w:space="0" w:color="auto" w:frame="1"/>
          <w:lang w:eastAsia="en-IN" w:bidi="te-IN"/>
        </w:rPr>
        <w:t xml:space="preserve"> architecture. This script is executed at the close of every communication phase:</w:t>
      </w:r>
      <w:r w:rsidRPr="007C7D51">
        <w:rPr>
          <w:rFonts w:ascii="Arial" w:eastAsia="Times New Roman" w:hAnsi="Arial" w:cs="Arial"/>
          <w:color w:val="1F1F1F"/>
          <w:sz w:val="24"/>
          <w:szCs w:val="24"/>
          <w:lang w:eastAsia="en-IN" w:bidi="te-IN"/>
        </w:rPr>
        <w:t xml:space="preserve"> </w:t>
      </w:r>
    </w:p>
    <w:p w14:paraId="32011559" w14:textId="77777777" w:rsidR="007C7D51" w:rsidRPr="007C7D51" w:rsidRDefault="007C7D51" w:rsidP="007C7D51">
      <w:pPr>
        <w:spacing w:after="0" w:line="240" w:lineRule="auto"/>
        <w:rPr>
          <w:rFonts w:ascii="Arial" w:eastAsia="Times New Roman" w:hAnsi="Arial" w:cs="Arial"/>
          <w:color w:val="FFFFFF"/>
          <w:sz w:val="24"/>
          <w:szCs w:val="24"/>
          <w:lang w:eastAsia="en-IN" w:bidi="te-IN"/>
        </w:rPr>
      </w:pPr>
      <w:r w:rsidRPr="007C7D51">
        <w:rPr>
          <w:rFonts w:ascii="Arial" w:eastAsia="Times New Roman" w:hAnsi="Arial" w:cs="Arial"/>
          <w:color w:val="FFFFFF"/>
          <w:sz w:val="24"/>
          <w:szCs w:val="24"/>
          <w:bdr w:val="none" w:sz="0" w:space="0" w:color="auto" w:frame="1"/>
          <w:lang w:eastAsia="en-IN" w:bidi="te-IN"/>
        </w:rPr>
        <w:t>Python</w:t>
      </w:r>
    </w:p>
    <w:p w14:paraId="6E9CB3F2"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969DFF"/>
          <w:sz w:val="21"/>
          <w:szCs w:val="21"/>
          <w:bdr w:val="none" w:sz="0" w:space="0" w:color="auto" w:frame="1"/>
          <w:lang w:eastAsia="en-IN" w:bidi="te-IN"/>
        </w:rPr>
        <w:t>from</w:t>
      </w:r>
      <w:r w:rsidRPr="007C7D51">
        <w:rPr>
          <w:rFonts w:ascii="Arial" w:eastAsia="Times New Roman" w:hAnsi="Arial" w:cs="Arial"/>
          <w:color w:val="FFFFFF"/>
          <w:sz w:val="21"/>
          <w:szCs w:val="21"/>
          <w:bdr w:val="none" w:sz="0" w:space="0" w:color="auto" w:frame="1"/>
          <w:lang w:eastAsia="en-IN" w:bidi="te-IN"/>
        </w:rPr>
        <w:t xml:space="preserve"> typing </w:t>
      </w:r>
      <w:r w:rsidRPr="007C7D51">
        <w:rPr>
          <w:rFonts w:ascii="Arial" w:eastAsia="Times New Roman" w:hAnsi="Arial" w:cs="Arial"/>
          <w:color w:val="969DFF"/>
          <w:sz w:val="21"/>
          <w:szCs w:val="21"/>
          <w:bdr w:val="none" w:sz="0" w:space="0" w:color="auto" w:frame="1"/>
          <w:lang w:eastAsia="en-IN" w:bidi="te-IN"/>
        </w:rPr>
        <w:t>import</w:t>
      </w: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Dict</w:t>
      </w:r>
      <w:proofErr w:type="spellEnd"/>
      <w:r w:rsidRPr="007C7D51">
        <w:rPr>
          <w:rFonts w:ascii="Arial" w:eastAsia="Times New Roman" w:hAnsi="Arial" w:cs="Arial"/>
          <w:color w:val="FFFFFF"/>
          <w:sz w:val="21"/>
          <w:szCs w:val="21"/>
          <w:bdr w:val="none" w:sz="0" w:space="0" w:color="auto" w:frame="1"/>
          <w:lang w:eastAsia="en-IN" w:bidi="te-IN"/>
        </w:rPr>
        <w:t>, Any</w:t>
      </w:r>
    </w:p>
    <w:p w14:paraId="0CB04919"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p>
    <w:p w14:paraId="61F0F30F"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969DFF"/>
          <w:sz w:val="21"/>
          <w:szCs w:val="21"/>
          <w:bdr w:val="none" w:sz="0" w:space="0" w:color="auto" w:frame="1"/>
          <w:lang w:eastAsia="en-IN" w:bidi="te-IN"/>
        </w:rPr>
        <w:t>def</w:t>
      </w: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DB0F"/>
          <w:sz w:val="21"/>
          <w:szCs w:val="21"/>
          <w:bdr w:val="none" w:sz="0" w:space="0" w:color="auto" w:frame="1"/>
          <w:lang w:eastAsia="en-IN" w:bidi="te-IN"/>
        </w:rPr>
        <w:t>confidence_gate_</w:t>
      </w:r>
      <w:proofErr w:type="gramStart"/>
      <w:r w:rsidRPr="007C7D51">
        <w:rPr>
          <w:rFonts w:ascii="Arial" w:eastAsia="Times New Roman" w:hAnsi="Arial" w:cs="Arial"/>
          <w:color w:val="FFDB0F"/>
          <w:sz w:val="21"/>
          <w:szCs w:val="21"/>
          <w:bdr w:val="none" w:sz="0" w:space="0" w:color="auto" w:frame="1"/>
          <w:lang w:eastAsia="en-IN" w:bidi="te-IN"/>
        </w:rPr>
        <w:t>router</w:t>
      </w:r>
      <w:proofErr w:type="spellEnd"/>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FFFFFF"/>
          <w:sz w:val="21"/>
          <w:szCs w:val="21"/>
          <w:bdr w:val="none" w:sz="0" w:space="0" w:color="auto" w:frame="1"/>
          <w:lang w:eastAsia="en-IN" w:bidi="te-IN"/>
        </w:rPr>
        <w:t xml:space="preserve">state: </w:t>
      </w:r>
      <w:proofErr w:type="spellStart"/>
      <w:r w:rsidRPr="007C7D51">
        <w:rPr>
          <w:rFonts w:ascii="Arial" w:eastAsia="Times New Roman" w:hAnsi="Arial" w:cs="Arial"/>
          <w:color w:val="FFFFFF"/>
          <w:sz w:val="21"/>
          <w:szCs w:val="21"/>
          <w:bdr w:val="none" w:sz="0" w:space="0" w:color="auto" w:frame="1"/>
          <w:lang w:eastAsia="en-IN" w:bidi="te-IN"/>
        </w:rPr>
        <w:t>Dict</w:t>
      </w:r>
      <w:proofErr w:type="spellEnd"/>
      <w:r w:rsidRPr="007C7D51">
        <w:rPr>
          <w:rFonts w:ascii="Arial" w:eastAsia="Times New Roman" w:hAnsi="Arial" w:cs="Arial"/>
          <w:color w:val="FFFFFF"/>
          <w:sz w:val="21"/>
          <w:szCs w:val="21"/>
          <w:bdr w:val="none" w:sz="0" w:space="0" w:color="auto" w:frame="1"/>
          <w:lang w:eastAsia="en-IN" w:bidi="te-IN"/>
        </w:rPr>
        <w:t>[</w:t>
      </w:r>
      <w:r w:rsidRPr="007C7D51">
        <w:rPr>
          <w:rFonts w:ascii="Arial" w:eastAsia="Times New Roman" w:hAnsi="Arial" w:cs="Arial"/>
          <w:color w:val="FF5A59"/>
          <w:sz w:val="21"/>
          <w:szCs w:val="21"/>
          <w:bdr w:val="none" w:sz="0" w:space="0" w:color="auto" w:frame="1"/>
          <w:lang w:eastAsia="en-IN" w:bidi="te-IN"/>
        </w:rPr>
        <w:t>str</w:t>
      </w:r>
      <w:r w:rsidRPr="007C7D51">
        <w:rPr>
          <w:rFonts w:ascii="Arial" w:eastAsia="Times New Roman" w:hAnsi="Arial" w:cs="Arial"/>
          <w:color w:val="FFFFFF"/>
          <w:sz w:val="21"/>
          <w:szCs w:val="21"/>
          <w:bdr w:val="none" w:sz="0" w:space="0" w:color="auto" w:frame="1"/>
          <w:lang w:eastAsia="en-IN" w:bidi="te-IN"/>
        </w:rPr>
        <w:t>, Any]) -&gt; str:</w:t>
      </w:r>
    </w:p>
    <w:p w14:paraId="73A98261"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60D673"/>
          <w:sz w:val="21"/>
          <w:szCs w:val="21"/>
          <w:bdr w:val="none" w:sz="0" w:space="0" w:color="auto" w:frame="1"/>
          <w:lang w:eastAsia="en-IN" w:bidi="te-IN"/>
        </w:rPr>
        <w:t>"""</w:t>
      </w:r>
    </w:p>
    <w:p w14:paraId="48FBADB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sz w:val="21"/>
          <w:szCs w:val="21"/>
          <w:bdr w:val="none" w:sz="0" w:space="0" w:color="auto" w:frame="1"/>
          <w:lang w:eastAsia="en-IN" w:bidi="te-IN"/>
        </w:rPr>
      </w:pPr>
      <w:r w:rsidRPr="007C7D51">
        <w:rPr>
          <w:rFonts w:ascii="Arial" w:eastAsia="Times New Roman" w:hAnsi="Arial" w:cs="Arial"/>
          <w:color w:val="60D673"/>
          <w:sz w:val="21"/>
          <w:szCs w:val="21"/>
          <w:bdr w:val="none" w:sz="0" w:space="0" w:color="auto" w:frame="1"/>
          <w:lang w:eastAsia="en-IN" w:bidi="te-IN"/>
        </w:rPr>
        <w:t xml:space="preserve">    Evaluates current session tracking metrics to determine if </w:t>
      </w:r>
    </w:p>
    <w:p w14:paraId="7A43FD4C"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sz w:val="21"/>
          <w:szCs w:val="21"/>
          <w:bdr w:val="none" w:sz="0" w:space="0" w:color="auto" w:frame="1"/>
          <w:lang w:eastAsia="en-IN" w:bidi="te-IN"/>
        </w:rPr>
      </w:pPr>
      <w:r w:rsidRPr="007C7D51">
        <w:rPr>
          <w:rFonts w:ascii="Arial" w:eastAsia="Times New Roman" w:hAnsi="Arial" w:cs="Arial"/>
          <w:color w:val="60D673"/>
          <w:sz w:val="21"/>
          <w:szCs w:val="21"/>
          <w:bdr w:val="none" w:sz="0" w:space="0" w:color="auto" w:frame="1"/>
          <w:lang w:eastAsia="en-IN" w:bidi="te-IN"/>
        </w:rPr>
        <w:t xml:space="preserve">    knowledge saturation has been achieved.</w:t>
      </w:r>
    </w:p>
    <w:p w14:paraId="1D59592D"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60D673"/>
          <w:sz w:val="21"/>
          <w:szCs w:val="21"/>
          <w:bdr w:val="none" w:sz="0" w:space="0" w:color="auto" w:frame="1"/>
          <w:lang w:eastAsia="en-IN" w:bidi="te-IN"/>
        </w:rPr>
        <w:t xml:space="preserve">    """</w:t>
      </w:r>
    </w:p>
    <w:p w14:paraId="07BEE3E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Pull current telemetry parameters and configuration parameters</w:t>
      </w:r>
    </w:p>
    <w:p w14:paraId="4139AC25"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telemetry = </w:t>
      </w:r>
      <w:proofErr w:type="spellStart"/>
      <w:proofErr w:type="gramStart"/>
      <w:r w:rsidRPr="007C7D51">
        <w:rPr>
          <w:rFonts w:ascii="Arial" w:eastAsia="Times New Roman" w:hAnsi="Arial" w:cs="Arial"/>
          <w:color w:val="FFFFFF"/>
          <w:sz w:val="21"/>
          <w:szCs w:val="21"/>
          <w:bdr w:val="none" w:sz="0" w:space="0" w:color="auto" w:frame="1"/>
          <w:lang w:eastAsia="en-IN" w:bidi="te-IN"/>
        </w:rPr>
        <w:t>state.get</w:t>
      </w:r>
      <w:proofErr w:type="spellEnd"/>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extracted_telemetry</w:t>
      </w:r>
      <w:proofErr w:type="spellEnd"/>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 {})</w:t>
      </w:r>
    </w:p>
    <w:p w14:paraId="5C8DED1E"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blueprint = state[</w:t>
      </w:r>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workflow_blueprint</w:t>
      </w:r>
      <w:proofErr w:type="spellEnd"/>
      <w:proofErr w:type="gramStart"/>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FFFFFF"/>
          <w:sz w:val="21"/>
          <w:szCs w:val="21"/>
          <w:bdr w:val="none" w:sz="0" w:space="0" w:color="auto" w:frame="1"/>
          <w:lang w:eastAsia="en-IN" w:bidi="te-IN"/>
        </w:rPr>
        <w:t>state[</w:t>
      </w:r>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current_step_index</w:t>
      </w:r>
      <w:proofErr w:type="spellEnd"/>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w:t>
      </w:r>
    </w:p>
    <w:p w14:paraId="4BCE8465"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expected_schema</w:t>
      </w:r>
      <w:proofErr w:type="spellEnd"/>
      <w:r w:rsidRPr="007C7D51">
        <w:rPr>
          <w:rFonts w:ascii="Arial" w:eastAsia="Times New Roman" w:hAnsi="Arial" w:cs="Arial"/>
          <w:color w:val="FFFFFF"/>
          <w:sz w:val="21"/>
          <w:szCs w:val="21"/>
          <w:bdr w:val="none" w:sz="0" w:space="0" w:color="auto" w:frame="1"/>
          <w:lang w:eastAsia="en-IN" w:bidi="te-IN"/>
        </w:rPr>
        <w:t xml:space="preserve"> = blueprint[</w:t>
      </w:r>
      <w:r w:rsidRPr="007C7D51">
        <w:rPr>
          <w:rFonts w:ascii="Arial" w:eastAsia="Times New Roman" w:hAnsi="Arial" w:cs="Arial"/>
          <w:color w:val="60D673"/>
          <w:sz w:val="21"/>
          <w:szCs w:val="21"/>
          <w:bdr w:val="none" w:sz="0" w:space="0" w:color="auto" w:frame="1"/>
          <w:lang w:eastAsia="en-IN" w:bidi="te-IN"/>
        </w:rPr>
        <w:t>"config</w:t>
      </w:r>
      <w:proofErr w:type="gramStart"/>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expected_schema</w:t>
      </w:r>
      <w:proofErr w:type="spellEnd"/>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e.g., ['</w:t>
      </w:r>
      <w:proofErr w:type="spellStart"/>
      <w:r w:rsidRPr="007C7D51">
        <w:rPr>
          <w:rFonts w:ascii="Arial" w:eastAsia="Times New Roman" w:hAnsi="Arial" w:cs="Arial"/>
          <w:color w:val="808080"/>
          <w:sz w:val="21"/>
          <w:szCs w:val="21"/>
          <w:bdr w:val="none" w:sz="0" w:space="0" w:color="auto" w:frame="1"/>
          <w:lang w:eastAsia="en-IN" w:bidi="te-IN"/>
        </w:rPr>
        <w:t>insulin_resistance</w:t>
      </w:r>
      <w:proofErr w:type="spellEnd"/>
      <w:r w:rsidRPr="007C7D51">
        <w:rPr>
          <w:rFonts w:ascii="Arial" w:eastAsia="Times New Roman" w:hAnsi="Arial" w:cs="Arial"/>
          <w:color w:val="808080"/>
          <w:sz w:val="21"/>
          <w:szCs w:val="21"/>
          <w:bdr w:val="none" w:sz="0" w:space="0" w:color="auto" w:frame="1"/>
          <w:lang w:eastAsia="en-IN" w:bidi="te-IN"/>
        </w:rPr>
        <w:t>', '</w:t>
      </w:r>
      <w:proofErr w:type="spellStart"/>
      <w:r w:rsidRPr="007C7D51">
        <w:rPr>
          <w:rFonts w:ascii="Arial" w:eastAsia="Times New Roman" w:hAnsi="Arial" w:cs="Arial"/>
          <w:color w:val="808080"/>
          <w:sz w:val="21"/>
          <w:szCs w:val="21"/>
          <w:bdr w:val="none" w:sz="0" w:space="0" w:color="auto" w:frame="1"/>
          <w:lang w:eastAsia="en-IN" w:bidi="te-IN"/>
        </w:rPr>
        <w:t>family_history</w:t>
      </w:r>
      <w:proofErr w:type="spellEnd"/>
      <w:r w:rsidRPr="007C7D51">
        <w:rPr>
          <w:rFonts w:ascii="Arial" w:eastAsia="Times New Roman" w:hAnsi="Arial" w:cs="Arial"/>
          <w:color w:val="808080"/>
          <w:sz w:val="21"/>
          <w:szCs w:val="21"/>
          <w:bdr w:val="none" w:sz="0" w:space="0" w:color="auto" w:frame="1"/>
          <w:lang w:eastAsia="en-IN" w:bidi="te-IN"/>
        </w:rPr>
        <w:t>', ...]</w:t>
      </w:r>
    </w:p>
    <w:p w14:paraId="4CB9F121"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1464620C"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Evaluate explicit completion against the blueprint schema configuration</w:t>
      </w:r>
    </w:p>
    <w:p w14:paraId="6A121EC7"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has_all_data</w:t>
      </w:r>
      <w:proofErr w:type="spellEnd"/>
      <w:r w:rsidRPr="007C7D51">
        <w:rPr>
          <w:rFonts w:ascii="Arial" w:eastAsia="Times New Roman" w:hAnsi="Arial" w:cs="Arial"/>
          <w:color w:val="FFFFFF"/>
          <w:sz w:val="21"/>
          <w:szCs w:val="21"/>
          <w:bdr w:val="none" w:sz="0" w:space="0" w:color="auto" w:frame="1"/>
          <w:lang w:eastAsia="en-IN" w:bidi="te-IN"/>
        </w:rPr>
        <w:t xml:space="preserve"> = </w:t>
      </w:r>
      <w:proofErr w:type="gramStart"/>
      <w:r w:rsidRPr="007C7D51">
        <w:rPr>
          <w:rFonts w:ascii="Arial" w:eastAsia="Times New Roman" w:hAnsi="Arial" w:cs="Arial"/>
          <w:color w:val="FF5A59"/>
          <w:sz w:val="21"/>
          <w:szCs w:val="21"/>
          <w:bdr w:val="none" w:sz="0" w:space="0" w:color="auto" w:frame="1"/>
          <w:lang w:eastAsia="en-IN" w:bidi="te-IN"/>
        </w:rPr>
        <w:t>all</w:t>
      </w:r>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FFFFFF"/>
          <w:sz w:val="21"/>
          <w:szCs w:val="21"/>
          <w:bdr w:val="none" w:sz="0" w:space="0" w:color="auto" w:frame="1"/>
          <w:lang w:eastAsia="en-IN" w:bidi="te-IN"/>
        </w:rPr>
        <w:t xml:space="preserve">field </w:t>
      </w:r>
      <w:r w:rsidRPr="007C7D51">
        <w:rPr>
          <w:rFonts w:ascii="Arial" w:eastAsia="Times New Roman" w:hAnsi="Arial" w:cs="Arial"/>
          <w:color w:val="969DFF"/>
          <w:sz w:val="21"/>
          <w:szCs w:val="21"/>
          <w:bdr w:val="none" w:sz="0" w:space="0" w:color="auto" w:frame="1"/>
          <w:lang w:eastAsia="en-IN" w:bidi="te-IN"/>
        </w:rPr>
        <w:t>in</w:t>
      </w:r>
      <w:r w:rsidRPr="007C7D51">
        <w:rPr>
          <w:rFonts w:ascii="Arial" w:eastAsia="Times New Roman" w:hAnsi="Arial" w:cs="Arial"/>
          <w:color w:val="FFFFFF"/>
          <w:sz w:val="21"/>
          <w:szCs w:val="21"/>
          <w:bdr w:val="none" w:sz="0" w:space="0" w:color="auto" w:frame="1"/>
          <w:lang w:eastAsia="en-IN" w:bidi="te-IN"/>
        </w:rPr>
        <w:t xml:space="preserve"> telemetry </w:t>
      </w:r>
      <w:r w:rsidRPr="007C7D51">
        <w:rPr>
          <w:rFonts w:ascii="Arial" w:eastAsia="Times New Roman" w:hAnsi="Arial" w:cs="Arial"/>
          <w:color w:val="969DFF"/>
          <w:sz w:val="21"/>
          <w:szCs w:val="21"/>
          <w:bdr w:val="none" w:sz="0" w:space="0" w:color="auto" w:frame="1"/>
          <w:lang w:eastAsia="en-IN" w:bidi="te-IN"/>
        </w:rPr>
        <w:t>for</w:t>
      </w:r>
      <w:r w:rsidRPr="007C7D51">
        <w:rPr>
          <w:rFonts w:ascii="Arial" w:eastAsia="Times New Roman" w:hAnsi="Arial" w:cs="Arial"/>
          <w:color w:val="FFFFFF"/>
          <w:sz w:val="21"/>
          <w:szCs w:val="21"/>
          <w:bdr w:val="none" w:sz="0" w:space="0" w:color="auto" w:frame="1"/>
          <w:lang w:eastAsia="en-IN" w:bidi="te-IN"/>
        </w:rPr>
        <w:t xml:space="preserve"> field </w:t>
      </w:r>
      <w:r w:rsidRPr="007C7D51">
        <w:rPr>
          <w:rFonts w:ascii="Arial" w:eastAsia="Times New Roman" w:hAnsi="Arial" w:cs="Arial"/>
          <w:color w:val="969DFF"/>
          <w:sz w:val="21"/>
          <w:szCs w:val="21"/>
          <w:bdr w:val="none" w:sz="0" w:space="0" w:color="auto" w:frame="1"/>
          <w:lang w:eastAsia="en-IN" w:bidi="te-IN"/>
        </w:rPr>
        <w:t>in</w:t>
      </w: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expected_schema</w:t>
      </w:r>
      <w:proofErr w:type="spellEnd"/>
      <w:r w:rsidRPr="007C7D51">
        <w:rPr>
          <w:rFonts w:ascii="Arial" w:eastAsia="Times New Roman" w:hAnsi="Arial" w:cs="Arial"/>
          <w:color w:val="FFFFFF"/>
          <w:sz w:val="21"/>
          <w:szCs w:val="21"/>
          <w:bdr w:val="none" w:sz="0" w:space="0" w:color="auto" w:frame="1"/>
          <w:lang w:eastAsia="en-IN" w:bidi="te-IN"/>
        </w:rPr>
        <w:t>)</w:t>
      </w:r>
    </w:p>
    <w:p w14:paraId="5433AFE1"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current_confidence</w:t>
      </w:r>
      <w:proofErr w:type="spellEnd"/>
      <w:r w:rsidRPr="007C7D51">
        <w:rPr>
          <w:rFonts w:ascii="Arial" w:eastAsia="Times New Roman" w:hAnsi="Arial" w:cs="Arial"/>
          <w:color w:val="FFFFFF"/>
          <w:sz w:val="21"/>
          <w:szCs w:val="21"/>
          <w:bdr w:val="none" w:sz="0" w:space="0" w:color="auto" w:frame="1"/>
          <w:lang w:eastAsia="en-IN" w:bidi="te-IN"/>
        </w:rPr>
        <w:t xml:space="preserve"> = </w:t>
      </w:r>
      <w:proofErr w:type="spellStart"/>
      <w:proofErr w:type="gramStart"/>
      <w:r w:rsidRPr="007C7D51">
        <w:rPr>
          <w:rFonts w:ascii="Arial" w:eastAsia="Times New Roman" w:hAnsi="Arial" w:cs="Arial"/>
          <w:color w:val="FFFFFF"/>
          <w:sz w:val="21"/>
          <w:szCs w:val="21"/>
          <w:bdr w:val="none" w:sz="0" w:space="0" w:color="auto" w:frame="1"/>
          <w:lang w:eastAsia="en-IN" w:bidi="te-IN"/>
        </w:rPr>
        <w:t>state.get</w:t>
      </w:r>
      <w:proofErr w:type="spellEnd"/>
      <w:r w:rsidRPr="007C7D51">
        <w:rPr>
          <w:rFonts w:ascii="Arial" w:eastAsia="Times New Roman" w:hAnsi="Arial" w:cs="Arial"/>
          <w:color w:val="FFFFFF"/>
          <w:sz w:val="21"/>
          <w:szCs w:val="21"/>
          <w:bdr w:val="none" w:sz="0" w:space="0" w:color="auto" w:frame="1"/>
          <w:lang w:eastAsia="en-IN" w:bidi="te-IN"/>
        </w:rPr>
        <w:t>(</w:t>
      </w:r>
      <w:proofErr w:type="gramEnd"/>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confidence_score</w:t>
      </w:r>
      <w:proofErr w:type="spellEnd"/>
      <w:r w:rsidRPr="007C7D51">
        <w:rPr>
          <w:rFonts w:ascii="Arial" w:eastAsia="Times New Roman" w:hAnsi="Arial" w:cs="Arial"/>
          <w:color w:val="60D673"/>
          <w:sz w:val="21"/>
          <w:szCs w:val="21"/>
          <w:bdr w:val="none" w:sz="0" w:space="0" w:color="auto" w:frame="1"/>
          <w:lang w:eastAsia="en-IN" w:bidi="te-IN"/>
        </w:rPr>
        <w:t>"</w:t>
      </w: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FF96DA"/>
          <w:sz w:val="21"/>
          <w:szCs w:val="21"/>
          <w:bdr w:val="none" w:sz="0" w:space="0" w:color="auto" w:frame="1"/>
          <w:lang w:eastAsia="en-IN" w:bidi="te-IN"/>
        </w:rPr>
        <w:t>0.0</w:t>
      </w:r>
      <w:r w:rsidRPr="007C7D51">
        <w:rPr>
          <w:rFonts w:ascii="Arial" w:eastAsia="Times New Roman" w:hAnsi="Arial" w:cs="Arial"/>
          <w:color w:val="FFFFFF"/>
          <w:sz w:val="21"/>
          <w:szCs w:val="21"/>
          <w:bdr w:val="none" w:sz="0" w:space="0" w:color="auto" w:frame="1"/>
          <w:lang w:eastAsia="en-IN" w:bidi="te-IN"/>
        </w:rPr>
        <w:t>)</w:t>
      </w:r>
    </w:p>
    <w:p w14:paraId="5DEF20AE"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39C59A2A"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Establish systemic gate threshold</w:t>
      </w:r>
    </w:p>
    <w:p w14:paraId="6CB806C3"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GATE_THRESHOLD = </w:t>
      </w:r>
      <w:r w:rsidRPr="007C7D51">
        <w:rPr>
          <w:rFonts w:ascii="Arial" w:eastAsia="Times New Roman" w:hAnsi="Arial" w:cs="Arial"/>
          <w:color w:val="FF96DA"/>
          <w:sz w:val="21"/>
          <w:szCs w:val="21"/>
          <w:bdr w:val="none" w:sz="0" w:space="0" w:color="auto" w:frame="1"/>
          <w:lang w:eastAsia="en-IN" w:bidi="te-IN"/>
        </w:rPr>
        <w:t>0.80</w:t>
      </w:r>
    </w:p>
    <w:p w14:paraId="6AE847F2"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6C1CF85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969DFF"/>
          <w:sz w:val="21"/>
          <w:szCs w:val="21"/>
          <w:bdr w:val="none" w:sz="0" w:space="0" w:color="auto" w:frame="1"/>
          <w:lang w:eastAsia="en-IN" w:bidi="te-IN"/>
        </w:rPr>
        <w:t>if</w:t>
      </w: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has_all_data</w:t>
      </w:r>
      <w:proofErr w:type="spellEnd"/>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969DFF"/>
          <w:sz w:val="21"/>
          <w:szCs w:val="21"/>
          <w:bdr w:val="none" w:sz="0" w:space="0" w:color="auto" w:frame="1"/>
          <w:lang w:eastAsia="en-IN" w:bidi="te-IN"/>
        </w:rPr>
        <w:t>or</w:t>
      </w:r>
      <w:r w:rsidRPr="007C7D51">
        <w:rPr>
          <w:rFonts w:ascii="Arial" w:eastAsia="Times New Roman" w:hAnsi="Arial" w:cs="Arial"/>
          <w:color w:val="FFFFFF"/>
          <w:sz w:val="21"/>
          <w:szCs w:val="21"/>
          <w:bdr w:val="none" w:sz="0" w:space="0" w:color="auto" w:frame="1"/>
          <w:lang w:eastAsia="en-IN" w:bidi="te-IN"/>
        </w:rPr>
        <w:t xml:space="preserve"> </w:t>
      </w:r>
      <w:proofErr w:type="spellStart"/>
      <w:r w:rsidRPr="007C7D51">
        <w:rPr>
          <w:rFonts w:ascii="Arial" w:eastAsia="Times New Roman" w:hAnsi="Arial" w:cs="Arial"/>
          <w:color w:val="FFFFFF"/>
          <w:sz w:val="21"/>
          <w:szCs w:val="21"/>
          <w:bdr w:val="none" w:sz="0" w:space="0" w:color="auto" w:frame="1"/>
          <w:lang w:eastAsia="en-IN" w:bidi="te-IN"/>
        </w:rPr>
        <w:t>current_confidence</w:t>
      </w:r>
      <w:proofErr w:type="spellEnd"/>
      <w:r w:rsidRPr="007C7D51">
        <w:rPr>
          <w:rFonts w:ascii="Arial" w:eastAsia="Times New Roman" w:hAnsi="Arial" w:cs="Arial"/>
          <w:color w:val="FFFFFF"/>
          <w:sz w:val="21"/>
          <w:szCs w:val="21"/>
          <w:bdr w:val="none" w:sz="0" w:space="0" w:color="auto" w:frame="1"/>
          <w:lang w:eastAsia="en-IN" w:bidi="te-IN"/>
        </w:rPr>
        <w:t xml:space="preserve"> &gt;= GATE_THRESHOLD:</w:t>
      </w:r>
    </w:p>
    <w:p w14:paraId="2E6FEAF6"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Knowledge Saturation Met -&gt; Shift execution state over to Node 2</w:t>
      </w:r>
    </w:p>
    <w:p w14:paraId="1695B29E"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969DFF"/>
          <w:sz w:val="21"/>
          <w:szCs w:val="21"/>
          <w:bdr w:val="none" w:sz="0" w:space="0" w:color="auto" w:frame="1"/>
          <w:lang w:eastAsia="en-IN" w:bidi="te-IN"/>
        </w:rPr>
        <w:t>return</w:t>
      </w: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data_processing</w:t>
      </w:r>
      <w:proofErr w:type="spellEnd"/>
      <w:r w:rsidRPr="007C7D51">
        <w:rPr>
          <w:rFonts w:ascii="Arial" w:eastAsia="Times New Roman" w:hAnsi="Arial" w:cs="Arial"/>
          <w:color w:val="60D673"/>
          <w:sz w:val="21"/>
          <w:szCs w:val="21"/>
          <w:bdr w:val="none" w:sz="0" w:space="0" w:color="auto" w:frame="1"/>
          <w:lang w:eastAsia="en-IN" w:bidi="te-IN"/>
        </w:rPr>
        <w:t>"</w:t>
      </w:r>
    </w:p>
    <w:p w14:paraId="07F2034F"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p>
    <w:p w14:paraId="6A75B21B"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808080"/>
          <w:sz w:val="21"/>
          <w:szCs w:val="21"/>
          <w:bdr w:val="none" w:sz="0" w:space="0" w:color="auto" w:frame="1"/>
          <w:lang w:eastAsia="en-IN" w:bidi="te-IN"/>
        </w:rPr>
        <w:t># Knowledge Saturation Incomplete -&gt; Retain execution context within Node 1</w:t>
      </w:r>
    </w:p>
    <w:p w14:paraId="403EAFCB" w14:textId="77777777" w:rsidR="007C7D51" w:rsidRPr="007C7D51" w:rsidRDefault="007C7D51" w:rsidP="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969DFF"/>
          <w:sz w:val="21"/>
          <w:szCs w:val="21"/>
          <w:bdr w:val="none" w:sz="0" w:space="0" w:color="auto" w:frame="1"/>
          <w:lang w:eastAsia="en-IN" w:bidi="te-IN"/>
        </w:rPr>
        <w:t>return</w:t>
      </w:r>
      <w:r w:rsidRPr="007C7D51">
        <w:rPr>
          <w:rFonts w:ascii="Arial" w:eastAsia="Times New Roman" w:hAnsi="Arial" w:cs="Arial"/>
          <w:color w:val="FFFFFF"/>
          <w:sz w:val="21"/>
          <w:szCs w:val="21"/>
          <w:bdr w:val="none" w:sz="0" w:space="0" w:color="auto" w:frame="1"/>
          <w:lang w:eastAsia="en-IN" w:bidi="te-IN"/>
        </w:rPr>
        <w:t xml:space="preserve"> </w:t>
      </w:r>
      <w:r w:rsidRPr="007C7D51">
        <w:rPr>
          <w:rFonts w:ascii="Arial" w:eastAsia="Times New Roman" w:hAnsi="Arial" w:cs="Arial"/>
          <w:color w:val="60D673"/>
          <w:sz w:val="21"/>
          <w:szCs w:val="21"/>
          <w:bdr w:val="none" w:sz="0" w:space="0" w:color="auto" w:frame="1"/>
          <w:lang w:eastAsia="en-IN" w:bidi="te-IN"/>
        </w:rPr>
        <w:t>"</w:t>
      </w:r>
      <w:proofErr w:type="spellStart"/>
      <w:r w:rsidRPr="007C7D51">
        <w:rPr>
          <w:rFonts w:ascii="Arial" w:eastAsia="Times New Roman" w:hAnsi="Arial" w:cs="Arial"/>
          <w:color w:val="60D673"/>
          <w:sz w:val="21"/>
          <w:szCs w:val="21"/>
          <w:bdr w:val="none" w:sz="0" w:space="0" w:color="auto" w:frame="1"/>
          <w:lang w:eastAsia="en-IN" w:bidi="te-IN"/>
        </w:rPr>
        <w:t>data_gathering</w:t>
      </w:r>
      <w:proofErr w:type="spellEnd"/>
      <w:r w:rsidRPr="007C7D51">
        <w:rPr>
          <w:rFonts w:ascii="Arial" w:eastAsia="Times New Roman" w:hAnsi="Arial" w:cs="Arial"/>
          <w:color w:val="60D673"/>
          <w:sz w:val="21"/>
          <w:szCs w:val="21"/>
          <w:bdr w:val="none" w:sz="0" w:space="0" w:color="auto" w:frame="1"/>
          <w:lang w:eastAsia="en-IN" w:bidi="te-IN"/>
        </w:rPr>
        <w:t>"</w:t>
      </w:r>
    </w:p>
    <w:p w14:paraId="3FEACD7F" w14:textId="77777777" w:rsidR="007C7D51" w:rsidRPr="007C7D51" w:rsidRDefault="007C7D51" w:rsidP="007C7D51">
      <w:pPr>
        <w:spacing w:after="0" w:line="240" w:lineRule="auto"/>
        <w:rPr>
          <w:rFonts w:ascii="Arial" w:eastAsia="Times New Roman" w:hAnsi="Arial" w:cs="Arial"/>
          <w:color w:val="1F1F1F"/>
          <w:sz w:val="24"/>
          <w:szCs w:val="24"/>
          <w:lang w:eastAsia="en-IN" w:bidi="te-IN"/>
        </w:rPr>
      </w:pPr>
      <w:r w:rsidRPr="007C7D51">
        <w:rPr>
          <w:rFonts w:ascii="Arial" w:eastAsia="Times New Roman" w:hAnsi="Arial" w:cs="Arial"/>
          <w:color w:val="1F1F1F"/>
          <w:sz w:val="24"/>
          <w:szCs w:val="24"/>
          <w:bdr w:val="none" w:sz="0" w:space="0" w:color="auto" w:frame="1"/>
          <w:lang w:eastAsia="en-IN" w:bidi="te-IN"/>
        </w:rPr>
        <w:t>By deploying this mathematical routing pipeline, the system removes all loose conversational estimation. Node 1 retains conversation control precisely until the context requirements defined inside the AI Journalist's database entries are fulfilled, at which point the session advances instantly into the analytical processing pipelines of Node 2.</w:t>
      </w:r>
      <w:r w:rsidRPr="007C7D51">
        <w:rPr>
          <w:rFonts w:ascii="Arial" w:eastAsia="Times New Roman" w:hAnsi="Arial" w:cs="Arial"/>
          <w:color w:val="1F1F1F"/>
          <w:sz w:val="24"/>
          <w:szCs w:val="24"/>
          <w:lang w:eastAsia="en-IN" w:bidi="te-IN"/>
        </w:rPr>
        <w:t xml:space="preserve"> </w:t>
      </w:r>
    </w:p>
    <w:p w14:paraId="1F897A7C" w14:textId="77777777" w:rsidR="009B0557" w:rsidRDefault="009B0557"/>
    <w:sectPr w:rsidR="009B05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3379"/>
    <w:multiLevelType w:val="multilevel"/>
    <w:tmpl w:val="A91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71B57"/>
    <w:multiLevelType w:val="multilevel"/>
    <w:tmpl w:val="43DA5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73761"/>
    <w:multiLevelType w:val="multilevel"/>
    <w:tmpl w:val="894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8178D"/>
    <w:multiLevelType w:val="multilevel"/>
    <w:tmpl w:val="88C43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207379">
    <w:abstractNumId w:val="0"/>
  </w:num>
  <w:num w:numId="2" w16cid:durableId="846947574">
    <w:abstractNumId w:val="2"/>
  </w:num>
  <w:num w:numId="3" w16cid:durableId="1906909098">
    <w:abstractNumId w:val="1"/>
  </w:num>
  <w:num w:numId="4" w16cid:durableId="197135518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47187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51"/>
    <w:rsid w:val="00697654"/>
    <w:rsid w:val="007C7D51"/>
    <w:rsid w:val="009B055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C3A8"/>
  <w15:chartTrackingRefBased/>
  <w15:docId w15:val="{F39D2BD4-D825-4C03-9E3D-0FB93D95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7D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rPr>
  </w:style>
  <w:style w:type="paragraph" w:styleId="Heading2">
    <w:name w:val="heading 2"/>
    <w:basedOn w:val="Normal"/>
    <w:link w:val="Heading2Char"/>
    <w:uiPriority w:val="9"/>
    <w:qFormat/>
    <w:rsid w:val="007C7D5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7C7D5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51"/>
    <w:rPr>
      <w:rFonts w:ascii="Times New Roman" w:eastAsia="Times New Roman" w:hAnsi="Times New Roman" w:cs="Times New Roman"/>
      <w:b/>
      <w:bCs/>
      <w:kern w:val="36"/>
      <w:sz w:val="48"/>
      <w:szCs w:val="48"/>
      <w:lang w:eastAsia="en-IN" w:bidi="te-IN"/>
    </w:rPr>
  </w:style>
  <w:style w:type="character" w:customStyle="1" w:styleId="Heading2Char">
    <w:name w:val="Heading 2 Char"/>
    <w:basedOn w:val="DefaultParagraphFont"/>
    <w:link w:val="Heading2"/>
    <w:uiPriority w:val="9"/>
    <w:rsid w:val="007C7D51"/>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7C7D51"/>
    <w:rPr>
      <w:rFonts w:ascii="Times New Roman" w:eastAsia="Times New Roman" w:hAnsi="Times New Roman" w:cs="Times New Roman"/>
      <w:b/>
      <w:bCs/>
      <w:sz w:val="27"/>
      <w:szCs w:val="27"/>
      <w:lang w:eastAsia="en-IN" w:bidi="te-IN"/>
    </w:rPr>
  </w:style>
  <w:style w:type="paragraph" w:styleId="NormalWeb">
    <w:name w:val="Normal (Web)"/>
    <w:basedOn w:val="Normal"/>
    <w:uiPriority w:val="99"/>
    <w:semiHidden/>
    <w:unhideWhenUsed/>
    <w:rsid w:val="007C7D51"/>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styleId="HTMLCode">
    <w:name w:val="HTML Code"/>
    <w:basedOn w:val="DefaultParagraphFont"/>
    <w:uiPriority w:val="99"/>
    <w:semiHidden/>
    <w:unhideWhenUsed/>
    <w:rsid w:val="007C7D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7C7D51"/>
    <w:rPr>
      <w:rFonts w:ascii="Courier New" w:eastAsia="Times New Roman" w:hAnsi="Courier New" w:cs="Courier New"/>
      <w:sz w:val="20"/>
      <w:szCs w:val="20"/>
      <w:lang w:eastAsia="en-IN" w:bidi="te-IN"/>
    </w:rPr>
  </w:style>
  <w:style w:type="character" w:customStyle="1" w:styleId="math-inline">
    <w:name w:val="math-inline"/>
    <w:basedOn w:val="DefaultParagraphFont"/>
    <w:rsid w:val="007C7D51"/>
  </w:style>
  <w:style w:type="character" w:customStyle="1" w:styleId="ng-tns-c3620294030-109">
    <w:name w:val="ng-tns-c3620294030-109"/>
    <w:basedOn w:val="DefaultParagraphFont"/>
    <w:rsid w:val="007C7D51"/>
  </w:style>
  <w:style w:type="character" w:customStyle="1" w:styleId="hljs-keyword">
    <w:name w:val="hljs-keyword"/>
    <w:basedOn w:val="DefaultParagraphFont"/>
    <w:rsid w:val="007C7D51"/>
  </w:style>
  <w:style w:type="character" w:customStyle="1" w:styleId="hljs-function">
    <w:name w:val="hljs-function"/>
    <w:basedOn w:val="DefaultParagraphFont"/>
    <w:rsid w:val="007C7D51"/>
  </w:style>
  <w:style w:type="character" w:customStyle="1" w:styleId="hljs-title">
    <w:name w:val="hljs-title"/>
    <w:basedOn w:val="DefaultParagraphFont"/>
    <w:rsid w:val="007C7D51"/>
  </w:style>
  <w:style w:type="character" w:customStyle="1" w:styleId="hljs-params">
    <w:name w:val="hljs-params"/>
    <w:basedOn w:val="DefaultParagraphFont"/>
    <w:rsid w:val="007C7D51"/>
  </w:style>
  <w:style w:type="character" w:customStyle="1" w:styleId="hljs-builtin">
    <w:name w:val="hljs-built_in"/>
    <w:basedOn w:val="DefaultParagraphFont"/>
    <w:rsid w:val="007C7D51"/>
  </w:style>
  <w:style w:type="character" w:customStyle="1" w:styleId="hljs-string">
    <w:name w:val="hljs-string"/>
    <w:basedOn w:val="DefaultParagraphFont"/>
    <w:rsid w:val="007C7D51"/>
  </w:style>
  <w:style w:type="character" w:customStyle="1" w:styleId="hljs-comment">
    <w:name w:val="hljs-comment"/>
    <w:basedOn w:val="DefaultParagraphFont"/>
    <w:rsid w:val="007C7D51"/>
  </w:style>
  <w:style w:type="character" w:customStyle="1" w:styleId="hljs-number">
    <w:name w:val="hljs-number"/>
    <w:basedOn w:val="DefaultParagraphFont"/>
    <w:rsid w:val="007C7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CM-047</dc:creator>
  <cp:keywords/>
  <dc:description/>
  <cp:lastModifiedBy>Harini CM-047</cp:lastModifiedBy>
  <cp:revision>1</cp:revision>
  <dcterms:created xsi:type="dcterms:W3CDTF">2026-06-14T09:54:00Z</dcterms:created>
  <dcterms:modified xsi:type="dcterms:W3CDTF">2026-06-14T09:55:00Z</dcterms:modified>
</cp:coreProperties>
</file>