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rtl w:val="0"/>
        </w:rPr>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rtl w:val="0"/>
        </w:rPr>
      </w:r>
    </w:p>
    <w:p w:rsidR="00000000" w:rsidDel="00000000" w:rsidP="00000000" w:rsidRDefault="00000000" w:rsidRPr="00000000" w14:paraId="00000004">
      <w:pPr>
        <w:jc w:val="center"/>
        <w:rPr>
          <w:b w:val="1"/>
          <w:sz w:val="28"/>
          <w:szCs w:val="28"/>
        </w:rPr>
      </w:pPr>
      <w:r w:rsidDel="00000000" w:rsidR="00000000" w:rsidRPr="00000000">
        <w:rPr>
          <w:rtl w:val="0"/>
        </w:rPr>
      </w:r>
    </w:p>
    <w:p w:rsidR="00000000" w:rsidDel="00000000" w:rsidP="00000000" w:rsidRDefault="00000000" w:rsidRPr="00000000" w14:paraId="00000005">
      <w:pPr>
        <w:jc w:val="center"/>
        <w:rPr>
          <w:b w:val="1"/>
          <w:sz w:val="40"/>
          <w:szCs w:val="40"/>
        </w:rPr>
      </w:pPr>
      <w:r w:rsidDel="00000000" w:rsidR="00000000" w:rsidRPr="00000000">
        <w:rPr>
          <w:b w:val="1"/>
          <w:sz w:val="40"/>
          <w:szCs w:val="40"/>
          <w:rtl w:val="0"/>
        </w:rPr>
        <w:t xml:space="preserve">Project Initiation Document</w:t>
      </w:r>
    </w:p>
    <w:p w:rsidR="00000000" w:rsidDel="00000000" w:rsidP="00000000" w:rsidRDefault="00000000" w:rsidRPr="00000000" w14:paraId="00000006">
      <w:pPr>
        <w:jc w:val="center"/>
        <w:rPr>
          <w:b w:val="1"/>
          <w:sz w:val="40"/>
          <w:szCs w:val="40"/>
        </w:rPr>
      </w:pPr>
      <w:r w:rsidDel="00000000" w:rsidR="00000000" w:rsidRPr="00000000">
        <w:rPr>
          <w:rtl w:val="0"/>
        </w:rPr>
      </w:r>
    </w:p>
    <w:p w:rsidR="00000000" w:rsidDel="00000000" w:rsidP="00000000" w:rsidRDefault="00000000" w:rsidRPr="00000000" w14:paraId="00000007">
      <w:pPr>
        <w:jc w:val="center"/>
        <w:rPr>
          <w:b w:val="1"/>
          <w:sz w:val="40"/>
          <w:szCs w:val="40"/>
        </w:rPr>
      </w:pPr>
      <w:r w:rsidDel="00000000" w:rsidR="00000000" w:rsidRPr="00000000">
        <w:rPr>
          <w:rtl w:val="0"/>
        </w:rPr>
      </w:r>
    </w:p>
    <w:p w:rsidR="00000000" w:rsidDel="00000000" w:rsidP="00000000" w:rsidRDefault="00000000" w:rsidRPr="00000000" w14:paraId="00000008">
      <w:pPr>
        <w:jc w:val="center"/>
        <w:rPr>
          <w:b w:val="1"/>
          <w:sz w:val="28"/>
          <w:szCs w:val="28"/>
        </w:rPr>
      </w:pPr>
      <w:r w:rsidDel="00000000" w:rsidR="00000000" w:rsidRPr="00000000">
        <w:rPr>
          <w:rtl w:val="0"/>
        </w:rPr>
      </w:r>
    </w:p>
    <w:p w:rsidR="00000000" w:rsidDel="00000000" w:rsidP="00000000" w:rsidRDefault="00000000" w:rsidRPr="00000000" w14:paraId="00000009">
      <w:pPr>
        <w:jc w:val="center"/>
        <w:rPr>
          <w:b w:val="1"/>
          <w:sz w:val="28"/>
          <w:szCs w:val="28"/>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000000" w:val="clear"/>
            <w:vAlign w:val="center"/>
          </w:tcPr>
          <w:p w:rsidR="00000000" w:rsidDel="00000000" w:rsidP="00000000" w:rsidRDefault="00000000" w:rsidRPr="00000000" w14:paraId="0000000A">
            <w:pPr>
              <w:jc w:val="center"/>
              <w:rPr>
                <w:b w:val="1"/>
                <w:color w:val="ffffff"/>
                <w:sz w:val="24"/>
                <w:szCs w:val="24"/>
              </w:rPr>
            </w:pPr>
            <w:r w:rsidDel="00000000" w:rsidR="00000000" w:rsidRPr="00000000">
              <w:rPr>
                <w:b w:val="1"/>
                <w:color w:val="ffffff"/>
                <w:sz w:val="24"/>
                <w:szCs w:val="24"/>
                <w:rtl w:val="0"/>
              </w:rPr>
              <w:t xml:space="preserve">Project Definition</w:t>
            </w:r>
          </w:p>
        </w:tc>
      </w:tr>
      <w:tr>
        <w:trPr>
          <w:cantSplit w:val="0"/>
          <w:trHeight w:val="1394" w:hRule="atLeast"/>
          <w:tblHeader w:val="0"/>
        </w:trPr>
        <w:tc>
          <w:tcPr/>
          <w:p w:rsidR="00000000" w:rsidDel="00000000" w:rsidP="00000000" w:rsidRDefault="00000000" w:rsidRPr="00000000" w14:paraId="0000000B">
            <w:pPr>
              <w:rPr/>
            </w:pPr>
            <w:r w:rsidDel="00000000" w:rsidR="00000000" w:rsidRPr="00000000">
              <w:rPr>
                <w:rtl w:val="0"/>
              </w:rPr>
              <w:t xml:space="preserve">To begin, you need to define the project, providing a brief overview of its: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Purpose: The reason for initiating the project, such as fill a niche, launch a new product, etc.</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Goals &amp; Objectives: List goals (long-term outcomes) and objectives (short-term outcomes)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Success Criteria: How project will be measured to determine if it’s successful</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Assumptions &amp; Constraints: List assumptions (assumed true) and constraints (proven true)</w:t>
            </w:r>
          </w:p>
        </w:tc>
      </w:tr>
      <w:tr>
        <w:trPr>
          <w:cantSplit w:val="0"/>
          <w:tblHeader w:val="0"/>
        </w:trPr>
        <w:tc>
          <w:tcPr>
            <w:shd w:fill="000000" w:val="clear"/>
          </w:tcPr>
          <w:p w:rsidR="00000000" w:rsidDel="00000000" w:rsidP="00000000" w:rsidRDefault="00000000" w:rsidRPr="00000000" w14:paraId="00000010">
            <w:pPr>
              <w:jc w:val="center"/>
              <w:rPr>
                <w:b w:val="1"/>
                <w:color w:val="ffffff"/>
                <w:sz w:val="24"/>
                <w:szCs w:val="24"/>
              </w:rPr>
            </w:pPr>
            <w:r w:rsidDel="00000000" w:rsidR="00000000" w:rsidRPr="00000000">
              <w:rPr>
                <w:b w:val="1"/>
                <w:color w:val="ffffff"/>
                <w:sz w:val="24"/>
                <w:szCs w:val="24"/>
                <w:rtl w:val="0"/>
              </w:rPr>
              <w:t xml:space="preserve">Business Case</w:t>
            </w:r>
          </w:p>
        </w:tc>
      </w:tr>
      <w:tr>
        <w:trPr>
          <w:cantSplit w:val="0"/>
          <w:trHeight w:val="1394" w:hRule="atLeast"/>
          <w:tblHeader w:val="0"/>
        </w:trPr>
        <w:tc>
          <w:tcPr/>
          <w:p w:rsidR="00000000" w:rsidDel="00000000" w:rsidP="00000000" w:rsidRDefault="00000000" w:rsidRPr="00000000" w14:paraId="00000011">
            <w:pPr>
              <w:rPr/>
            </w:pPr>
            <w:r w:rsidDel="00000000" w:rsidR="00000000" w:rsidRPr="00000000">
              <w:rPr>
                <w:rtl w:val="0"/>
              </w:rPr>
              <w:t xml:space="preserve">A business case is a document that justifies the existence of the project. It will be more thorough than the above project definition, which is more an overview, and define the project’s benefits, cost and risks and provide a reason to go forward with the project. (Attach document)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14">
            <w:pPr>
              <w:jc w:val="center"/>
              <w:rPr>
                <w:b w:val="1"/>
                <w:color w:val="ffffff"/>
                <w:sz w:val="24"/>
                <w:szCs w:val="24"/>
              </w:rPr>
            </w:pPr>
            <w:r w:rsidDel="00000000" w:rsidR="00000000" w:rsidRPr="00000000">
              <w:rPr>
                <w:b w:val="1"/>
                <w:color w:val="ffffff"/>
                <w:sz w:val="24"/>
                <w:szCs w:val="24"/>
                <w:rtl w:val="0"/>
              </w:rPr>
              <w:t xml:space="preserve">Project Scope</w:t>
            </w:r>
          </w:p>
        </w:tc>
      </w:tr>
      <w:tr>
        <w:trPr>
          <w:cantSplit w:val="0"/>
          <w:trHeight w:val="1394" w:hRule="atLeast"/>
          <w:tblHeader w:val="0"/>
        </w:trPr>
        <w:tc>
          <w:tcPr/>
          <w:p w:rsidR="00000000" w:rsidDel="00000000" w:rsidP="00000000" w:rsidRDefault="00000000" w:rsidRPr="00000000" w14:paraId="00000015">
            <w:pPr>
              <w:rPr/>
            </w:pPr>
            <w:r w:rsidDel="00000000" w:rsidR="00000000" w:rsidRPr="00000000">
              <w:rPr>
                <w:rtl w:val="0"/>
              </w:rPr>
              <w:t xml:space="preserve">Project scope is a document that defines the goals, constraints, workflow management, strategies, tasks and deliverables of the project. Again, while some of this is touched upon in the project definition section, this is a more comprehensive document of all the work to be done in the project, which will help manage the workload better. (Attach document)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18">
            <w:pPr>
              <w:jc w:val="center"/>
              <w:rPr>
                <w:b w:val="1"/>
                <w:color w:val="ffffff"/>
                <w:sz w:val="24"/>
                <w:szCs w:val="24"/>
              </w:rPr>
            </w:pPr>
            <w:r w:rsidDel="00000000" w:rsidR="00000000" w:rsidRPr="00000000">
              <w:rPr>
                <w:b w:val="1"/>
                <w:color w:val="ffffff"/>
                <w:sz w:val="24"/>
                <w:szCs w:val="24"/>
                <w:rtl w:val="0"/>
              </w:rPr>
              <w:t xml:space="preserve">Project Budget</w:t>
            </w:r>
          </w:p>
        </w:tc>
      </w:tr>
      <w:tr>
        <w:trPr>
          <w:cantSplit w:val="0"/>
          <w:trHeight w:val="1394" w:hRule="atLeast"/>
          <w:tblHeader w:val="0"/>
        </w:trPr>
        <w:tc>
          <w:tcPr/>
          <w:p w:rsidR="00000000" w:rsidDel="00000000" w:rsidP="00000000" w:rsidRDefault="00000000" w:rsidRPr="00000000" w14:paraId="00000019">
            <w:pPr>
              <w:rPr/>
            </w:pPr>
            <w:r w:rsidDel="00000000" w:rsidR="00000000" w:rsidRPr="00000000">
              <w:rPr>
                <w:rtl w:val="0"/>
              </w:rPr>
              <w:t xml:space="preserve">The project budget is an estimate of all the costs related to completing the project. Estimate each phase separately and look back at historical data for the cost of similar projects to have a more accurate forecast. Experts and the project team should also be consulted. (Attach document)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1C">
            <w:pPr>
              <w:jc w:val="center"/>
              <w:rPr>
                <w:b w:val="1"/>
                <w:color w:val="ffffff"/>
                <w:sz w:val="24"/>
                <w:szCs w:val="24"/>
              </w:rPr>
            </w:pPr>
            <w:r w:rsidDel="00000000" w:rsidR="00000000" w:rsidRPr="00000000">
              <w:rPr>
                <w:b w:val="1"/>
                <w:color w:val="ffffff"/>
                <w:sz w:val="24"/>
                <w:szCs w:val="24"/>
                <w:rtl w:val="0"/>
              </w:rPr>
              <w:t xml:space="preserve">Project Timeline</w:t>
            </w:r>
          </w:p>
        </w:tc>
      </w:tr>
      <w:tr>
        <w:trPr>
          <w:cantSplit w:val="0"/>
          <w:trHeight w:val="1394" w:hRule="atLeast"/>
          <w:tblHeader w:val="0"/>
        </w:trPr>
        <w:tc>
          <w:tcPr/>
          <w:p w:rsidR="00000000" w:rsidDel="00000000" w:rsidP="00000000" w:rsidRDefault="00000000" w:rsidRPr="00000000" w14:paraId="0000001D">
            <w:pPr>
              <w:rPr/>
            </w:pPr>
            <w:r w:rsidDel="00000000" w:rsidR="00000000" w:rsidRPr="00000000">
              <w:rPr>
                <w:rtl w:val="0"/>
              </w:rPr>
              <w:t xml:space="preserve">Here you’ll want to create the project schedule, including all tasks, deadlines and milestones, and map them on a timeline. (Attach document)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21">
            <w:pPr>
              <w:jc w:val="center"/>
              <w:rPr>
                <w:b w:val="1"/>
                <w:color w:val="ffffff"/>
                <w:sz w:val="24"/>
                <w:szCs w:val="24"/>
              </w:rPr>
            </w:pPr>
            <w:r w:rsidDel="00000000" w:rsidR="00000000" w:rsidRPr="00000000">
              <w:rPr>
                <w:b w:val="1"/>
                <w:color w:val="ffffff"/>
                <w:sz w:val="24"/>
                <w:szCs w:val="24"/>
                <w:rtl w:val="0"/>
              </w:rPr>
              <w:t xml:space="preserve">Project Breakdown</w:t>
            </w:r>
          </w:p>
        </w:tc>
      </w:tr>
      <w:tr>
        <w:trPr>
          <w:cantSplit w:val="0"/>
          <w:trHeight w:val="1394" w:hRule="atLeast"/>
          <w:tblHeader w:val="0"/>
        </w:trPr>
        <w:tc>
          <w:tcPr/>
          <w:p w:rsidR="00000000" w:rsidDel="00000000" w:rsidP="00000000" w:rsidRDefault="00000000" w:rsidRPr="00000000" w14:paraId="00000022">
            <w:pPr>
              <w:rPr/>
            </w:pPr>
            <w:r w:rsidDel="00000000" w:rsidR="00000000" w:rsidRPr="00000000">
              <w:rPr>
                <w:rtl w:val="0"/>
              </w:rPr>
              <w:t xml:space="preserve">To ensure that your project timeline is complete and not missing any steps use a work breakdown structure to identify all project deliverables. (Attach document)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26">
            <w:pPr>
              <w:jc w:val="center"/>
              <w:rPr>
                <w:b w:val="1"/>
                <w:color w:val="ffffff"/>
                <w:sz w:val="24"/>
                <w:szCs w:val="24"/>
              </w:rPr>
            </w:pPr>
            <w:r w:rsidDel="00000000" w:rsidR="00000000" w:rsidRPr="00000000">
              <w:rPr>
                <w:b w:val="1"/>
                <w:color w:val="ffffff"/>
                <w:sz w:val="24"/>
                <w:szCs w:val="24"/>
                <w:rtl w:val="0"/>
              </w:rPr>
              <w:t xml:space="preserve">Resource Plan</w:t>
            </w:r>
          </w:p>
        </w:tc>
      </w:tr>
      <w:tr>
        <w:trPr>
          <w:cantSplit w:val="0"/>
          <w:trHeight w:val="1394" w:hRule="atLeast"/>
          <w:tblHeader w:val="0"/>
        </w:trPr>
        <w:tc>
          <w:tcPr/>
          <w:p w:rsidR="00000000" w:rsidDel="00000000" w:rsidP="00000000" w:rsidRDefault="00000000" w:rsidRPr="00000000" w14:paraId="00000027">
            <w:pPr>
              <w:rPr/>
            </w:pPr>
            <w:r w:rsidDel="00000000" w:rsidR="00000000" w:rsidRPr="00000000">
              <w:rPr>
                <w:rtl w:val="0"/>
              </w:rPr>
              <w:t xml:space="preserve">Identify all the resources that the project needs to properly execute its tasks and deliver in a timely fashion. Resources include human, equipment, materials and so forth—anything necessary for completing the project. Resources should be applied as efficiently as possible and mapped out to show how they’ll be used. (Attach document)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2A">
            <w:pPr>
              <w:jc w:val="center"/>
              <w:rPr>
                <w:b w:val="1"/>
                <w:color w:val="ffffff"/>
                <w:sz w:val="24"/>
                <w:szCs w:val="24"/>
              </w:rPr>
            </w:pPr>
            <w:r w:rsidDel="00000000" w:rsidR="00000000" w:rsidRPr="00000000">
              <w:rPr>
                <w:b w:val="1"/>
                <w:color w:val="ffffff"/>
                <w:sz w:val="24"/>
                <w:szCs w:val="24"/>
                <w:rtl w:val="0"/>
              </w:rPr>
              <w:t xml:space="preserve">Risk Plan</w:t>
            </w:r>
          </w:p>
        </w:tc>
      </w:tr>
      <w:tr>
        <w:trPr>
          <w:cantSplit w:val="0"/>
          <w:trHeight w:val="1394" w:hRule="atLeast"/>
          <w:tblHeader w:val="0"/>
        </w:trPr>
        <w:tc>
          <w:tcPr/>
          <w:p w:rsidR="00000000" w:rsidDel="00000000" w:rsidP="00000000" w:rsidRDefault="00000000" w:rsidRPr="00000000" w14:paraId="0000002B">
            <w:pPr>
              <w:rPr/>
            </w:pPr>
            <w:r w:rsidDel="00000000" w:rsidR="00000000" w:rsidRPr="00000000">
              <w:rPr>
                <w:rtl w:val="0"/>
              </w:rPr>
              <w:t xml:space="preserve">A risk plan will identify risks that are likely to occur over the life cycle of the project, create a plan of action to mitigate the issue and assign a team member to resolve them if they in fact show up. The risk plan should also estimate the impact of the risk on the project, priority the response and note the likelihood of it occurring. (Attach document)</w:t>
            </w:r>
          </w:p>
          <w:p w:rsidR="00000000" w:rsidDel="00000000" w:rsidP="00000000" w:rsidRDefault="00000000" w:rsidRPr="00000000" w14:paraId="0000002C">
            <w:pPr>
              <w:rPr>
                <w:i w:val="1"/>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2D">
            <w:pPr>
              <w:jc w:val="center"/>
              <w:rPr>
                <w:b w:val="1"/>
                <w:color w:val="ffffff"/>
                <w:sz w:val="24"/>
                <w:szCs w:val="24"/>
              </w:rPr>
            </w:pPr>
            <w:r w:rsidDel="00000000" w:rsidR="00000000" w:rsidRPr="00000000">
              <w:rPr>
                <w:b w:val="1"/>
                <w:color w:val="ffffff"/>
                <w:sz w:val="24"/>
                <w:szCs w:val="24"/>
                <w:rtl w:val="0"/>
              </w:rPr>
              <w:t xml:space="preserve">Change Management Plan</w:t>
            </w:r>
          </w:p>
        </w:tc>
      </w:tr>
      <w:tr>
        <w:trPr>
          <w:cantSplit w:val="0"/>
          <w:trHeight w:val="1394" w:hRule="atLeast"/>
          <w:tblHeader w:val="0"/>
        </w:trPr>
        <w:tc>
          <w:tcPr/>
          <w:p w:rsidR="00000000" w:rsidDel="00000000" w:rsidP="00000000" w:rsidRDefault="00000000" w:rsidRPr="00000000" w14:paraId="0000002E">
            <w:pPr>
              <w:rPr/>
            </w:pPr>
            <w:r w:rsidDel="00000000" w:rsidR="00000000" w:rsidRPr="00000000">
              <w:rPr>
                <w:rtl w:val="0"/>
              </w:rPr>
              <w:t xml:space="preserve">Change management is designed to create a process by which change is reviewed, accepted or rejected and, if approved, implemented. This manages changes in the project so that they don’t negatively impact the scope, time or costs of the project. (Attach document)</w:t>
            </w:r>
          </w:p>
          <w:p w:rsidR="00000000" w:rsidDel="00000000" w:rsidP="00000000" w:rsidRDefault="00000000" w:rsidRPr="00000000" w14:paraId="0000002F">
            <w:pPr>
              <w:rPr>
                <w:i w:val="1"/>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30">
            <w:pPr>
              <w:jc w:val="center"/>
              <w:rPr>
                <w:b w:val="1"/>
                <w:color w:val="ffffff"/>
                <w:sz w:val="24"/>
                <w:szCs w:val="24"/>
              </w:rPr>
            </w:pPr>
            <w:r w:rsidDel="00000000" w:rsidR="00000000" w:rsidRPr="00000000">
              <w:rPr>
                <w:b w:val="1"/>
                <w:color w:val="ffffff"/>
                <w:sz w:val="24"/>
                <w:szCs w:val="24"/>
                <w:rtl w:val="0"/>
              </w:rPr>
              <w:t xml:space="preserve">Project Team Roles &amp; Responsibilities</w:t>
            </w:r>
          </w:p>
        </w:tc>
      </w:tr>
      <w:tr>
        <w:trPr>
          <w:cantSplit w:val="0"/>
          <w:trHeight w:val="1394" w:hRule="atLeast"/>
          <w:tblHeader w:val="0"/>
        </w:trPr>
        <w:tc>
          <w:tcPr/>
          <w:p w:rsidR="00000000" w:rsidDel="00000000" w:rsidP="00000000" w:rsidRDefault="00000000" w:rsidRPr="00000000" w14:paraId="00000031">
            <w:pPr>
              <w:rPr/>
            </w:pPr>
            <w:r w:rsidDel="00000000" w:rsidR="00000000" w:rsidRPr="00000000">
              <w:rPr>
                <w:rtl w:val="0"/>
              </w:rPr>
              <w:t xml:space="preserve">Everyone on the project team has a part to play in the production of the project and its successful delivery. Those roles and responsibilities need to be defined and communicated early so that everyone knows what it is they must do and who it is that they will report to. (Attach document)</w:t>
            </w:r>
          </w:p>
          <w:p w:rsidR="00000000" w:rsidDel="00000000" w:rsidP="00000000" w:rsidRDefault="00000000" w:rsidRPr="00000000" w14:paraId="00000032">
            <w:pPr>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33">
            <w:pPr>
              <w:jc w:val="center"/>
              <w:rPr>
                <w:b w:val="1"/>
                <w:color w:val="ffffff"/>
                <w:sz w:val="24"/>
                <w:szCs w:val="24"/>
              </w:rPr>
            </w:pPr>
            <w:r w:rsidDel="00000000" w:rsidR="00000000" w:rsidRPr="00000000">
              <w:rPr>
                <w:b w:val="1"/>
                <w:color w:val="ffffff"/>
                <w:sz w:val="24"/>
                <w:szCs w:val="24"/>
                <w:rtl w:val="0"/>
              </w:rPr>
              <w:t xml:space="preserve">Project Controls</w:t>
            </w:r>
          </w:p>
        </w:tc>
      </w:tr>
      <w:tr>
        <w:trPr>
          <w:cantSplit w:val="0"/>
          <w:trHeight w:val="1394" w:hRule="atLeast"/>
          <w:tblHeader w:val="0"/>
        </w:trPr>
        <w:tc>
          <w:tcPr/>
          <w:p w:rsidR="00000000" w:rsidDel="00000000" w:rsidP="00000000" w:rsidRDefault="00000000" w:rsidRPr="00000000" w14:paraId="00000034">
            <w:pPr>
              <w:rPr/>
            </w:pPr>
            <w:r w:rsidDel="00000000" w:rsidR="00000000" w:rsidRPr="00000000">
              <w:rPr>
                <w:rtl w:val="0"/>
              </w:rPr>
              <w:t xml:space="preserve">Project controls are a process of collecting project data and analyzing it to determine if the project is on schedule, meeting budget constraints, performing as expected and meeting quality expectations. (Attach document)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c>
      </w:tr>
      <w:tr>
        <w:trPr>
          <w:cantSplit w:val="0"/>
          <w:tblHeader w:val="0"/>
        </w:trPr>
        <w:tc>
          <w:tcPr>
            <w:shd w:fill="000000" w:val="clear"/>
          </w:tcPr>
          <w:p w:rsidR="00000000" w:rsidDel="00000000" w:rsidP="00000000" w:rsidRDefault="00000000" w:rsidRPr="00000000" w14:paraId="00000039">
            <w:pPr>
              <w:jc w:val="center"/>
              <w:rPr>
                <w:b w:val="1"/>
                <w:color w:val="ffffff"/>
                <w:sz w:val="24"/>
                <w:szCs w:val="24"/>
              </w:rPr>
            </w:pPr>
            <w:r w:rsidDel="00000000" w:rsidR="00000000" w:rsidRPr="00000000">
              <w:rPr>
                <w:b w:val="1"/>
                <w:color w:val="ffffff"/>
                <w:sz w:val="24"/>
                <w:szCs w:val="24"/>
                <w:rtl w:val="0"/>
              </w:rPr>
              <w:t xml:space="preserve">Communication Plan</w:t>
            </w:r>
          </w:p>
        </w:tc>
      </w:tr>
      <w:tr>
        <w:trPr>
          <w:cantSplit w:val="0"/>
          <w:trHeight w:val="1394" w:hRule="atLeast"/>
          <w:tblHeader w:val="0"/>
        </w:trPr>
        <w:tc>
          <w:tcPr/>
          <w:p w:rsidR="00000000" w:rsidDel="00000000" w:rsidP="00000000" w:rsidRDefault="00000000" w:rsidRPr="00000000" w14:paraId="0000003A">
            <w:pPr>
              <w:rPr/>
            </w:pPr>
            <w:r w:rsidDel="00000000" w:rsidR="00000000" w:rsidRPr="00000000">
              <w:rPr>
                <w:rtl w:val="0"/>
              </w:rPr>
              <w:t xml:space="preserve">A communication plan defines how, when and with what frequency important information will be disseminated to stakeholders. It identifies who will get the communication, how they’ll receive it and how often. Not every stakeholder is the same, but each will need to be kept updated on progress. The communication plan makes sure everyone stays informed. (Attach document)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c>
      </w:tr>
    </w:tbl>
    <w:p w:rsidR="00000000" w:rsidDel="00000000" w:rsidP="00000000" w:rsidRDefault="00000000" w:rsidRPr="00000000" w14:paraId="0000003D">
      <w:pPr>
        <w:rPr>
          <w:b w:val="1"/>
          <w:sz w:val="28"/>
          <w:szCs w:val="28"/>
        </w:rPr>
      </w:pPr>
      <w:r w:rsidDel="00000000" w:rsidR="00000000" w:rsidRPr="00000000">
        <w:rPr>
          <w:rtl w:val="0"/>
        </w:rPr>
      </w:r>
    </w:p>
    <w:p w:rsidR="00000000" w:rsidDel="00000000" w:rsidP="00000000" w:rsidRDefault="00000000" w:rsidRPr="00000000" w14:paraId="0000003E">
      <w:pPr>
        <w:rPr>
          <w:b w:val="1"/>
          <w:sz w:val="28"/>
          <w:szCs w:val="28"/>
        </w:rPr>
      </w:pPr>
      <w:r w:rsidDel="00000000" w:rsidR="00000000" w:rsidRPr="00000000">
        <w:rPr>
          <w:rtl w:val="0"/>
        </w:rPr>
      </w:r>
    </w:p>
    <w:p w:rsidR="00000000" w:rsidDel="00000000" w:rsidP="00000000" w:rsidRDefault="00000000" w:rsidRPr="00000000" w14:paraId="0000003F">
      <w:pPr>
        <w:rPr>
          <w:b w:val="1"/>
          <w:sz w:val="28"/>
          <w:szCs w:val="28"/>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tabs>
        <w:tab w:val="center" w:leader="none" w:pos="4680"/>
        <w:tab w:val="right" w:leader="none" w:pos="9360"/>
      </w:tabs>
      <w:spacing w:after="0" w:line="24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157413" cy="509718"/>
          <wp:effectExtent b="0" l="0" r="0" t="0"/>
          <wp:docPr id="3"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2157413" cy="50971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73409"/>
    <w:pPr>
      <w:tabs>
        <w:tab w:val="center" w:pos="4680"/>
        <w:tab w:val="right" w:pos="9360"/>
      </w:tabs>
      <w:spacing w:after="0" w:line="240" w:lineRule="auto"/>
    </w:pPr>
  </w:style>
  <w:style w:type="character" w:styleId="HeaderChar" w:customStyle="1">
    <w:name w:val="Header Char"/>
    <w:basedOn w:val="DefaultParagraphFont"/>
    <w:link w:val="Header"/>
    <w:uiPriority w:val="99"/>
    <w:rsid w:val="00573409"/>
  </w:style>
  <w:style w:type="paragraph" w:styleId="Footer">
    <w:name w:val="footer"/>
    <w:basedOn w:val="Normal"/>
    <w:link w:val="FooterChar"/>
    <w:uiPriority w:val="99"/>
    <w:unhideWhenUsed w:val="1"/>
    <w:rsid w:val="00573409"/>
    <w:pPr>
      <w:tabs>
        <w:tab w:val="center" w:pos="4680"/>
        <w:tab w:val="right" w:pos="9360"/>
      </w:tabs>
      <w:spacing w:after="0" w:line="240" w:lineRule="auto"/>
    </w:pPr>
  </w:style>
  <w:style w:type="character" w:styleId="FooterChar" w:customStyle="1">
    <w:name w:val="Footer Char"/>
    <w:basedOn w:val="DefaultParagraphFont"/>
    <w:link w:val="Footer"/>
    <w:uiPriority w:val="99"/>
    <w:rsid w:val="00573409"/>
  </w:style>
  <w:style w:type="table" w:styleId="TableGrid">
    <w:name w:val="Table Grid"/>
    <w:basedOn w:val="TableNormal"/>
    <w:uiPriority w:val="39"/>
    <w:rsid w:val="007603C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E3C3F"/>
    <w:pPr>
      <w:ind w:left="720"/>
      <w:contextualSpacing w:val="1"/>
    </w:pPr>
  </w:style>
  <w:style w:type="character" w:styleId="Hyperlink">
    <w:name w:val="Hyperlink"/>
    <w:basedOn w:val="DefaultParagraphFont"/>
    <w:uiPriority w:val="99"/>
    <w:unhideWhenUsed w:val="1"/>
    <w:rsid w:val="00B16B84"/>
    <w:rPr>
      <w:color w:val="0563c1" w:themeColor="hyperlink"/>
      <w:u w:val="single"/>
    </w:rPr>
  </w:style>
  <w:style w:type="character" w:styleId="UnresolvedMention">
    <w:name w:val="Unresolved Mention"/>
    <w:basedOn w:val="DefaultParagraphFont"/>
    <w:uiPriority w:val="99"/>
    <w:semiHidden w:val="1"/>
    <w:unhideWhenUsed w:val="1"/>
    <w:rsid w:val="00B16B8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3bWR5kd3/u7wOL+u52lBd8qhOw==">CgMxLjA4AHIhMWtka0FxSE9MeV90TGZfb2E3eVFoUFVaMW9rNjRvRmRD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2023-09-22T13:13:00Z</dcterms:created>
  <dc:creator>Peter Landau</dc:creator>
</cp:coreProperties>
</file>