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BA80" w14:textId="77777777" w:rsidR="00E51E97" w:rsidRPr="00E51E97" w:rsidRDefault="00E51E97" w:rsidP="00E51E97">
      <w:pPr>
        <w:rPr>
          <w:b/>
          <w:bCs/>
        </w:rPr>
      </w:pPr>
      <w:r w:rsidRPr="00E51E97">
        <w:rPr>
          <w:rFonts w:ascii="Segoe UI Emoji" w:hAnsi="Segoe UI Emoji" w:cs="Segoe UI Emoji"/>
          <w:b/>
          <w:bCs/>
        </w:rPr>
        <w:t>📄</w:t>
      </w:r>
      <w:r w:rsidRPr="00E51E97">
        <w:rPr>
          <w:b/>
          <w:bCs/>
        </w:rPr>
        <w:t xml:space="preserve"> Spiral 4 – Member 3 Completion Report</w:t>
      </w:r>
    </w:p>
    <w:p w14:paraId="792AA354" w14:textId="77777777" w:rsidR="00E51E97" w:rsidRPr="00E51E97" w:rsidRDefault="00E51E97" w:rsidP="00E51E97">
      <w:r w:rsidRPr="00E51E97">
        <w:rPr>
          <w:b/>
          <w:bCs/>
        </w:rPr>
        <w:t>Scope</w:t>
      </w:r>
      <w:r w:rsidRPr="00E51E97">
        <w:t xml:space="preserve"> API Layer Generator (Flask Controllers &amp; Swagger UI Documentation)</w:t>
      </w:r>
    </w:p>
    <w:p w14:paraId="73C8BDD5" w14:textId="77777777" w:rsidR="00E51E97" w:rsidRPr="00E51E97" w:rsidRDefault="00E51E97" w:rsidP="00E51E97">
      <w:r w:rsidRPr="00E51E97">
        <w:rPr>
          <w:b/>
          <w:bCs/>
        </w:rPr>
        <w:t>Completed Work</w:t>
      </w:r>
    </w:p>
    <w:p w14:paraId="77277901" w14:textId="77777777" w:rsidR="00E51E97" w:rsidRPr="00E51E97" w:rsidRDefault="00E51E97" w:rsidP="00E51E97">
      <w:pPr>
        <w:numPr>
          <w:ilvl w:val="0"/>
          <w:numId w:val="1"/>
        </w:numPr>
      </w:pPr>
      <w:r w:rsidRPr="00E51E97">
        <w:t xml:space="preserve">Implemented a Jinja2-based API generator in </w:t>
      </w:r>
      <w:proofErr w:type="spellStart"/>
      <w:r w:rsidRPr="00E51E97">
        <w:t>code_generator</w:t>
      </w:r>
      <w:proofErr w:type="spellEnd"/>
      <w:r w:rsidRPr="00E51E97">
        <w:t>/api_generator.py.</w:t>
      </w:r>
    </w:p>
    <w:p w14:paraId="405A1978" w14:textId="77777777" w:rsidR="00E51E97" w:rsidRPr="00E51E97" w:rsidRDefault="00E51E97" w:rsidP="00E51E97">
      <w:pPr>
        <w:numPr>
          <w:ilvl w:val="0"/>
          <w:numId w:val="1"/>
        </w:numPr>
      </w:pPr>
      <w:r w:rsidRPr="00E51E97">
        <w:t>Created api_</w:t>
      </w:r>
      <w:proofErr w:type="gramStart"/>
      <w:r w:rsidRPr="00E51E97">
        <w:t>template.j</w:t>
      </w:r>
      <w:proofErr w:type="gramEnd"/>
      <w:r w:rsidRPr="00E51E97">
        <w:t>2 to dynamically generate Flask routing for all extracted UML classes.</w:t>
      </w:r>
    </w:p>
    <w:p w14:paraId="5B8FDF0B" w14:textId="77777777" w:rsidR="00E51E97" w:rsidRPr="00E51E97" w:rsidRDefault="00E51E97" w:rsidP="00E51E97">
      <w:pPr>
        <w:numPr>
          <w:ilvl w:val="0"/>
          <w:numId w:val="1"/>
        </w:numPr>
      </w:pPr>
      <w:r w:rsidRPr="00E51E97">
        <w:t xml:space="preserve">Integrated </w:t>
      </w:r>
      <w:proofErr w:type="spellStart"/>
      <w:r w:rsidRPr="00E51E97">
        <w:t>flasgger</w:t>
      </w:r>
      <w:proofErr w:type="spellEnd"/>
      <w:r w:rsidRPr="00E51E97">
        <w:t xml:space="preserve"> to auto-generate interactive Swagger UI documentation directly from Python docstrings.</w:t>
      </w:r>
    </w:p>
    <w:p w14:paraId="396C89A8" w14:textId="77777777" w:rsidR="00E51E97" w:rsidRPr="00E51E97" w:rsidRDefault="00E51E97" w:rsidP="00E51E97">
      <w:pPr>
        <w:numPr>
          <w:ilvl w:val="0"/>
          <w:numId w:val="1"/>
        </w:numPr>
      </w:pPr>
      <w:r w:rsidRPr="00E51E97">
        <w:t>Implemented dynamic Primary Key detection so endpoints map to logical IDs (e.g., /course/&lt;</w:t>
      </w:r>
      <w:proofErr w:type="spellStart"/>
      <w:r w:rsidRPr="00E51E97">
        <w:t>courseId</w:t>
      </w:r>
      <w:proofErr w:type="spellEnd"/>
      <w:r w:rsidRPr="00E51E97">
        <w:t>&gt;) instead of hardcoded generic IDs.</w:t>
      </w:r>
    </w:p>
    <w:p w14:paraId="13E9B1A6" w14:textId="77777777" w:rsidR="00E51E97" w:rsidRPr="00E51E97" w:rsidRDefault="00E51E97" w:rsidP="00E51E97">
      <w:pPr>
        <w:numPr>
          <w:ilvl w:val="0"/>
          <w:numId w:val="1"/>
        </w:numPr>
      </w:pPr>
      <w:r w:rsidRPr="00E51E97">
        <w:t>Added JSON payload validation to intercept malformed requests before they hit the database layer.</w:t>
      </w:r>
    </w:p>
    <w:p w14:paraId="0750E8F4" w14:textId="77777777" w:rsidR="00E51E97" w:rsidRPr="00E51E97" w:rsidRDefault="00E51E97" w:rsidP="00E51E97">
      <w:r w:rsidRPr="00E51E97">
        <w:rPr>
          <w:b/>
          <w:bCs/>
        </w:rPr>
        <w:t>Functionality Delivered</w:t>
      </w:r>
      <w:r w:rsidRPr="00E51E97">
        <w:t xml:space="preserve"> For each UML class, the generator produces the following RESTful endpoints in app.py:</w:t>
      </w:r>
    </w:p>
    <w:p w14:paraId="46057C3B" w14:textId="77777777" w:rsidR="00E51E97" w:rsidRPr="00E51E97" w:rsidRDefault="00E51E97" w:rsidP="00E51E97">
      <w:pPr>
        <w:numPr>
          <w:ilvl w:val="0"/>
          <w:numId w:val="2"/>
        </w:numPr>
      </w:pPr>
      <w:r w:rsidRPr="00E51E97">
        <w:t>POST /&lt;class&gt; → Parses JSON body, validates required fields, and creates a record.</w:t>
      </w:r>
    </w:p>
    <w:p w14:paraId="5B7BC7FC" w14:textId="77777777" w:rsidR="00E51E97" w:rsidRPr="00E51E97" w:rsidRDefault="00E51E97" w:rsidP="00E51E97">
      <w:pPr>
        <w:numPr>
          <w:ilvl w:val="0"/>
          <w:numId w:val="2"/>
        </w:numPr>
      </w:pPr>
      <w:r w:rsidRPr="00E51E97">
        <w:t>GET /&lt;class&gt; → Fetches all records and returns them as a JSON array.</w:t>
      </w:r>
    </w:p>
    <w:p w14:paraId="36B4059C" w14:textId="77777777" w:rsidR="00E51E97" w:rsidRPr="00E51E97" w:rsidRDefault="00E51E97" w:rsidP="00E51E97">
      <w:pPr>
        <w:numPr>
          <w:ilvl w:val="0"/>
          <w:numId w:val="2"/>
        </w:numPr>
      </w:pPr>
      <w:r w:rsidRPr="00E51E97">
        <w:t>GET /&lt;class&gt;/&lt;</w:t>
      </w:r>
      <w:proofErr w:type="spellStart"/>
      <w:r w:rsidRPr="00E51E97">
        <w:t>pk_name</w:t>
      </w:r>
      <w:proofErr w:type="spellEnd"/>
      <w:r w:rsidRPr="00E51E97">
        <w:t>&gt; → Fetches a specific record by its dynamic primary key.</w:t>
      </w:r>
    </w:p>
    <w:p w14:paraId="3347FD33" w14:textId="77777777" w:rsidR="00E51E97" w:rsidRPr="00E51E97" w:rsidRDefault="00E51E97" w:rsidP="00E51E97">
      <w:pPr>
        <w:numPr>
          <w:ilvl w:val="0"/>
          <w:numId w:val="2"/>
        </w:numPr>
      </w:pPr>
      <w:r w:rsidRPr="00E51E97">
        <w:t>PUT /&lt;class&gt;/&lt;</w:t>
      </w:r>
      <w:proofErr w:type="spellStart"/>
      <w:r w:rsidRPr="00E51E97">
        <w:t>pk_name</w:t>
      </w:r>
      <w:proofErr w:type="spellEnd"/>
      <w:r w:rsidRPr="00E51E97">
        <w:t>&gt; → Updates a specific record.</w:t>
      </w:r>
    </w:p>
    <w:p w14:paraId="6BC96AF6" w14:textId="77777777" w:rsidR="00E51E97" w:rsidRPr="00E51E97" w:rsidRDefault="00E51E97" w:rsidP="00E51E97">
      <w:pPr>
        <w:numPr>
          <w:ilvl w:val="0"/>
          <w:numId w:val="2"/>
        </w:numPr>
      </w:pPr>
      <w:r w:rsidRPr="00E51E97">
        <w:t>DELETE /&lt;class&gt;/&lt;</w:t>
      </w:r>
      <w:proofErr w:type="spellStart"/>
      <w:r w:rsidRPr="00E51E97">
        <w:t>pk_name</w:t>
      </w:r>
      <w:proofErr w:type="spellEnd"/>
      <w:r w:rsidRPr="00E51E97">
        <w:t>&gt; → Deletes a specific record.</w:t>
      </w:r>
    </w:p>
    <w:p w14:paraId="29194C9D" w14:textId="77777777" w:rsidR="00E51E97" w:rsidRPr="00E51E97" w:rsidRDefault="00E51E97" w:rsidP="00E51E97">
      <w:r w:rsidRPr="00E51E97">
        <w:t>Each endpoint includes automatically generated YAML docstrings that power the /</w:t>
      </w:r>
      <w:proofErr w:type="spellStart"/>
      <w:r w:rsidRPr="00E51E97">
        <w:t>apidocs</w:t>
      </w:r>
      <w:proofErr w:type="spellEnd"/>
      <w:r w:rsidRPr="00E51E97">
        <w:t xml:space="preserve"> interface, complete with pre-filled example JSON payloads derived from the UML attribute types.</w:t>
      </w:r>
    </w:p>
    <w:p w14:paraId="4A9CF694" w14:textId="77777777" w:rsidR="00E51E97" w:rsidRPr="00E51E97" w:rsidRDefault="00E51E97" w:rsidP="00E51E97">
      <w:r w:rsidRPr="00E51E97">
        <w:rPr>
          <w:b/>
          <w:bCs/>
        </w:rPr>
        <w:t>Design Decisions</w:t>
      </w:r>
    </w:p>
    <w:p w14:paraId="02AC79EA" w14:textId="77777777" w:rsidR="00E51E97" w:rsidRPr="00E51E97" w:rsidRDefault="00E51E97" w:rsidP="00E51E97">
      <w:pPr>
        <w:numPr>
          <w:ilvl w:val="0"/>
          <w:numId w:val="3"/>
        </w:numPr>
      </w:pPr>
      <w:r w:rsidRPr="00E51E97">
        <w:rPr>
          <w:b/>
          <w:bCs/>
        </w:rPr>
        <w:t>Swagger/</w:t>
      </w:r>
      <w:proofErr w:type="spellStart"/>
      <w:r w:rsidRPr="00E51E97">
        <w:rPr>
          <w:b/>
          <w:bCs/>
        </w:rPr>
        <w:t>Flasgger</w:t>
      </w:r>
      <w:proofErr w:type="spellEnd"/>
      <w:r w:rsidRPr="00E51E97">
        <w:rPr>
          <w:b/>
          <w:bCs/>
        </w:rPr>
        <w:t xml:space="preserve"> Integration:</w:t>
      </w:r>
      <w:r w:rsidRPr="00E51E97">
        <w:t xml:space="preserve"> Chose to embed YAML specs directly in route docstrings to provide out-of-the-box interactive testing for the end-user.</w:t>
      </w:r>
    </w:p>
    <w:p w14:paraId="2DCDB9EF" w14:textId="77777777" w:rsidR="00E51E97" w:rsidRPr="00E51E97" w:rsidRDefault="00E51E97" w:rsidP="00E51E97">
      <w:pPr>
        <w:numPr>
          <w:ilvl w:val="0"/>
          <w:numId w:val="3"/>
        </w:numPr>
      </w:pPr>
      <w:r w:rsidRPr="00E51E97">
        <w:rPr>
          <w:b/>
          <w:bCs/>
        </w:rPr>
        <w:t>Strict Separation of Concerns:</w:t>
      </w:r>
      <w:r w:rsidRPr="00E51E97">
        <w:t xml:space="preserve"> The API layer handles </w:t>
      </w:r>
      <w:r w:rsidRPr="00E51E97">
        <w:rPr>
          <w:i/>
          <w:iCs/>
        </w:rPr>
        <w:t>only</w:t>
      </w:r>
      <w:r w:rsidRPr="00E51E97">
        <w:t xml:space="preserve"> HTTP requests, JSON serialization, and response codes (200, 201, 400, 404, 500). All data logic is delegated to Member 2's repository.py.</w:t>
      </w:r>
    </w:p>
    <w:p w14:paraId="4862DAF2" w14:textId="77777777" w:rsidR="00E51E97" w:rsidRPr="00E51E97" w:rsidRDefault="00E51E97" w:rsidP="00E51E97">
      <w:pPr>
        <w:numPr>
          <w:ilvl w:val="0"/>
          <w:numId w:val="3"/>
        </w:numPr>
      </w:pPr>
      <w:r w:rsidRPr="00E51E97">
        <w:rPr>
          <w:b/>
          <w:bCs/>
        </w:rPr>
        <w:t>Safe JSON Parsing:</w:t>
      </w:r>
      <w:r w:rsidRPr="00E51E97">
        <w:t xml:space="preserve"> Used </w:t>
      </w:r>
      <w:proofErr w:type="spellStart"/>
      <w:r w:rsidRPr="00E51E97">
        <w:t>request.get_json</w:t>
      </w:r>
      <w:proofErr w:type="spellEnd"/>
      <w:r w:rsidRPr="00E51E97">
        <w:t>(silent=True) to prevent Flask from crashing on malformed payloads, returning a clean 400 error instead.</w:t>
      </w:r>
    </w:p>
    <w:p w14:paraId="13764D95" w14:textId="77777777" w:rsidR="00E51E97" w:rsidRPr="00E51E97" w:rsidRDefault="00E51E97" w:rsidP="00E51E97">
      <w:pPr>
        <w:numPr>
          <w:ilvl w:val="0"/>
          <w:numId w:val="3"/>
        </w:numPr>
      </w:pPr>
      <w:r w:rsidRPr="00E51E97">
        <w:rPr>
          <w:b/>
          <w:bCs/>
        </w:rPr>
        <w:t>Whitespace Control:</w:t>
      </w:r>
      <w:r w:rsidRPr="00E51E97">
        <w:t xml:space="preserve"> Carefully managed Jinja2 whitespace ({%-) to generate PEP-8 compliant Python code without breaking </w:t>
      </w:r>
      <w:proofErr w:type="spellStart"/>
      <w:r w:rsidRPr="00E51E97">
        <w:t>Flasgger's</w:t>
      </w:r>
      <w:proofErr w:type="spellEnd"/>
      <w:r w:rsidRPr="00E51E97">
        <w:t xml:space="preserve"> strict YAML indentation requirements.</w:t>
      </w:r>
    </w:p>
    <w:p w14:paraId="3C8B1489" w14:textId="77777777" w:rsidR="00E51E97" w:rsidRPr="00E51E97" w:rsidRDefault="00E51E97" w:rsidP="00E51E97">
      <w:r w:rsidRPr="00E51E97">
        <w:rPr>
          <w:b/>
          <w:bCs/>
        </w:rPr>
        <w:t>Status</w:t>
      </w:r>
      <w:r w:rsidRPr="00E51E97">
        <w:t xml:space="preserve"> </w:t>
      </w:r>
      <w:r w:rsidRPr="00E51E97">
        <w:rPr>
          <w:rFonts w:ascii="Segoe UI Symbol" w:hAnsi="Segoe UI Symbol" w:cs="Segoe UI Symbol"/>
        </w:rPr>
        <w:t>✔</w:t>
      </w:r>
      <w:r w:rsidRPr="00E51E97">
        <w:t xml:space="preserve"> Implementation complete </w:t>
      </w:r>
      <w:r w:rsidRPr="00E51E97">
        <w:rPr>
          <w:rFonts w:ascii="Segoe UI Symbol" w:hAnsi="Segoe UI Symbol" w:cs="Segoe UI Symbol"/>
        </w:rPr>
        <w:t>✔</w:t>
      </w:r>
      <w:r w:rsidRPr="00E51E97">
        <w:t xml:space="preserve"> Swagger UI integration tested and functional </w:t>
      </w:r>
      <w:r w:rsidRPr="00E51E97">
        <w:rPr>
          <w:rFonts w:ascii="Segoe UI Symbol" w:hAnsi="Segoe UI Symbol" w:cs="Segoe UI Symbol"/>
        </w:rPr>
        <w:t>✔</w:t>
      </w:r>
      <w:r w:rsidRPr="00E51E97">
        <w:t xml:space="preserve"> Endpoint payload validation working </w:t>
      </w:r>
      <w:r w:rsidRPr="00E51E97">
        <w:rPr>
          <w:rFonts w:ascii="Segoe UI Symbol" w:hAnsi="Segoe UI Symbol" w:cs="Segoe UI Symbol"/>
        </w:rPr>
        <w:t>✔</w:t>
      </w:r>
      <w:r w:rsidRPr="00E51E97">
        <w:t xml:space="preserve"> Ready for final pipeline integration</w:t>
      </w:r>
    </w:p>
    <w:p w14:paraId="10999A7F" w14:textId="77777777" w:rsidR="00891BEE" w:rsidRDefault="00891BEE"/>
    <w:sectPr w:rsidR="0089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4B9"/>
    <w:multiLevelType w:val="multilevel"/>
    <w:tmpl w:val="5B9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A0691"/>
    <w:multiLevelType w:val="multilevel"/>
    <w:tmpl w:val="22D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C3C9F"/>
    <w:multiLevelType w:val="multilevel"/>
    <w:tmpl w:val="D30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2065">
    <w:abstractNumId w:val="0"/>
  </w:num>
  <w:num w:numId="2" w16cid:durableId="1228688074">
    <w:abstractNumId w:val="2"/>
  </w:num>
  <w:num w:numId="3" w16cid:durableId="1859419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97"/>
    <w:rsid w:val="002C3F13"/>
    <w:rsid w:val="00575BD8"/>
    <w:rsid w:val="00860622"/>
    <w:rsid w:val="008701E0"/>
    <w:rsid w:val="00891BEE"/>
    <w:rsid w:val="00B85469"/>
    <w:rsid w:val="00E5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9D88"/>
  <w15:chartTrackingRefBased/>
  <w15:docId w15:val="{36C2EB58-8724-4052-BDBD-6CFE2F8A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2</cp:revision>
  <dcterms:created xsi:type="dcterms:W3CDTF">2026-04-16T11:59:00Z</dcterms:created>
  <dcterms:modified xsi:type="dcterms:W3CDTF">2026-04-16T11:59:00Z</dcterms:modified>
</cp:coreProperties>
</file>