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Maintenance Log: Heat Exchanger E-301 (Q3 2026)</w:t>
      </w:r>
    </w:p>
    <w:p>
      <w:pPr>
        <w:pStyle w:val="Heading2"/>
      </w:pPr>
      <w:r>
        <w:t>1. Equipment Data</w:t>
      </w:r>
    </w:p>
    <w:p>
      <w:r>
        <w:t xml:space="preserve">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w:t>
      </w:r>
    </w:p>
    <w:p>
      <w:r>
        <w:t xml:space="preserve">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w:t>
      </w:r>
    </w:p>
    <w:p>
      <w:r>
        <w:t xml:space="preserve">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w:t>
      </w:r>
    </w:p>
    <w:p>
      <w:r>
        <w:t xml:space="preserve">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w:t>
      </w:r>
    </w:p>
    <w:p>
      <w:r>
        <w:t xml:space="preserve">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w:t>
      </w:r>
    </w:p>
    <w:p>
      <w:r>
        <w:t xml:space="preserve">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w:t>
      </w:r>
    </w:p>
    <w:p>
      <w:r>
        <w:t xml:space="preserve">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w:t>
      </w:r>
    </w:p>
    <w:p>
      <w:r>
        <w:t xml:space="preserve">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w:t>
      </w:r>
    </w:p>
    <w:p>
      <w:r>
        <w:t xml:space="preserve">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w:t>
      </w:r>
    </w:p>
    <w:p>
      <w:r>
        <w:t xml:space="preserve">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w:t>
      </w:r>
    </w:p>
    <w:p>
      <w:r>
        <w:t xml:space="preserve">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w:t>
      </w:r>
    </w:p>
    <w:p>
      <w:r>
        <w:t xml:space="preserve">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w:t>
      </w:r>
    </w:p>
    <w:p>
      <w:r>
        <w:t xml:space="preserve">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w:t>
      </w:r>
    </w:p>
    <w:p>
      <w:r>
        <w:t xml:space="preserve">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w:t>
      </w:r>
    </w:p>
    <w:p>
      <w:r>
        <w:t xml:space="preserve">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Tag: E-301. Type: Shell and Tube Heat Exchanger. Fluid Shell: Cooling Water. Fluid Tube: Hot Hydrocarbon. </w:t>
      </w:r>
    </w:p>
    <w:p>
      <w:pPr>
        <w:pStyle w:val="Heading2"/>
      </w:pPr>
      <w:r>
        <w:t>2. Incident Report (Aug 15)</w:t>
      </w:r>
    </w:p>
    <w:p>
      <w:r>
        <w:t xml:space="preserve">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w:t>
      </w:r>
    </w:p>
    <w:p>
      <w:r>
        <w:t xml:space="preserve">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w:t>
      </w:r>
    </w:p>
    <w:p>
      <w:r>
        <w:t xml:space="preserve">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w:t>
      </w:r>
    </w:p>
    <w:p>
      <w:r>
        <w:t xml:space="preserve">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w:t>
      </w:r>
    </w:p>
    <w:p>
      <w:r>
        <w:t xml:space="preserve">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w:t>
      </w:r>
    </w:p>
    <w:p>
      <w:r>
        <w:t xml:space="preserve">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w:t>
      </w:r>
    </w:p>
    <w:p>
      <w:r>
        <w:t xml:space="preserve">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w:t>
      </w:r>
    </w:p>
    <w:p>
      <w:r>
        <w:t xml:space="preserve">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w:t>
      </w:r>
    </w:p>
    <w:p>
      <w:r>
        <w:t xml:space="preserve">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w:t>
      </w:r>
    </w:p>
    <w:p>
      <w:r>
        <w:t xml:space="preserve">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w:t>
      </w:r>
    </w:p>
    <w:p>
      <w:r>
        <w:t xml:space="preserve">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w:t>
      </w:r>
    </w:p>
    <w:p>
      <w:r>
        <w:t xml:space="preserve">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w:t>
      </w:r>
    </w:p>
    <w:p>
      <w:r>
        <w:t xml:space="preserve">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w:t>
      </w:r>
    </w:p>
    <w:p>
      <w:r>
        <w:t xml:space="preserve">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w:t>
      </w:r>
    </w:p>
    <w:p>
      <w:r>
        <w:t xml:space="preserve">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Operators reported a drop in cooling efficiency. Outlet temperature of the hot stream was 15 degrees higher than the setpoint. </w:t>
      </w:r>
    </w:p>
    <w:p>
      <w:pPr>
        <w:pStyle w:val="Heading2"/>
      </w:pPr>
      <w:r>
        <w:t>3. Troubleshooting</w:t>
      </w:r>
    </w:p>
    <w:p>
      <w:r>
        <w:t xml:space="preserve">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w:t>
      </w:r>
    </w:p>
    <w:p>
      <w:r>
        <w:t xml:space="preserve">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w:t>
      </w:r>
    </w:p>
    <w:p>
      <w:r>
        <w:t xml:space="preserve">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w:t>
      </w:r>
    </w:p>
    <w:p>
      <w:r>
        <w:t xml:space="preserve">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w:t>
      </w:r>
    </w:p>
    <w:p>
      <w:r>
        <w:t xml:space="preserve">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w:t>
      </w:r>
    </w:p>
    <w:p>
      <w:r>
        <w:t xml:space="preserve">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w:t>
      </w:r>
    </w:p>
    <w:p>
      <w:r>
        <w:t xml:space="preserve">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w:t>
      </w:r>
    </w:p>
    <w:p>
      <w:r>
        <w:t xml:space="preserve">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w:t>
      </w:r>
    </w:p>
    <w:p>
      <w:r>
        <w:t xml:space="preserve">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w:t>
      </w:r>
    </w:p>
    <w:p>
      <w:r>
        <w:t xml:space="preserve">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w:t>
      </w:r>
    </w:p>
    <w:p>
      <w:r>
        <w:t xml:space="preserve">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w:t>
      </w:r>
    </w:p>
    <w:p>
      <w:r>
        <w:t xml:space="preserve">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w:t>
      </w:r>
    </w:p>
    <w:p>
      <w:r>
        <w:t xml:space="preserve">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w:t>
      </w:r>
    </w:p>
    <w:p>
      <w:r>
        <w:t xml:space="preserve">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w:t>
      </w:r>
    </w:p>
    <w:p>
      <w:r>
        <w:t xml:space="preserve">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Thermal imaging showed cold spots on the shell side, indicating potential fouling or blockage in the cooling water tubes. </w:t>
      </w:r>
    </w:p>
    <w:p>
      <w:pPr>
        <w:pStyle w:val="Heading2"/>
      </w:pPr>
      <w:r>
        <w:t>4. Remediation (Aug 16)</w:t>
      </w:r>
    </w:p>
    <w:p>
      <w:r>
        <w:t xml:space="preserve">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w:t>
      </w:r>
    </w:p>
    <w:p>
      <w:r>
        <w:t xml:space="preserve">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w:t>
      </w:r>
    </w:p>
    <w:p>
      <w:r>
        <w:t xml:space="preserve">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w:t>
      </w:r>
    </w:p>
    <w:p>
      <w:r>
        <w:t xml:space="preserve">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w:t>
      </w:r>
    </w:p>
    <w:p>
      <w:r>
        <w:t xml:space="preserve">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w:t>
      </w:r>
    </w:p>
    <w:p>
      <w:r>
        <w:t xml:space="preserve">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w:t>
      </w:r>
    </w:p>
    <w:p>
      <w:r>
        <w:t xml:space="preserve">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w:t>
      </w:r>
    </w:p>
    <w:p>
      <w:r>
        <w:t xml:space="preserve">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w:t>
      </w:r>
    </w:p>
    <w:p>
      <w:r>
        <w:t xml:space="preserve">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w:t>
      </w:r>
    </w:p>
    <w:p>
      <w:r>
        <w:t xml:space="preserve">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w:t>
      </w:r>
    </w:p>
    <w:p>
      <w:r>
        <w:t xml:space="preserve">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w:t>
      </w:r>
    </w:p>
    <w:p>
      <w:r>
        <w:t xml:space="preserve">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w:t>
      </w:r>
    </w:p>
    <w:p>
      <w:r>
        <w:t xml:space="preserve">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w:t>
      </w:r>
    </w:p>
    <w:p>
      <w:r>
        <w:t xml:space="preserve">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w:t>
      </w:r>
    </w:p>
    <w:p>
      <w:r>
        <w:t xml:space="preserve">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The exchanger was taken offline. A high-pressure water jetting (hydroblasting) was performed on the tube bundles. Approximately 50kg of calcium scale was removed. </w:t>
      </w:r>
    </w:p>
    <w:p>
      <w:pPr>
        <w:pStyle w:val="Heading2"/>
      </w:pPr>
      <w:r>
        <w:t>5. Post-Maintenance Testing</w:t>
      </w:r>
    </w:p>
    <w:p>
      <w:r>
        <w:t xml:space="preserve">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w:t>
      </w:r>
    </w:p>
    <w:p>
      <w:r>
        <w:t xml:space="preserve">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w:t>
      </w:r>
    </w:p>
    <w:p>
      <w:r>
        <w:t xml:space="preserve">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w:t>
      </w:r>
    </w:p>
    <w:p>
      <w:r>
        <w:t xml:space="preserve">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w:t>
      </w:r>
    </w:p>
    <w:p>
      <w:r>
        <w:t xml:space="preserve">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w:t>
      </w:r>
    </w:p>
    <w:p>
      <w:r>
        <w:t xml:space="preserve">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w:t>
      </w:r>
    </w:p>
    <w:p>
      <w:r>
        <w:t xml:space="preserve">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w:t>
      </w:r>
    </w:p>
    <w:p>
      <w:r>
        <w:t xml:space="preserve">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w:t>
      </w:r>
    </w:p>
    <w:p>
      <w:r>
        <w:t xml:space="preserve">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w:t>
      </w:r>
    </w:p>
    <w:p>
      <w:r>
        <w:t xml:space="preserve">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w:t>
      </w:r>
    </w:p>
    <w:p>
      <w:r>
        <w:t xml:space="preserve">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w:t>
      </w:r>
    </w:p>
    <w:p>
      <w:r>
        <w:t xml:space="preserve">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w:t>
      </w:r>
    </w:p>
    <w:p>
      <w:r>
        <w:t xml:space="preserve">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w:t>
      </w:r>
    </w:p>
    <w:p>
      <w:r>
        <w:t xml:space="preserve">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w:t>
      </w:r>
    </w:p>
    <w:p>
      <w:r>
        <w:t xml:space="preserve">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The exchanger was brought back online. The temperature differential returned to normal operating parameters.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