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DigiMart: Digital Solutions Marketplace</w:t>
      </w:r>
    </w:p>
    <w:p>
      <w:pPr/>
      <w:r>
        <w:rPr>
          <w:b/>
        </w:rPr>
        <w:t xml:space="preserve">Detailed Project Report</w:t>
      </w:r>
      <w:r>
        <w:t xml:space="preserve"> | Domain: Strategy, Growth and Business (SGB) | Theme: Digital Marketplace and Partner Ecosystem | Stack: Angular, Spring Boot, PostgreSQL</w:t>
      </w:r>
    </w:p>
    <w:p>
      <w:pPr>
        <w:pStyle w:val="Heading2"/>
      </w:pPr>
      <w:r>
        <w:t xml:space="preserve">1. Introduction</w:t>
      </w:r>
    </w:p>
    <w:p>
      <w:pPr>
        <w:pStyle w:val="Heading3"/>
      </w:pPr>
      <w:r>
        <w:t xml:space="preserve">1.1 About the SGB domain</w:t>
      </w:r>
    </w:p>
    <w:p>
      <w:pPr/>
      <w:r>
        <w:t xml:space="preserve">SGB stands for Strategy, Growth and Business. It is the part of an organization that decides which markets, customers and partners to focus on (Strategy), how to increase revenue and reach (Growth), and how to run the commercial side such as pricing, contracts, commissions and payouts (Business). Software in this domain is mostly decision-support, workflow and analytics software.</w:t>
      </w:r>
    </w:p>
    <w:p>
      <w:pPr>
        <w:pStyle w:val="Heading3"/>
      </w:pPr>
      <w:r>
        <w:t xml:space="preserve">1.2 About digital marketplaces</w:t>
      </w:r>
    </w:p>
    <w:p>
      <w:pPr/>
      <w:r>
        <w:t xml:space="preserve">A digital marketplace is a platform that connects sellers with buyers and earns money from the interaction, usually as a commission. Well-known examples are Amazon, Flipkart, Airbnb and Salesforce AppExchange. Key ideas are: network effects (more sellers attract more buyers and the reverse), take rate (the percentage the platform keeps from each sale), GMV (total value of goods sold), and liquidity (how easily a buyer finds what they need).</w:t>
      </w:r>
    </w:p>
    <w:p>
      <w:pPr>
        <w:pStyle w:val="Heading3"/>
      </w:pPr>
      <w:r>
        <w:t xml:space="preserve">1.3 About partner ecosystems</w:t>
      </w:r>
    </w:p>
    <w:p>
      <w:pPr/>
      <w:r>
        <w:t xml:space="preserve">A partner ecosystem is a network of outside companies that sell, build on, deliver or refer a platform's offerings. The lifecycle is: define partner strategy, recruit, onboard (verification, agreements), enable (tools, listings), transact (orders, deals), pay commissions, manage performance (tiers, scorecards), and analyze growth. In DigiMart, the sellers are the partners, and the platform owner is the ecosystem manager.</w:t>
      </w:r>
    </w:p>
    <w:p>
      <w:pPr>
        <w:pStyle w:val="Heading3"/>
      </w:pPr>
      <w:r>
        <w:t xml:space="preserve">1.4 Project in one line</w:t>
      </w:r>
    </w:p>
    <w:p>
      <w:pPr/>
      <w:r>
        <w:t xml:space="preserve">DigiMart is a website where businesses sell digital products and services and customers search, compare, request custom solutions and pay securely, while the owner approves sellers, runs discounts and earns an automatically calculated commission.</w:t>
      </w:r>
    </w:p>
    <w:p>
      <w:pPr/>
      <w:r>
        <w:t xml:space="preserve">A simple way to picture it: on a food app you search biryani, see restaurants that serve it, and open a restaurant to view the full menu. On DigiMart you search billing software, see sellers who offer it, and open a seller to view their full catalog.</w:t>
      </w:r>
    </w:p>
    <w:p>
      <w:pPr>
        <w:pStyle w:val="Heading2"/>
      </w:pPr>
      <w:r>
        <w:t xml:space="preserve">2. Problem Statement</w:t>
      </w:r>
    </w:p>
    <w:p>
      <w:pPr/>
      <w:r>
        <w:rPr>
          <w:b/>
        </w:rPr>
        <w:t xml:space="preserve">Who has the problem?</w:t>
      </w:r>
      <w:r>
        <w:t xml:space="preserve"> Small and mid-size digital product sellers (freelancers, small IT firms, software vendors), customers who are business owners looking for digital solutions, and the marketplace owner who manages them.</w:t>
      </w:r>
    </w:p>
    <w:p>
      <w:pPr/>
      <w:r>
        <w:rPr>
          <w:b/>
        </w:rPr>
        <w:t xml:space="preserve">What exactly is the problem?</w:t>
      </w:r>
      <w:r>
        <w:t xml:space="preserve"> Sellers sell through scattered channels such as WhatsApp, Instagram and email, with no central place to reach customers. Buyers cannot easily find, compare or trust sellers, and have no safe way to ask for customized solutions. The marketplace owner calculates commissions, discounts and seller payments manually in spreadsheets, which leads to errors and disputes.</w:t>
      </w:r>
    </w:p>
    <w:p>
      <w:pPr/>
      <w:r>
        <w:rPr>
          <w:b/>
        </w:rPr>
        <w:t xml:space="preserve">When and where does it occur?</w:t>
      </w:r>
      <w:r>
        <w:t xml:space="preserve"> Every time a seller wants to sell, a buyer wants to buy or request a custom solution, and every time the owner calculates sales, offers discounts or pays sellers. It happens across disconnected channels: social media, phone calls, email and Excel sheets.</w:t>
      </w:r>
    </w:p>
    <w:p>
      <w:pPr/>
      <w:r>
        <w:rPr>
          <w:b/>
        </w:rPr>
        <w:t xml:space="preserve">Why is it happening?</w:t>
      </w:r>
      <w:r>
        <w:t xml:space="preserve"> There is no single organized platform connecting sellers, buyers and the owner. Seller approval, pricing, discounts, commission and payouts are done by hand. Buyers cannot compare products side by side. Custom deals happen privately, so there is no record, no protection and no tracking.</w:t>
      </w:r>
    </w:p>
    <w:p>
      <w:pPr/>
      <w:r>
        <w:rPr>
          <w:b/>
        </w:rPr>
        <w:t xml:space="preserve">Impact on the business</w:t>
      </w:r>
      <w:r>
        <w:t xml:space="preserve"> Sellers lose potential customers. Buyers waste time and risk buying from untrusted sources. The owner loses time, makes calculation mistakes and has no clear view of growth.</w:t>
      </w:r>
    </w:p>
    <w:p>
      <w:pPr/>
      <w:r>
        <w:rPr>
          <w:b/>
        </w:rPr>
        <w:t xml:space="preserve">How an IT solution helps</w:t>
      </w:r>
      <w:r>
        <w:t xml:space="preserve"> One web platform automates seller registration, product listing, search, ordering, payments, commission, discounts and reporting, which reduces effort and errors.</w:t>
      </w:r>
    </w:p>
    <w:p>
      <w:pPr>
        <w:pStyle w:val="Heading2"/>
      </w:pPr>
      <w:r>
        <w:t xml:space="preserve">3. Objectives and Scope</w:t>
      </w:r>
    </w:p>
    <w:p>
      <w:pPr>
        <w:pStyle w:val="Heading3"/>
      </w:pPr>
      <w:r>
        <w:t xml:space="preserve">3.1 Objectives</w:t>
      </w:r>
    </w:p>
    <w:p>
      <w:pPr>
        <w:pStyle w:val="ListParagraph"/>
        <w:numPr>
          <w:ilvl w:val="0"/>
          <w:numId w:val="2"/>
        </w:numPr>
      </w:pPr>
      <w:r>
        <w:t xml:space="preserve">Give sellers one trusted place to list and sell digital products.</w:t>
      </w:r>
    </w:p>
    <w:p>
      <w:pPr>
        <w:pStyle w:val="ListParagraph"/>
        <w:numPr>
          <w:ilvl w:val="0"/>
          <w:numId w:val="2"/>
        </w:numPr>
      </w:pPr>
      <w:r>
        <w:t xml:space="preserve">Let buyers search, compare, request custom solutions and pay securely.</w:t>
      </w:r>
    </w:p>
    <w:p>
      <w:pPr>
        <w:pStyle w:val="ListParagraph"/>
        <w:numPr>
          <w:ilvl w:val="0"/>
          <w:numId w:val="2"/>
        </w:numPr>
      </w:pPr>
      <w:r>
        <w:t xml:space="preserve">Automate commission, discounts and bundle offers with clear rules.</w:t>
      </w:r>
    </w:p>
    <w:p>
      <w:pPr>
        <w:pStyle w:val="ListParagraph"/>
        <w:numPr>
          <w:ilvl w:val="0"/>
          <w:numId w:val="2"/>
        </w:numPr>
      </w:pPr>
      <w:r>
        <w:t xml:space="preserve">Give the owner control, visibility and reports.</w:t>
      </w:r>
    </w:p>
    <w:p>
      <w:pPr>
        <w:pStyle w:val="ListParagraph"/>
        <w:numPr>
          <w:ilvl w:val="0"/>
          <w:numId w:val="2"/>
        </w:numPr>
      </w:pPr>
      <w:r>
        <w:t xml:space="preserve">Keep the system simple enough to build, test and demonstrate within the project timeline.</w:t>
      </w:r>
    </w:p>
    <w:p>
      <w:pPr>
        <w:pStyle w:val="Heading3"/>
      </w:pPr>
      <w:r>
        <w:t xml:space="preserve">3.2 In scope</w:t>
      </w:r>
    </w:p>
    <w:p>
      <w:pPr/>
      <w:r>
        <w:t xml:space="preserve">Role-based login, seller onboarding and approval, product management and approval, Swiggy-style search with seller cards and seller storefronts, cart, bundle discount, coupons, Razorpay payment (test mode), orders, custom solution requests with quotes, commission and payout records, seller tiers, ratings and reviews, admin dashboard and reports, in-app notifications.</w:t>
      </w:r>
    </w:p>
    <w:p>
      <w:pPr>
        <w:pStyle w:val="Heading3"/>
      </w:pPr>
      <w:r>
        <w:t xml:space="preserve">3.3 Out of scope (kept out to avoid complexity)</w:t>
      </w:r>
    </w:p>
    <w:p>
      <w:pPr/>
      <w:r>
        <w:t xml:space="preserve">Real bank transfers to sellers (payouts are recorded in the system), voice or video calls, file-sharing chat, AI recommendations, mobile app, multiple languages, complete tax filing.</w:t>
      </w:r>
    </w:p>
    <w:p>
      <w:pPr>
        <w:pStyle w:val="Heading2"/>
      </w:pPr>
      <w:r>
        <w:t xml:space="preserve">4. Stakeholders and Users (Theme Exploration)</w:t>
      </w:r>
    </w:p>
    <w:p>
      <w:pPr/>
      <w:r>
        <w:t xml:space="preserve">The system has three user types and therefore three user interfaces.</w:t>
      </w:r>
    </w:p>
    <w:p>
      <w:pPr>
        <w:pStyle w:val="Heading3"/>
      </w:pPr>
      <w:r>
        <w:t xml:space="preserve">4.1 Buyer (customer)</w:t>
      </w:r>
    </w:p>
    <w:p>
      <w:pPr>
        <w:pStyle w:val="ListParagraph"/>
        <w:numPr>
          <w:ilvl w:val="0"/>
          <w:numId w:val="3"/>
        </w:numPr>
      </w:pPr>
      <w:r>
        <w:rPr>
          <w:b/>
        </w:rPr>
        <w:t xml:space="preserve">Who they are:</w:t>
      </w:r>
      <w:r>
        <w:t xml:space="preserve"> small business owners, startup founders, freelancers, students or managers who need a digital solution such as billing software, a website template, an online course or an IT service.</w:t>
      </w:r>
    </w:p>
    <w:p>
      <w:pPr>
        <w:pStyle w:val="ListParagraph"/>
        <w:numPr>
          <w:ilvl w:val="0"/>
          <w:numId w:val="3"/>
        </w:numPr>
      </w:pPr>
      <w:r>
        <w:rPr>
          <w:b/>
        </w:rPr>
        <w:t xml:space="preserve">Daily tasks:</w:t>
      </w:r>
      <w:r>
        <w:t xml:space="preserve"> look for solutions, compare prices and features, ask sellers for quotes, purchase and track delivery.</w:t>
      </w:r>
    </w:p>
    <w:p>
      <w:pPr>
        <w:pStyle w:val="ListParagraph"/>
        <w:numPr>
          <w:ilvl w:val="0"/>
          <w:numId w:val="3"/>
        </w:numPr>
      </w:pPr>
      <w:r>
        <w:rPr>
          <w:b/>
        </w:rPr>
        <w:t xml:space="preserve">Where they struggle:</w:t>
      </w:r>
      <w:r>
        <w:t xml:space="preserve"> too many websites to check, unclear pricing, no way to compare, fear of fraud, difficulty asking for customized work, no single record of purchases.</w:t>
      </w:r>
    </w:p>
    <w:p>
      <w:pPr>
        <w:pStyle w:val="ListParagraph"/>
        <w:numPr>
          <w:ilvl w:val="0"/>
          <w:numId w:val="3"/>
        </w:numPr>
      </w:pPr>
      <w:r>
        <w:rPr>
          <w:b/>
        </w:rPr>
        <w:t xml:space="preserve">Tasks that take more time than needed:</w:t>
      </w:r>
      <w:r>
        <w:t xml:space="preserve"> collecting quotes by phone, verifying whether a seller is genuine, comparing options manually.</w:t>
      </w:r>
    </w:p>
    <w:p>
      <w:pPr>
        <w:pStyle w:val="Heading3"/>
      </w:pPr>
      <w:r>
        <w:t xml:space="preserve">4.2 Seller (partner)</w:t>
      </w:r>
    </w:p>
    <w:p>
      <w:pPr>
        <w:pStyle w:val="ListParagraph"/>
        <w:numPr>
          <w:ilvl w:val="0"/>
          <w:numId w:val="4"/>
        </w:numPr>
      </w:pPr>
      <w:r>
        <w:rPr>
          <w:b/>
        </w:rPr>
        <w:t xml:space="preserve">Who they are:</w:t>
      </w:r>
      <w:r>
        <w:t xml:space="preserve"> small software vendors, freelancers, agencies and training providers.</w:t>
      </w:r>
    </w:p>
    <w:p>
      <w:pPr>
        <w:pStyle w:val="ListParagraph"/>
        <w:numPr>
          <w:ilvl w:val="0"/>
          <w:numId w:val="4"/>
        </w:numPr>
      </w:pPr>
      <w:r>
        <w:rPr>
          <w:b/>
        </w:rPr>
        <w:t xml:space="preserve">Daily tasks:</w:t>
      </w:r>
      <w:r>
        <w:t xml:space="preserve"> list and update products, respond to customer questions, deliver orders, track earnings.</w:t>
      </w:r>
    </w:p>
    <w:p>
      <w:pPr>
        <w:pStyle w:val="ListParagraph"/>
        <w:numPr>
          <w:ilvl w:val="0"/>
          <w:numId w:val="4"/>
        </w:numPr>
      </w:pPr>
      <w:r>
        <w:rPr>
          <w:b/>
        </w:rPr>
        <w:t xml:space="preserve">Where they struggle:</w:t>
      </w:r>
      <w:r>
        <w:t xml:space="preserve"> limited reach, no trusted storefront, unpaid or delayed payments, manual invoices, no visibility into how much they have earned after deductions.</w:t>
      </w:r>
    </w:p>
    <w:p>
      <w:pPr>
        <w:pStyle w:val="ListParagraph"/>
        <w:numPr>
          <w:ilvl w:val="0"/>
          <w:numId w:val="4"/>
        </w:numPr>
      </w:pPr>
      <w:r>
        <w:rPr>
          <w:b/>
        </w:rPr>
        <w:t xml:space="preserve">Tasks that take more time than needed:</w:t>
      </w:r>
      <w:r>
        <w:t xml:space="preserve"> replying to the same questions repeatedly, tracking orders in notebooks or sheets, calculating payments.</w:t>
      </w:r>
    </w:p>
    <w:p>
      <w:pPr>
        <w:pStyle w:val="Heading3"/>
      </w:pPr>
      <w:r>
        <w:t xml:space="preserve">4.3 Admin (platform owner or ecosystem manager)</w:t>
      </w:r>
    </w:p>
    <w:p>
      <w:pPr>
        <w:pStyle w:val="ListParagraph"/>
        <w:numPr>
          <w:ilvl w:val="0"/>
          <w:numId w:val="5"/>
        </w:numPr>
      </w:pPr>
      <w:r>
        <w:rPr>
          <w:b/>
        </w:rPr>
        <w:t xml:space="preserve">Who they are:</w:t>
      </w:r>
      <w:r>
        <w:t xml:space="preserve"> the business owner or channel manager running the marketplace.</w:t>
      </w:r>
    </w:p>
    <w:p>
      <w:pPr>
        <w:pStyle w:val="ListParagraph"/>
        <w:numPr>
          <w:ilvl w:val="0"/>
          <w:numId w:val="5"/>
        </w:numPr>
      </w:pPr>
      <w:r>
        <w:rPr>
          <w:b/>
        </w:rPr>
        <w:t xml:space="preserve">Daily tasks:</w:t>
      </w:r>
      <w:r>
        <w:t xml:space="preserve"> verify new sellers, review product listings, set commission rates, create offers, monitor sales, pay sellers.</w:t>
      </w:r>
    </w:p>
    <w:p>
      <w:pPr>
        <w:pStyle w:val="ListParagraph"/>
        <w:numPr>
          <w:ilvl w:val="0"/>
          <w:numId w:val="5"/>
        </w:numPr>
      </w:pPr>
      <w:r>
        <w:rPr>
          <w:b/>
        </w:rPr>
        <w:t xml:space="preserve">Where they struggle:</w:t>
      </w:r>
      <w:r>
        <w:t xml:space="preserve"> manual verification, spreadsheet-based commission calculations, discount confusion, disputes with sellers, no summary of top sellers or best products.</w:t>
      </w:r>
    </w:p>
    <w:p>
      <w:pPr>
        <w:pStyle w:val="ListParagraph"/>
        <w:numPr>
          <w:ilvl w:val="0"/>
          <w:numId w:val="5"/>
        </w:numPr>
      </w:pPr>
      <w:r>
        <w:rPr>
          <w:b/>
        </w:rPr>
        <w:t xml:space="preserve">Tasks that take more time than needed:</w:t>
      </w:r>
      <w:r>
        <w:t xml:space="preserve"> month-end commission calculation, payout reconciliation, report preparation.</w:t>
      </w:r>
    </w:p>
    <w:p>
      <w:pPr>
        <w:pStyle w:val="Heading2"/>
      </w:pPr>
      <w:r>
        <w:t xml:space="preserve">5. Solution Overview</w:t>
      </w:r>
    </w:p>
    <w:p>
      <w:pPr/>
      <w:r>
        <w:t xml:space="preserve">DigiMart provides one website with a common login. After login the user sees only the screens for their role. Buyers search products and see seller cards; sellers manage products, inquiries and earnings; the admin manages approvals, commission, discounts, payouts and reports. All money flows through the platform, which makes commission calculation automatic and makes both buyers and sellers safer.</w:t>
      </w:r>
    </w:p>
    <w:p>
      <w:pPr>
        <w:pStyle w:val="Heading3"/>
      </w:pPr>
      <w:r>
        <w:t xml:space="preserve">5.1 Core idea of the search experience</w:t>
      </w:r>
    </w:p>
    <w:p>
      <w:pPr/>
      <w:r>
        <w:t xml:space="preserve">When a buyer searches a product, the system groups results by seller. Each seller card shows the seller name, rating, tier badge, matching products with prices, delivery time, offers and a Request Custom Solution button. Tapping the card opens the seller's full catalog like a restaurant menu.</w:t>
      </w:r>
    </w:p>
    <w:tbl>
      <w:tblPr>
        <w:tblStyle w:val="TableGrid"/>
        <w:tblW w:w="0" w:type="auto"/>
        <w:tblLayout w:type="fixed"/>
        <w:tblLook w:val="04A0" w:firstRow="1" w:lastRow="0" w:firstColumn="0" w:lastColumn="0" w:noHBand="0" w:noVBand="1"/>
      </w:tblPr>
      <w:tblGrid>
        <w:gridCol w:w="3691"/>
        <w:gridCol w:w="5668"/>
      </w:tblGrid>
      <w:tr>
        <w:trPr>
          <w:tblHeader/>
        </w:trPr>
        <w:tc>
          <w:tcPr>
            <w:tcW w:w="3691" w:type="dxa"/>
            <w:shd w:val="clear" w:color="auto" w:fill="F2F2F2"/>
          </w:tcPr>
          <w:p>
            <w:pPr/>
            <w:r>
              <w:t xml:space="preserve">Food app concept</w:t>
            </w:r>
          </w:p>
        </w:tc>
        <w:tc>
          <w:tcPr>
            <w:tcW w:w="5668" w:type="dxa"/>
            <w:shd w:val="clear" w:color="auto" w:fill="F2F2F2"/>
          </w:tcPr>
          <w:p>
            <w:pPr/>
            <w:r>
              <w:t xml:space="preserve">DigiMart equivalent</w:t>
            </w:r>
          </w:p>
        </w:tc>
      </w:tr>
      <w:tr>
        <w:tc>
          <w:tcPr>
            <w:tcW w:w="3691" w:type="dxa"/>
          </w:tcPr>
          <w:p>
            <w:pPr/>
            <w:r>
              <w:t xml:space="preserve">Restaurant</w:t>
            </w:r>
          </w:p>
        </w:tc>
        <w:tc>
          <w:tcPr>
            <w:tcW w:w="5668" w:type="dxa"/>
          </w:tcPr>
          <w:p>
            <w:pPr/>
            <w:r>
              <w:t xml:space="preserve">Seller (partner)</w:t>
            </w:r>
          </w:p>
        </w:tc>
      </w:tr>
      <w:tr>
        <w:tc>
          <w:tcPr>
            <w:tcW w:w="3691" w:type="dxa"/>
          </w:tcPr>
          <w:p>
            <w:pPr/>
            <w:r>
              <w:t xml:space="preserve">Dish</w:t>
            </w:r>
          </w:p>
        </w:tc>
        <w:tc>
          <w:tcPr>
            <w:tcW w:w="5668" w:type="dxa"/>
          </w:tcPr>
          <w:p>
            <w:pPr/>
            <w:r>
              <w:t xml:space="preserve">Digital product or service</w:t>
            </w:r>
          </w:p>
        </w:tc>
      </w:tr>
      <w:tr>
        <w:tc>
          <w:tcPr>
            <w:tcW w:w="3691" w:type="dxa"/>
          </w:tcPr>
          <w:p>
            <w:pPr/>
            <w:r>
              <w:t xml:space="preserve">Restaurants and Dishes tabs</w:t>
            </w:r>
          </w:p>
        </w:tc>
        <w:tc>
          <w:tcPr>
            <w:tcW w:w="5668" w:type="dxa"/>
          </w:tcPr>
          <w:p>
            <w:pPr/>
            <w:r>
              <w:t xml:space="preserve">Sellers and Solutions tabs</w:t>
            </w:r>
          </w:p>
        </w:tc>
      </w:tr>
      <w:tr>
        <w:tc>
          <w:tcPr>
            <w:tcW w:w="3691" w:type="dxa"/>
          </w:tcPr>
          <w:p>
            <w:pPr/>
            <w:r>
              <w:t xml:space="preserve">Veg toggle</w:t>
            </w:r>
          </w:p>
        </w:tc>
        <w:tc>
          <w:tcPr>
            <w:tcW w:w="5668" w:type="dxa"/>
          </w:tcPr>
          <w:p>
            <w:pPr/>
            <w:r>
              <w:t xml:space="preserve">Product type toggle (Software, Template, Course, Service)</w:t>
            </w:r>
          </w:p>
        </w:tc>
      </w:tr>
      <w:tr>
        <w:tc>
          <w:tcPr>
            <w:tcW w:w="3691" w:type="dxa"/>
          </w:tcPr>
          <w:p>
            <w:pPr/>
            <w:r>
              <w:t xml:space="preserve">Delivery time</w:t>
            </w:r>
          </w:p>
        </w:tc>
        <w:tc>
          <w:tcPr>
            <w:tcW w:w="5668" w:type="dxa"/>
          </w:tcPr>
          <w:p>
            <w:pPr/>
            <w:r>
              <w:t xml:space="preserve">Activation or delivery time</w:t>
            </w:r>
          </w:p>
        </w:tc>
      </w:tr>
      <w:tr>
        <w:tc>
          <w:tcPr>
            <w:tcW w:w="3691" w:type="dxa"/>
          </w:tcPr>
          <w:p>
            <w:pPr/>
            <w:r>
              <w:t xml:space="preserve">Sponsored label</w:t>
            </w:r>
          </w:p>
        </w:tc>
        <w:tc>
          <w:tcPr>
            <w:tcW w:w="5668" w:type="dxa"/>
          </w:tcPr>
          <w:p>
            <w:pPr/>
            <w:r>
              <w:t xml:space="preserve">Featured seller label (optional)</w:t>
            </w:r>
          </w:p>
        </w:tc>
      </w:tr>
      <w:tr>
        <w:tc>
          <w:tcPr>
            <w:tcW w:w="3691" w:type="dxa"/>
          </w:tcPr>
          <w:p>
            <w:pPr/>
            <w:r>
              <w:t xml:space="preserve">Offer banner</w:t>
            </w:r>
          </w:p>
        </w:tc>
        <w:tc>
          <w:tcPr>
            <w:tcW w:w="5668" w:type="dxa"/>
          </w:tcPr>
          <w:p>
            <w:pPr/>
            <w:r>
              <w:t xml:space="preserve">Admin discount or bundle offer banner</w:t>
            </w:r>
          </w:p>
        </w:tc>
      </w:tr>
      <w:tr>
        <w:tc>
          <w:tcPr>
            <w:tcW w:w="3691" w:type="dxa"/>
          </w:tcPr>
          <w:p>
            <w:pPr/>
            <w:r>
              <w:t xml:space="preserve">ADD button</w:t>
            </w:r>
          </w:p>
        </w:tc>
        <w:tc>
          <w:tcPr>
            <w:tcW w:w="5668" w:type="dxa"/>
          </w:tcPr>
          <w:p>
            <w:pPr/>
            <w:r>
              <w:t xml:space="preserve">Add to cart</w:t>
            </w:r>
          </w:p>
        </w:tc>
      </w:tr>
    </w:tbl>
    <w:p>
      <w:pPr>
        <w:pStyle w:val="Heading2"/>
      </w:pPr>
      <w:r>
        <w:t xml:space="preserve">6. Functional Requirements by Module</w:t>
      </w:r>
    </w:p>
    <w:p>
      <w:pPr>
        <w:pStyle w:val="Heading3"/>
      </w:pPr>
      <w:r>
        <w:t xml:space="preserve">Module 1: Account and access</w:t>
      </w:r>
    </w:p>
    <w:p>
      <w:pPr>
        <w:pStyle w:val="ListParagraph"/>
        <w:numPr>
          <w:ilvl w:val="0"/>
          <w:numId w:val="6"/>
        </w:numPr>
      </w:pPr>
      <w:r>
        <w:t xml:space="preserve">Register and login for buyers and sellers; admin account created by the system.</w:t>
      </w:r>
    </w:p>
    <w:p>
      <w:pPr>
        <w:pStyle w:val="ListParagraph"/>
        <w:numPr>
          <w:ilvl w:val="0"/>
          <w:numId w:val="6"/>
        </w:numPr>
      </w:pPr>
      <w:r>
        <w:t xml:space="preserve">Role-based access so each person sees only their own screens.</w:t>
      </w:r>
    </w:p>
    <w:p>
      <w:pPr>
        <w:pStyle w:val="ListParagraph"/>
        <w:numPr>
          <w:ilvl w:val="0"/>
          <w:numId w:val="6"/>
        </w:numPr>
      </w:pPr>
      <w:r>
        <w:t xml:space="preserve">Profile view and edit, change password.</w:t>
      </w:r>
    </w:p>
    <w:p>
      <w:pPr>
        <w:pStyle w:val="Heading3"/>
      </w:pPr>
      <w:r>
        <w:t xml:space="preserve">Module 2: Seller onboarding</w:t>
      </w:r>
    </w:p>
    <w:p>
      <w:pPr>
        <w:pStyle w:val="ListParagraph"/>
        <w:numPr>
          <w:ilvl w:val="0"/>
          <w:numId w:val="7"/>
        </w:numPr>
      </w:pPr>
      <w:r>
        <w:t xml:space="preserve">Seller registration with business name, contact, description and supporting documents.</w:t>
      </w:r>
    </w:p>
    <w:p>
      <w:pPr>
        <w:pStyle w:val="ListParagraph"/>
        <w:numPr>
          <w:ilvl w:val="0"/>
          <w:numId w:val="7"/>
        </w:numPr>
      </w:pPr>
      <w:r>
        <w:t xml:space="preserve">Admin reviews and approves or rejects, with a reason for rejection.</w:t>
      </w:r>
    </w:p>
    <w:p>
      <w:pPr>
        <w:pStyle w:val="ListParagraph"/>
        <w:numPr>
          <w:ilvl w:val="0"/>
          <w:numId w:val="7"/>
        </w:numPr>
      </w:pPr>
      <w:r>
        <w:t xml:space="preserve">Seller status: Pending, Approved, Rejected, Suspended.</w:t>
      </w:r>
    </w:p>
    <w:p>
      <w:pPr>
        <w:pStyle w:val="Heading3"/>
      </w:pPr>
      <w:r>
        <w:t xml:space="preserve">Module 3: Product management</w:t>
      </w:r>
    </w:p>
    <w:p>
      <w:pPr>
        <w:pStyle w:val="ListParagraph"/>
        <w:numPr>
          <w:ilvl w:val="0"/>
          <w:numId w:val="8"/>
        </w:numPr>
      </w:pPr>
      <w:r>
        <w:t xml:space="preserve">Seller adds, edits, deactivates products: name, description, category, price, pricing type (one-time or subscription), delivery time, image.</w:t>
      </w:r>
    </w:p>
    <w:p>
      <w:pPr>
        <w:pStyle w:val="ListParagraph"/>
        <w:numPr>
          <w:ilvl w:val="0"/>
          <w:numId w:val="8"/>
        </w:numPr>
      </w:pPr>
      <w:r>
        <w:t xml:space="preserve">Admin approves each product before it goes live.</w:t>
      </w:r>
    </w:p>
    <w:p>
      <w:pPr>
        <w:pStyle w:val="ListParagraph"/>
        <w:numPr>
          <w:ilvl w:val="0"/>
          <w:numId w:val="8"/>
        </w:numPr>
      </w:pPr>
      <w:r>
        <w:t xml:space="preserve">Categories: Software, Templates, Courses, Services.</w:t>
      </w:r>
    </w:p>
    <w:p>
      <w:pPr>
        <w:pStyle w:val="Heading3"/>
      </w:pPr>
      <w:r>
        <w:t xml:space="preserve">Module 4: Search and seller discovery</w:t>
      </w:r>
    </w:p>
    <w:p>
      <w:pPr>
        <w:pStyle w:val="ListParagraph"/>
        <w:numPr>
          <w:ilvl w:val="0"/>
          <w:numId w:val="9"/>
        </w:numPr>
      </w:pPr>
      <w:r>
        <w:t xml:space="preserve">Keyword search with suggestions.</w:t>
      </w:r>
    </w:p>
    <w:p>
      <w:pPr>
        <w:pStyle w:val="ListParagraph"/>
        <w:numPr>
          <w:ilvl w:val="0"/>
          <w:numId w:val="9"/>
        </w:numPr>
      </w:pPr>
      <w:r>
        <w:t xml:space="preserve">Results grouped by seller, with Sellers and Solutions tabs.</w:t>
      </w:r>
    </w:p>
    <w:p>
      <w:pPr>
        <w:pStyle w:val="ListParagraph"/>
        <w:numPr>
          <w:ilvl w:val="0"/>
          <w:numId w:val="9"/>
        </w:numPr>
      </w:pPr>
      <w:r>
        <w:t xml:space="preserve">Filters: price, rating, category, delivery time. Sort: relevance, price, rating.</w:t>
      </w:r>
    </w:p>
    <w:p>
      <w:pPr>
        <w:pStyle w:val="ListParagraph"/>
        <w:numPr>
          <w:ilvl w:val="0"/>
          <w:numId w:val="9"/>
        </w:numPr>
      </w:pPr>
      <w:r>
        <w:t xml:space="preserve">Seller storefront page with category menu, product list, ratings and about section.</w:t>
      </w:r>
    </w:p>
    <w:p>
      <w:pPr>
        <w:pStyle w:val="ListParagraph"/>
        <w:numPr>
          <w:ilvl w:val="0"/>
          <w:numId w:val="9"/>
        </w:numPr>
      </w:pPr>
      <w:r>
        <w:t xml:space="preserve">Request Custom Solution button on every seller card.</w:t>
      </w:r>
    </w:p>
    <w:p>
      <w:pPr>
        <w:pStyle w:val="Heading3"/>
      </w:pPr>
      <w:r>
        <w:t xml:space="preserve">Module 5: Cart, offers and checkout</w:t>
      </w:r>
    </w:p>
    <w:p>
      <w:pPr>
        <w:pStyle w:val="ListParagraph"/>
        <w:numPr>
          <w:ilvl w:val="0"/>
          <w:numId w:val="10"/>
        </w:numPr>
      </w:pPr>
      <w:r>
        <w:t xml:space="preserve">One cart for products from one or many sellers.</w:t>
      </w:r>
    </w:p>
    <w:p>
      <w:pPr>
        <w:pStyle w:val="ListParagraph"/>
        <w:numPr>
          <w:ilvl w:val="0"/>
          <w:numId w:val="10"/>
        </w:numPr>
      </w:pPr>
      <w:r>
        <w:t xml:space="preserve">Automatic bundle discount by item count.</w:t>
      </w:r>
    </w:p>
    <w:p>
      <w:pPr>
        <w:pStyle w:val="ListParagraph"/>
        <w:numPr>
          <w:ilvl w:val="0"/>
          <w:numId w:val="10"/>
        </w:numPr>
      </w:pPr>
      <w:r>
        <w:t xml:space="preserve">Coupon code entry.</w:t>
      </w:r>
    </w:p>
    <w:p>
      <w:pPr>
        <w:pStyle w:val="ListParagraph"/>
        <w:numPr>
          <w:ilvl w:val="0"/>
          <w:numId w:val="10"/>
        </w:numPr>
      </w:pPr>
      <w:r>
        <w:t xml:space="preserve">Clear price breakdown: subtotal, bundle discount, coupon discount, final amount.</w:t>
      </w:r>
    </w:p>
    <w:p>
      <w:pPr>
        <w:pStyle w:val="ListParagraph"/>
        <w:numPr>
          <w:ilvl w:val="0"/>
          <w:numId w:val="10"/>
        </w:numPr>
      </w:pPr>
      <w:r>
        <w:t xml:space="preserve">Checkout through Razorpay.</w:t>
      </w:r>
    </w:p>
    <w:p>
      <w:pPr>
        <w:pStyle w:val="Heading3"/>
      </w:pPr>
      <w:r>
        <w:t xml:space="preserve">Module 6: Orders</w:t>
      </w:r>
    </w:p>
    <w:p>
      <w:pPr>
        <w:pStyle w:val="ListParagraph"/>
        <w:numPr>
          <w:ilvl w:val="0"/>
          <w:numId w:val="11"/>
        </w:numPr>
      </w:pPr>
      <w:r>
        <w:t xml:space="preserve">Buyer order history and status tracking.</w:t>
      </w:r>
    </w:p>
    <w:p>
      <w:pPr>
        <w:pStyle w:val="ListParagraph"/>
        <w:numPr>
          <w:ilvl w:val="0"/>
          <w:numId w:val="11"/>
        </w:numPr>
      </w:pPr>
      <w:r>
        <w:t xml:space="preserve">Multi-seller order is split into one sub-order per seller; each seller sees only their own part.</w:t>
      </w:r>
    </w:p>
    <w:p>
      <w:pPr>
        <w:pStyle w:val="ListParagraph"/>
        <w:numPr>
          <w:ilvl w:val="0"/>
          <w:numId w:val="11"/>
        </w:numPr>
      </w:pPr>
      <w:r>
        <w:t xml:space="preserve">Buyer confirms delivery to complete the order.</w:t>
      </w:r>
    </w:p>
    <w:p>
      <w:pPr>
        <w:pStyle w:val="Heading3"/>
      </w:pPr>
      <w:r>
        <w:t xml:space="preserve">Module 7: Custom solution requests</w:t>
      </w:r>
    </w:p>
    <w:p>
      <w:pPr>
        <w:pStyle w:val="ListParagraph"/>
        <w:numPr>
          <w:ilvl w:val="0"/>
          <w:numId w:val="12"/>
        </w:numPr>
      </w:pPr>
      <w:r>
        <w:t xml:space="preserve">Request form, in-platform text messages, seller quote, buyer acceptance and payment, custom order delivery.</w:t>
      </w:r>
    </w:p>
    <w:p>
      <w:pPr>
        <w:pStyle w:val="Heading3"/>
      </w:pPr>
      <w:r>
        <w:t xml:space="preserve">Module 8: Commission and payouts</w:t>
      </w:r>
    </w:p>
    <w:p>
      <w:pPr>
        <w:pStyle w:val="ListParagraph"/>
        <w:numPr>
          <w:ilvl w:val="0"/>
          <w:numId w:val="13"/>
        </w:numPr>
      </w:pPr>
      <w:r>
        <w:t xml:space="preserve">Admin sets commission percentages.</w:t>
      </w:r>
    </w:p>
    <w:p>
      <w:pPr>
        <w:pStyle w:val="ListParagraph"/>
        <w:numPr>
          <w:ilvl w:val="0"/>
          <w:numId w:val="13"/>
        </w:numPr>
      </w:pPr>
      <w:r>
        <w:t xml:space="preserve">System calculates commission and seller earnings for each completed order.</w:t>
      </w:r>
    </w:p>
    <w:p>
      <w:pPr>
        <w:pStyle w:val="ListParagraph"/>
        <w:numPr>
          <w:ilvl w:val="0"/>
          <w:numId w:val="13"/>
        </w:numPr>
      </w:pPr>
      <w:r>
        <w:t xml:space="preserve">Seller earnings screen and admin payout screen with status Pending or Paid.</w:t>
      </w:r>
    </w:p>
    <w:p>
      <w:pPr>
        <w:pStyle w:val="Heading3"/>
      </w:pPr>
      <w:r>
        <w:t xml:space="preserve">Module 9: Discount campaigns (admin)</w:t>
      </w:r>
    </w:p>
    <w:p>
      <w:pPr>
        <w:pStyle w:val="ListParagraph"/>
        <w:numPr>
          <w:ilvl w:val="0"/>
          <w:numId w:val="14"/>
        </w:numPr>
      </w:pPr>
      <w:r>
        <w:t xml:space="preserve">Create, edit, pause and end campaigns; choose who funds the discount.</w:t>
      </w:r>
    </w:p>
    <w:p>
      <w:pPr>
        <w:pStyle w:val="Heading3"/>
      </w:pPr>
      <w:r>
        <w:t xml:space="preserve">Module 10: Tiers, ratings and reviews</w:t>
      </w:r>
    </w:p>
    <w:p>
      <w:pPr>
        <w:pStyle w:val="ListParagraph"/>
        <w:numPr>
          <w:ilvl w:val="0"/>
          <w:numId w:val="15"/>
        </w:numPr>
      </w:pPr>
      <w:r>
        <w:t xml:space="preserve">Silver, Gold, Platinum seller tiers based on completed sales.</w:t>
      </w:r>
    </w:p>
    <w:p>
      <w:pPr>
        <w:pStyle w:val="ListParagraph"/>
        <w:numPr>
          <w:ilvl w:val="0"/>
          <w:numId w:val="15"/>
        </w:numPr>
      </w:pPr>
      <w:r>
        <w:t xml:space="preserve">Rating and review by the buyer after a completed order; average rating on seller cards.</w:t>
      </w:r>
    </w:p>
    <w:p>
      <w:pPr>
        <w:pStyle w:val="Heading3"/>
      </w:pPr>
      <w:r>
        <w:t xml:space="preserve">Module 11: Dashboard and reports</w:t>
      </w:r>
    </w:p>
    <w:p>
      <w:pPr>
        <w:pStyle w:val="ListParagraph"/>
        <w:numPr>
          <w:ilvl w:val="0"/>
          <w:numId w:val="16"/>
        </w:numPr>
      </w:pPr>
      <w:r>
        <w:t xml:space="preserve">Admin KPIs, charts, top sellers, best-selling products, discount usage; export to Excel or PDF.</w:t>
      </w:r>
    </w:p>
    <w:p>
      <w:pPr>
        <w:pStyle w:val="Heading3"/>
      </w:pPr>
      <w:r>
        <w:t xml:space="preserve">Module 12: Notifications</w:t>
      </w:r>
    </w:p>
    <w:p>
      <w:pPr>
        <w:pStyle w:val="ListParagraph"/>
        <w:numPr>
          <w:ilvl w:val="0"/>
          <w:numId w:val="17"/>
        </w:numPr>
      </w:pPr>
      <w:r>
        <w:t xml:space="preserve">In-app notifications for inquiries, quotes, order updates and payouts; optional email.</w:t>
      </w:r>
    </w:p>
    <w:p>
      <w:pPr>
        <w:pStyle w:val="Heading2"/>
      </w:pPr>
      <w:r>
        <w:t xml:space="preserve">7. Business Rules</w:t>
      </w:r>
    </w:p>
    <w:p>
      <w:pPr>
        <w:pStyle w:val="Heading3"/>
      </w:pPr>
      <w:r>
        <w:t xml:space="preserve">7.1 Money flow</w:t>
      </w:r>
    </w:p>
    <w:p>
      <w:pPr/>
      <w:r>
        <w:t xml:space="preserve">All payments go first to the platform through the gateway. The platform holds the money until the buyer confirms delivery. After a short refund window (for example 7 days), the seller's net earning becomes payable. This protects buyers from fraud and sellers from non-payment.</w:t>
      </w:r>
    </w:p>
    <w:p>
      <w:pPr>
        <w:pStyle w:val="Heading3"/>
      </w:pPr>
      <w:r>
        <w:t xml:space="preserve">7.2 Commission</w:t>
      </w:r>
    </w:p>
    <w:p>
      <w:pPr>
        <w:pStyle w:val="ListParagraph"/>
        <w:numPr>
          <w:ilvl w:val="0"/>
          <w:numId w:val="18"/>
        </w:numPr>
      </w:pPr>
      <w:r>
        <w:t xml:space="preserve">Normal orders: base commission 10 percent of the original item price.</w:t>
      </w:r>
    </w:p>
    <w:p>
      <w:pPr>
        <w:pStyle w:val="ListParagraph"/>
        <w:numPr>
          <w:ilvl w:val="0"/>
          <w:numId w:val="18"/>
        </w:numPr>
      </w:pPr>
      <w:r>
        <w:t xml:space="preserve">Tier benefit: Silver 10 percent, Gold 8 percent, Platinum 6 percent (all editable by the admin).</w:t>
      </w:r>
    </w:p>
    <w:p>
      <w:pPr>
        <w:pStyle w:val="ListParagraph"/>
        <w:numPr>
          <w:ilvl w:val="0"/>
          <w:numId w:val="18"/>
        </w:numPr>
      </w:pPr>
      <w:r>
        <w:t xml:space="preserve">Custom orders: a separate configurable rate, for example 8 percent.</w:t>
      </w:r>
    </w:p>
    <w:p>
      <w:pPr>
        <w:pStyle w:val="ListParagraph"/>
        <w:numPr>
          <w:ilvl w:val="0"/>
          <w:numId w:val="18"/>
        </w:numPr>
      </w:pPr>
      <w:r>
        <w:t xml:space="preserve">Commission is calculated on the original price, before any discount.</w:t>
      </w:r>
    </w:p>
    <w:p>
      <w:pPr>
        <w:pStyle w:val="Heading3"/>
      </w:pPr>
      <w:r>
        <w:t xml:space="preserve">7.3 Seller tiers</w:t>
      </w:r>
    </w:p>
    <w:tbl>
      <w:tblPr>
        <w:tblStyle w:val="TableGrid"/>
        <w:tblW w:w="0" w:type="auto"/>
        <w:tblLayout w:type="fixed"/>
        <w:tblLook w:val="04A0" w:firstRow="1" w:lastRow="0" w:firstColumn="0" w:lastColumn="0" w:noHBand="0" w:noVBand="1"/>
      </w:tblPr>
      <w:tblGrid>
        <w:gridCol w:w="1696"/>
        <w:gridCol w:w="5449"/>
        <w:gridCol w:w="2213"/>
      </w:tblGrid>
      <w:tr>
        <w:trPr>
          <w:tblHeader/>
        </w:trPr>
        <w:tc>
          <w:tcPr>
            <w:tcW w:w="1696" w:type="dxa"/>
            <w:shd w:val="clear" w:color="auto" w:fill="F2F2F2"/>
          </w:tcPr>
          <w:p>
            <w:pPr/>
            <w:r>
              <w:t xml:space="preserve">Tier</w:t>
            </w:r>
          </w:p>
        </w:tc>
        <w:tc>
          <w:tcPr>
            <w:tcW w:w="5449" w:type="dxa"/>
            <w:shd w:val="clear" w:color="auto" w:fill="F2F2F2"/>
          </w:tcPr>
          <w:p>
            <w:pPr/>
            <w:r>
              <w:t xml:space="preserve">Example rule (editable)</w:t>
            </w:r>
          </w:p>
        </w:tc>
        <w:tc>
          <w:tcPr>
            <w:tcW w:w="2213" w:type="dxa"/>
            <w:shd w:val="clear" w:color="auto" w:fill="F2F2F2"/>
          </w:tcPr>
          <w:p>
            <w:pPr/>
            <w:r>
              <w:t xml:space="preserve">Commission</w:t>
            </w:r>
          </w:p>
        </w:tc>
      </w:tr>
      <w:tr>
        <w:tc>
          <w:tcPr>
            <w:tcW w:w="1696" w:type="dxa"/>
          </w:tcPr>
          <w:p>
            <w:pPr/>
            <w:r>
              <w:t xml:space="preserve">Silver</w:t>
            </w:r>
          </w:p>
        </w:tc>
        <w:tc>
          <w:tcPr>
            <w:tcW w:w="5449" w:type="dxa"/>
          </w:tcPr>
          <w:p>
            <w:pPr/>
            <w:r>
              <w:t xml:space="preserve">Default for approved sellers</w:t>
            </w:r>
          </w:p>
        </w:tc>
        <w:tc>
          <w:tcPr>
            <w:tcW w:w="2213" w:type="dxa"/>
          </w:tcPr>
          <w:p>
            <w:pPr/>
            <w:r>
              <w:t xml:space="preserve">10 percent</w:t>
            </w:r>
          </w:p>
        </w:tc>
      </w:tr>
      <w:tr>
        <w:tc>
          <w:tcPr>
            <w:tcW w:w="1696" w:type="dxa"/>
          </w:tcPr>
          <w:p>
            <w:pPr/>
            <w:r>
              <w:t xml:space="preserve">Gold</w:t>
            </w:r>
          </w:p>
        </w:tc>
        <w:tc>
          <w:tcPr>
            <w:tcW w:w="5449" w:type="dxa"/>
          </w:tcPr>
          <w:p>
            <w:pPr/>
            <w:r>
              <w:t xml:space="preserve">Completed sales above ₹1,00,000</w:t>
            </w:r>
          </w:p>
        </w:tc>
        <w:tc>
          <w:tcPr>
            <w:tcW w:w="2213" w:type="dxa"/>
          </w:tcPr>
          <w:p>
            <w:pPr/>
            <w:r>
              <w:t xml:space="preserve">8 percent</w:t>
            </w:r>
          </w:p>
        </w:tc>
      </w:tr>
      <w:tr>
        <w:tc>
          <w:tcPr>
            <w:tcW w:w="1696" w:type="dxa"/>
          </w:tcPr>
          <w:p>
            <w:pPr/>
            <w:r>
              <w:t xml:space="preserve">Platinum</w:t>
            </w:r>
          </w:p>
        </w:tc>
        <w:tc>
          <w:tcPr>
            <w:tcW w:w="5449" w:type="dxa"/>
          </w:tcPr>
          <w:p>
            <w:pPr/>
            <w:r>
              <w:t xml:space="preserve">Completed sales above ₹5,00,000</w:t>
            </w:r>
          </w:p>
        </w:tc>
        <w:tc>
          <w:tcPr>
            <w:tcW w:w="2213" w:type="dxa"/>
          </w:tcPr>
          <w:p>
            <w:pPr/>
            <w:r>
              <w:t xml:space="preserve">6 percent</w:t>
            </w:r>
          </w:p>
        </w:tc>
      </w:tr>
    </w:tbl>
    <w:p>
      <w:pPr/>
      <w:r>
        <w:t xml:space="preserve">Tiers are recalculated automatically after each completed order or by a scheduled job.</w:t>
      </w:r>
    </w:p>
    <w:p>
      <w:pPr>
        <w:pStyle w:val="Heading3"/>
      </w:pPr>
      <w:r>
        <w:t xml:space="preserve">7.4 Admin discount campaigns</w:t>
      </w:r>
    </w:p>
    <w:tbl>
      <w:tblPr>
        <w:tblStyle w:val="TableGrid"/>
        <w:tblW w:w="0" w:type="auto"/>
        <w:tblLayout w:type="fixed"/>
        <w:tblLook w:val="04A0" w:firstRow="1" w:lastRow="0" w:firstColumn="0" w:lastColumn="0" w:noHBand="0" w:noVBand="1"/>
      </w:tblPr>
      <w:tblGrid>
        <w:gridCol w:w="3131"/>
        <w:gridCol w:w="6228"/>
      </w:tblGrid>
      <w:tr>
        <w:trPr>
          <w:tblHeader/>
        </w:trPr>
        <w:tc>
          <w:tcPr>
            <w:tcW w:w="3131" w:type="dxa"/>
            <w:shd w:val="clear" w:color="auto" w:fill="F2F2F2"/>
          </w:tcPr>
          <w:p>
            <w:pPr/>
            <w:r>
              <w:t xml:space="preserve">Field</w:t>
            </w:r>
          </w:p>
        </w:tc>
        <w:tc>
          <w:tcPr>
            <w:tcW w:w="6228" w:type="dxa"/>
            <w:shd w:val="clear" w:color="auto" w:fill="F2F2F2"/>
          </w:tcPr>
          <w:p>
            <w:pPr/>
            <w:r>
              <w:t xml:space="preserve">Example</w:t>
            </w:r>
          </w:p>
        </w:tc>
      </w:tr>
      <w:tr>
        <w:tc>
          <w:tcPr>
            <w:tcW w:w="3131" w:type="dxa"/>
          </w:tcPr>
          <w:p>
            <w:pPr/>
            <w:r>
              <w:t xml:space="preserve">Name</w:t>
            </w:r>
          </w:p>
        </w:tc>
        <w:tc>
          <w:tcPr>
            <w:tcW w:w="6228" w:type="dxa"/>
          </w:tcPr>
          <w:p>
            <w:pPr/>
            <w:r>
              <w:t xml:space="preserve">Diwali Offer</w:t>
            </w:r>
          </w:p>
        </w:tc>
      </w:tr>
      <w:tr>
        <w:tc>
          <w:tcPr>
            <w:tcW w:w="3131" w:type="dxa"/>
          </w:tcPr>
          <w:p>
            <w:pPr/>
            <w:r>
              <w:t xml:space="preserve">Type</w:t>
            </w:r>
          </w:p>
        </w:tc>
        <w:tc>
          <w:tcPr>
            <w:tcW w:w="6228" w:type="dxa"/>
          </w:tcPr>
          <w:p>
            <w:pPr/>
            <w:r>
              <w:t xml:space="preserve">Percentage or flat amount</w:t>
            </w:r>
          </w:p>
        </w:tc>
      </w:tr>
      <w:tr>
        <w:tc>
          <w:tcPr>
            <w:tcW w:w="3131" w:type="dxa"/>
          </w:tcPr>
          <w:p>
            <w:pPr/>
            <w:r>
              <w:t xml:space="preserve">Applies to</w:t>
            </w:r>
          </w:p>
        </w:tc>
        <w:tc>
          <w:tcPr>
            <w:tcW w:w="6228" w:type="dxa"/>
          </w:tcPr>
          <w:p>
            <w:pPr/>
            <w:r>
              <w:t xml:space="preserve">All products, a category, a seller or a product</w:t>
            </w:r>
          </w:p>
        </w:tc>
      </w:tr>
      <w:tr>
        <w:tc>
          <w:tcPr>
            <w:tcW w:w="3131" w:type="dxa"/>
          </w:tcPr>
          <w:p>
            <w:pPr/>
            <w:r>
              <w:t xml:space="preserve">Coupon code</w:t>
            </w:r>
          </w:p>
        </w:tc>
        <w:tc>
          <w:tcPr>
            <w:tcW w:w="6228" w:type="dxa"/>
          </w:tcPr>
          <w:p>
            <w:pPr/>
            <w:r>
              <w:t xml:space="preserve">Optional, such as DIWALI10</w:t>
            </w:r>
          </w:p>
        </w:tc>
      </w:tr>
      <w:tr>
        <w:tc>
          <w:tcPr>
            <w:tcW w:w="3131" w:type="dxa"/>
          </w:tcPr>
          <w:p>
            <w:pPr/>
            <w:r>
              <w:t xml:space="preserve">Start and end date</w:t>
            </w:r>
          </w:p>
        </w:tc>
        <w:tc>
          <w:tcPr>
            <w:tcW w:w="6228" w:type="dxa"/>
          </w:tcPr>
          <w:p>
            <w:pPr/>
            <w:r>
              <w:t xml:space="preserve">25 Oct to 5 Nov</w:t>
            </w:r>
          </w:p>
        </w:tc>
      </w:tr>
      <w:tr>
        <w:tc>
          <w:tcPr>
            <w:tcW w:w="3131" w:type="dxa"/>
          </w:tcPr>
          <w:p>
            <w:pPr/>
            <w:r>
              <w:t xml:space="preserve">Minimum order value</w:t>
            </w:r>
          </w:p>
        </w:tc>
        <w:tc>
          <w:tcPr>
            <w:tcW w:w="6228" w:type="dxa"/>
          </w:tcPr>
          <w:p>
            <w:pPr/>
            <w:r>
              <w:t xml:space="preserve">₹2,000</w:t>
            </w:r>
          </w:p>
        </w:tc>
      </w:tr>
      <w:tr>
        <w:tc>
          <w:tcPr>
            <w:tcW w:w="3131" w:type="dxa"/>
          </w:tcPr>
          <w:p>
            <w:pPr/>
            <w:r>
              <w:t xml:space="preserve">Maximum discount</w:t>
            </w:r>
          </w:p>
        </w:tc>
        <w:tc>
          <w:tcPr>
            <w:tcW w:w="6228" w:type="dxa"/>
          </w:tcPr>
          <w:p>
            <w:pPr/>
            <w:r>
              <w:t xml:space="preserve">₹1,000</w:t>
            </w:r>
          </w:p>
        </w:tc>
      </w:tr>
      <w:tr>
        <w:tc>
          <w:tcPr>
            <w:tcW w:w="3131" w:type="dxa"/>
          </w:tcPr>
          <w:p>
            <w:pPr/>
            <w:r>
              <w:t xml:space="preserve">Funded by</w:t>
            </w:r>
          </w:p>
        </w:tc>
        <w:tc>
          <w:tcPr>
            <w:tcW w:w="6228" w:type="dxa"/>
          </w:tcPr>
          <w:p>
            <w:pPr/>
            <w:r>
              <w:t xml:space="preserve">Platform, Seller or Shared</w:t>
            </w:r>
          </w:p>
        </w:tc>
      </w:tr>
      <w:tr>
        <w:tc>
          <w:tcPr>
            <w:tcW w:w="3131" w:type="dxa"/>
          </w:tcPr>
          <w:p>
            <w:pPr/>
            <w:r>
              <w:t xml:space="preserve">Status</w:t>
            </w:r>
          </w:p>
        </w:tc>
        <w:tc>
          <w:tcPr>
            <w:tcW w:w="6228" w:type="dxa"/>
          </w:tcPr>
          <w:p>
            <w:pPr/>
            <w:r>
              <w:t xml:space="preserve">Active, Paused, Expired</w:t>
            </w:r>
          </w:p>
        </w:tc>
      </w:tr>
    </w:tbl>
    <w:p>
      <w:pPr>
        <w:pStyle w:val="Heading3"/>
      </w:pPr>
      <w:r>
        <w:t xml:space="preserve">7.5 Bundle offer</w:t>
      </w:r>
    </w:p>
    <w:tbl>
      <w:tblPr>
        <w:tblStyle w:val="TableGrid"/>
        <w:tblW w:w="0" w:type="auto"/>
        <w:tblLayout w:type="fixed"/>
        <w:tblLook w:val="04A0" w:firstRow="1" w:lastRow="0" w:firstColumn="0" w:lastColumn="0" w:noHBand="0" w:noVBand="1"/>
      </w:tblPr>
      <w:tblGrid>
        <w:gridCol w:w="4901"/>
        <w:gridCol w:w="4458"/>
      </w:tblGrid>
      <w:tr>
        <w:trPr>
          <w:tblHeader/>
        </w:trPr>
        <w:tc>
          <w:tcPr>
            <w:tcW w:w="4901" w:type="dxa"/>
            <w:shd w:val="clear" w:color="auto" w:fill="F2F2F2"/>
          </w:tcPr>
          <w:p>
            <w:pPr/>
            <w:r>
              <w:t xml:space="preserve">Items in cart</w:t>
            </w:r>
          </w:p>
        </w:tc>
        <w:tc>
          <w:tcPr>
            <w:tcW w:w="4458" w:type="dxa"/>
            <w:shd w:val="clear" w:color="auto" w:fill="F2F2F2"/>
          </w:tcPr>
          <w:p>
            <w:pPr/>
            <w:r>
              <w:t xml:space="preserve">Extra discount</w:t>
            </w:r>
          </w:p>
        </w:tc>
      </w:tr>
      <w:tr>
        <w:tc>
          <w:tcPr>
            <w:tcW w:w="4901" w:type="dxa"/>
          </w:tcPr>
          <w:p>
            <w:pPr/>
            <w:r>
              <w:t xml:space="preserve">2 items</w:t>
            </w:r>
          </w:p>
        </w:tc>
        <w:tc>
          <w:tcPr>
            <w:tcW w:w="4458" w:type="dxa"/>
          </w:tcPr>
          <w:p>
            <w:pPr/>
            <w:r>
              <w:t xml:space="preserve">5 percent</w:t>
            </w:r>
          </w:p>
        </w:tc>
      </w:tr>
      <w:tr>
        <w:tc>
          <w:tcPr>
            <w:tcW w:w="4901" w:type="dxa"/>
          </w:tcPr>
          <w:p>
            <w:pPr/>
            <w:r>
              <w:t xml:space="preserve">3 items</w:t>
            </w:r>
          </w:p>
        </w:tc>
        <w:tc>
          <w:tcPr>
            <w:tcW w:w="4458" w:type="dxa"/>
          </w:tcPr>
          <w:p>
            <w:pPr/>
            <w:r>
              <w:t xml:space="preserve">10 percent</w:t>
            </w:r>
          </w:p>
        </w:tc>
      </w:tr>
      <w:tr>
        <w:tc>
          <w:tcPr>
            <w:tcW w:w="4901" w:type="dxa"/>
          </w:tcPr>
          <w:p>
            <w:pPr/>
            <w:r>
              <w:t xml:space="preserve">4 or more items</w:t>
            </w:r>
          </w:p>
        </w:tc>
        <w:tc>
          <w:tcPr>
            <w:tcW w:w="4458" w:type="dxa"/>
          </w:tcPr>
          <w:p>
            <w:pPr/>
            <w:r>
              <w:t xml:space="preserve">15 percent</w:t>
            </w:r>
          </w:p>
        </w:tc>
      </w:tr>
    </w:tbl>
    <w:p>
      <w:pPr/>
      <w:r>
        <w:t xml:space="preserve">The slabs are editable by the admin. Items can be from the same or different sellers. The cart shows a hint such as Add 1 more solution to get 10 percent off.</w:t>
      </w:r>
    </w:p>
    <w:p>
      <w:pPr>
        <w:pStyle w:val="Heading3"/>
      </w:pPr>
      <w:r>
        <w:t xml:space="preserve">7.6 Who pays for discounts</w:t>
      </w:r>
    </w:p>
    <w:p>
      <w:pPr>
        <w:pStyle w:val="ListParagraph"/>
        <w:numPr>
          <w:ilvl w:val="0"/>
          <w:numId w:val="19"/>
        </w:numPr>
      </w:pPr>
      <w:r>
        <w:t xml:space="preserve">Admin campaigns: paid by the platform by default.</w:t>
      </w:r>
    </w:p>
    <w:p>
      <w:pPr>
        <w:pStyle w:val="ListParagraph"/>
        <w:numPr>
          <w:ilvl w:val="0"/>
          <w:numId w:val="19"/>
        </w:numPr>
      </w:pPr>
      <w:r>
        <w:t xml:space="preserve">Bundle discounts: shared 50-50 between platform and sellers; the seller half is split in proportion to each seller's item value.</w:t>
      </w:r>
    </w:p>
    <w:p>
      <w:pPr>
        <w:pStyle w:val="ListParagraph"/>
        <w:numPr>
          <w:ilvl w:val="0"/>
          <w:numId w:val="19"/>
        </w:numPr>
      </w:pPr>
      <w:r>
        <w:t xml:space="preserve">Seller-specific campaigns: paid by the seller.</w:t>
      </w:r>
    </w:p>
    <w:p>
      <w:pPr>
        <w:pStyle w:val="ListParagraph"/>
        <w:numPr>
          <w:ilvl w:val="0"/>
          <w:numId w:val="19"/>
        </w:numPr>
      </w:pPr>
      <w:r>
        <w:t xml:space="preserve">The admin can choose the funding option on each campaign.</w:t>
      </w:r>
    </w:p>
    <w:p>
      <w:pPr>
        <w:pStyle w:val="Heading3"/>
      </w:pPr>
      <w:r>
        <w:t xml:space="preserve">7.7 Stacking rule</w:t>
      </w:r>
    </w:p>
    <w:p>
      <w:pPr/>
      <w:r>
        <w:t xml:space="preserve">One automatic bundle discount plus one coupon is allowed. Total discount is capped at 30 percent of the subtotal so the platform never runs at a loss.</w:t>
      </w:r>
    </w:p>
    <w:p>
      <w:pPr>
        <w:pStyle w:val="Heading3"/>
      </w:pPr>
      <w:r>
        <w:t xml:space="preserve">7.8 Worked example</w:t>
      </w:r>
    </w:p>
    <w:p>
      <w:pPr/>
      <w:r>
        <w:t xml:space="preserve">Cart: Product A ₹5,000 (Seller X), Product B ₹3,000 (Seller Y), Product C ₹2,000 (Seller X).</w:t>
      </w:r>
    </w:p>
    <w:p>
      <w:pPr>
        <w:pStyle w:val="ListParagraph"/>
        <w:numPr>
          <w:ilvl w:val="0"/>
          <w:numId w:val="20"/>
        </w:numPr>
      </w:pPr>
      <w:r>
        <w:t xml:space="preserve">Subtotal: ₹10,000. Three items give a 10 percent bundle discount of ₹1,000. Buyer pays ₹9,000.</w:t>
      </w:r>
    </w:p>
    <w:p>
      <w:pPr>
        <w:pStyle w:val="ListParagraph"/>
        <w:numPr>
          <w:ilvl w:val="0"/>
          <w:numId w:val="20"/>
        </w:numPr>
      </w:pPr>
      <w:r>
        <w:t xml:space="preserve">Discount sharing: platform bears ₹500; sellers bear ₹500, split X ₹350 and Y ₹150.</w:t>
      </w:r>
    </w:p>
    <w:p>
      <w:pPr>
        <w:pStyle w:val="ListParagraph"/>
        <w:numPr>
          <w:ilvl w:val="0"/>
          <w:numId w:val="20"/>
        </w:numPr>
      </w:pPr>
      <w:r>
        <w:t xml:space="preserve">Commission at 10 percent of original price: X ₹700, Y ₹300.</w:t>
      </w:r>
    </w:p>
    <w:p>
      <w:pPr>
        <w:pStyle w:val="ListParagraph"/>
        <w:numPr>
          <w:ilvl w:val="0"/>
          <w:numId w:val="20"/>
        </w:numPr>
      </w:pPr>
      <w:r>
        <w:t xml:space="preserve">Seller X earns 7,000 - 350 - 700 = ₹5,950.</w:t>
      </w:r>
    </w:p>
    <w:p>
      <w:pPr>
        <w:pStyle w:val="ListParagraph"/>
        <w:numPr>
          <w:ilvl w:val="0"/>
          <w:numId w:val="20"/>
        </w:numPr>
      </w:pPr>
      <w:r>
        <w:t xml:space="preserve">Seller Y earns 3,000 - 150 - 300 = ₹2,550.</w:t>
      </w:r>
    </w:p>
    <w:p>
      <w:pPr>
        <w:pStyle w:val="ListParagraph"/>
        <w:numPr>
          <w:ilvl w:val="0"/>
          <w:numId w:val="20"/>
        </w:numPr>
      </w:pPr>
      <w:r>
        <w:t xml:space="preserve">Platform net earning: 1,000 commission - 500 discount funded = ₹500.</w:t>
      </w:r>
    </w:p>
    <w:p>
      <w:pPr>
        <w:pStyle w:val="ListParagraph"/>
        <w:numPr>
          <w:ilvl w:val="0"/>
          <w:numId w:val="20"/>
        </w:numPr>
      </w:pPr>
      <w:r>
        <w:t xml:space="preserve">Check: 5,950 + 2,550 + 500 = ₹9,000, which equals what the buyer paid.</w:t>
      </w:r>
    </w:p>
    <w:p>
      <w:pPr>
        <w:pStyle w:val="Heading3"/>
      </w:pPr>
      <w:r>
        <w:t xml:space="preserve">7.9 Refunds and cancellations</w:t>
      </w:r>
    </w:p>
    <w:p>
      <w:pPr>
        <w:pStyle w:val="ListParagraph"/>
        <w:numPr>
          <w:ilvl w:val="0"/>
          <w:numId w:val="21"/>
        </w:numPr>
      </w:pPr>
      <w:r>
        <w:t xml:space="preserve">Cancelled or refunded before delivery: full refund; any discount shares and commission for that item are reversed.</w:t>
      </w:r>
    </w:p>
    <w:p>
      <w:pPr>
        <w:pStyle w:val="ListParagraph"/>
        <w:numPr>
          <w:ilvl w:val="0"/>
          <w:numId w:val="21"/>
        </w:numPr>
      </w:pPr>
      <w:r>
        <w:t xml:space="preserve">Refund after delivery: handled by the admin case by case during the refund window.</w:t>
      </w:r>
    </w:p>
    <w:p>
      <w:pPr>
        <w:pStyle w:val="ListParagraph"/>
        <w:numPr>
          <w:ilvl w:val="0"/>
          <w:numId w:val="21"/>
        </w:numPr>
      </w:pPr>
      <w:r>
        <w:t xml:space="preserve">A refunded item removes its share from the seller's earnings.</w:t>
      </w:r>
    </w:p>
    <w:p>
      <w:pPr>
        <w:pStyle w:val="Heading2"/>
      </w:pPr>
      <w:r>
        <w:t xml:space="preserve">8. Payment Gateway (Razorpay, Test Mode)</w:t>
      </w:r>
    </w:p>
    <w:p>
      <w:pPr>
        <w:pStyle w:val="ListParagraph"/>
        <w:numPr>
          <w:ilvl w:val="0"/>
          <w:numId w:val="22"/>
        </w:numPr>
      </w:pPr>
      <w:r>
        <w:t xml:space="preserve">Buyer clicks Pay Now on checkout.</w:t>
      </w:r>
    </w:p>
    <w:p>
      <w:pPr>
        <w:pStyle w:val="ListParagraph"/>
        <w:numPr>
          <w:ilvl w:val="0"/>
          <w:numId w:val="22"/>
        </w:numPr>
      </w:pPr>
      <w:r>
        <w:t xml:space="preserve">The backend creates a payment order with the final amount and returns an order ID.</w:t>
      </w:r>
    </w:p>
    <w:p>
      <w:pPr>
        <w:pStyle w:val="ListParagraph"/>
        <w:numPr>
          <w:ilvl w:val="0"/>
          <w:numId w:val="22"/>
        </w:numPr>
      </w:pPr>
      <w:r>
        <w:t xml:space="preserve">The Razorpay checkout window opens in the browser; the buyer pays by UPI, card or net banking (test credentials in test mode).</w:t>
      </w:r>
    </w:p>
    <w:p>
      <w:pPr>
        <w:pStyle w:val="ListParagraph"/>
        <w:numPr>
          <w:ilvl w:val="0"/>
          <w:numId w:val="22"/>
        </w:numPr>
      </w:pPr>
      <w:r>
        <w:t xml:space="preserve">Razorpay returns a payment ID and a signature.</w:t>
      </w:r>
    </w:p>
    <w:p>
      <w:pPr>
        <w:pStyle w:val="ListParagraph"/>
        <w:numPr>
          <w:ilvl w:val="0"/>
          <w:numId w:val="22"/>
        </w:numPr>
      </w:pPr>
      <w:r>
        <w:t xml:space="preserve">The backend verifies the signature to confirm the payment is genuine, and also listens to Razorpay's confirmation message (webhook) as a backup.</w:t>
      </w:r>
    </w:p>
    <w:p>
      <w:pPr>
        <w:pStyle w:val="ListParagraph"/>
        <w:numPr>
          <w:ilvl w:val="0"/>
          <w:numId w:val="22"/>
        </w:numPr>
      </w:pPr>
      <w:r>
        <w:t xml:space="preserve">The order status becomes Paid and sub-orders are created for each seller.</w:t>
      </w:r>
    </w:p>
    <w:p>
      <w:pPr>
        <w:pStyle w:val="ListParagraph"/>
        <w:numPr>
          <w:ilvl w:val="0"/>
          <w:numId w:val="22"/>
        </w:numPr>
      </w:pPr>
      <w:r>
        <w:t xml:space="preserve">Failed or abandoned payments leave the order as Payment Pending and can be retried.</w:t>
      </w:r>
    </w:p>
    <w:p>
      <w:pPr/>
      <w:r>
        <w:t xml:space="preserve">Safety points: the amount is always calculated on the server, never trusted from the browser; card details never touch our system; every payment attempt is stored with its status.</w:t>
      </w:r>
    </w:p>
    <w:p>
      <w:pPr>
        <w:pStyle w:val="Heading2"/>
      </w:pPr>
      <w:r>
        <w:t xml:space="preserve">9. Custom Solution Handling</w:t>
      </w:r>
    </w:p>
    <w:p>
      <w:pPr>
        <w:pStyle w:val="Heading3"/>
      </w:pPr>
      <w:r>
        <w:t xml:space="preserve">9.1 The problem it solves</w:t>
      </w:r>
    </w:p>
    <w:p>
      <w:pPr/>
      <w:r>
        <w:t xml:space="preserve">If buyer and seller talk privately and settle outside the platform, the platform loses its commission and neither side has protection. To avoid this, all custom work stays inside DigiMart.</w:t>
      </w:r>
    </w:p>
    <w:p>
      <w:pPr>
        <w:pStyle w:val="Heading3"/>
      </w:pPr>
      <w:r>
        <w:t xml:space="preserve">9.2 Flow</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Step</w:t>
            </w:r>
          </w:p>
        </w:tc>
        <w:tc>
          <w:tcPr>
            <w:tcW w:w="8165" w:type="dxa"/>
            <w:shd w:val="clear" w:color="auto" w:fill="F2F2F2"/>
          </w:tcPr>
          <w:p>
            <w:pPr/>
            <w:r>
              <w:t xml:space="preserve">Action</w:t>
            </w:r>
          </w:p>
        </w:tc>
      </w:tr>
      <w:tr>
        <w:tc>
          <w:tcPr>
            <w:tcW w:w="1194" w:type="dxa"/>
          </w:tcPr>
          <w:p>
            <w:pPr/>
            <w:r>
              <w:t xml:space="preserve">1</w:t>
            </w:r>
          </w:p>
        </w:tc>
        <w:tc>
          <w:tcPr>
            <w:tcW w:w="8165" w:type="dxa"/>
          </w:tcPr>
          <w:p>
            <w:pPr/>
            <w:r>
              <w:t xml:space="preserve">Buyer clicks Request Custom Solution on a seller card</w:t>
            </w:r>
          </w:p>
        </w:tc>
      </w:tr>
      <w:tr>
        <w:tc>
          <w:tcPr>
            <w:tcW w:w="1194" w:type="dxa"/>
          </w:tcPr>
          <w:p>
            <w:pPr/>
            <w:r>
              <w:t xml:space="preserve">2</w:t>
            </w:r>
          </w:p>
        </w:tc>
        <w:tc>
          <w:tcPr>
            <w:tcW w:w="8165" w:type="dxa"/>
          </w:tcPr>
          <w:p>
            <w:pPr/>
            <w:r>
              <w:t xml:space="preserve">Form: describe the need, budget and deadline</w:t>
            </w:r>
          </w:p>
        </w:tc>
      </w:tr>
      <w:tr>
        <w:tc>
          <w:tcPr>
            <w:tcW w:w="1194" w:type="dxa"/>
          </w:tcPr>
          <w:p>
            <w:pPr/>
            <w:r>
              <w:t xml:space="preserve">3</w:t>
            </w:r>
          </w:p>
        </w:tc>
        <w:tc>
          <w:tcPr>
            <w:tcW w:w="8165" w:type="dxa"/>
          </w:tcPr>
          <w:p>
            <w:pPr/>
            <w:r>
              <w:t xml:space="preserve">Seller receives a notification in the Inquiries screen</w:t>
            </w:r>
          </w:p>
        </w:tc>
      </w:tr>
      <w:tr>
        <w:tc>
          <w:tcPr>
            <w:tcW w:w="1194" w:type="dxa"/>
          </w:tcPr>
          <w:p>
            <w:pPr/>
            <w:r>
              <w:t xml:space="preserve">4</w:t>
            </w:r>
          </w:p>
        </w:tc>
        <w:tc>
          <w:tcPr>
            <w:tcW w:w="8165" w:type="dxa"/>
          </w:tcPr>
          <w:p>
            <w:pPr/>
            <w:r>
              <w:t xml:space="preserve">Buyer and seller exchange text messages in the platform</w:t>
            </w:r>
          </w:p>
        </w:tc>
      </w:tr>
      <w:tr>
        <w:tc>
          <w:tcPr>
            <w:tcW w:w="1194" w:type="dxa"/>
          </w:tcPr>
          <w:p>
            <w:pPr/>
            <w:r>
              <w:t xml:space="preserve">5</w:t>
            </w:r>
          </w:p>
        </w:tc>
        <w:tc>
          <w:tcPr>
            <w:tcW w:w="8165" w:type="dxa"/>
          </w:tcPr>
          <w:p>
            <w:pPr/>
            <w:r>
              <w:t xml:space="preserve">Seller sends a Custom Quote: price, what is included, delivery days</w:t>
            </w:r>
          </w:p>
        </w:tc>
      </w:tr>
      <w:tr>
        <w:tc>
          <w:tcPr>
            <w:tcW w:w="1194" w:type="dxa"/>
          </w:tcPr>
          <w:p>
            <w:pPr/>
            <w:r>
              <w:t xml:space="preserve">6</w:t>
            </w:r>
          </w:p>
        </w:tc>
        <w:tc>
          <w:tcPr>
            <w:tcW w:w="8165" w:type="dxa"/>
          </w:tcPr>
          <w:p>
            <w:pPr/>
            <w:r>
              <w:t xml:space="preserve">Buyer accepts the quote and pays through the gateway</w:t>
            </w:r>
          </w:p>
        </w:tc>
      </w:tr>
      <w:tr>
        <w:tc>
          <w:tcPr>
            <w:tcW w:w="1194" w:type="dxa"/>
          </w:tcPr>
          <w:p>
            <w:pPr/>
            <w:r>
              <w:t xml:space="preserve">7</w:t>
            </w:r>
          </w:p>
        </w:tc>
        <w:tc>
          <w:tcPr>
            <w:tcW w:w="8165" w:type="dxa"/>
          </w:tcPr>
          <w:p>
            <w:pPr/>
            <w:r>
              <w:t xml:space="preserve">A Custom Order is created and the seller delivers</w:t>
            </w:r>
          </w:p>
        </w:tc>
      </w:tr>
      <w:tr>
        <w:tc>
          <w:tcPr>
            <w:tcW w:w="1194" w:type="dxa"/>
          </w:tcPr>
          <w:p>
            <w:pPr/>
            <w:r>
              <w:t xml:space="preserve">8</w:t>
            </w:r>
          </w:p>
        </w:tc>
        <w:tc>
          <w:tcPr>
            <w:tcW w:w="8165" w:type="dxa"/>
          </w:tcPr>
          <w:p>
            <w:pPr/>
            <w:r>
              <w:t xml:space="preserve">Buyer confirms delivery; commission is deducted; payout becomes due</w:t>
            </w:r>
          </w:p>
        </w:tc>
      </w:tr>
    </w:tbl>
    <w:p>
      <w:pPr>
        <w:pStyle w:val="Heading3"/>
      </w:pPr>
      <w:r>
        <w:t xml:space="preserve">9.3 Commission on custom orders</w:t>
      </w:r>
    </w:p>
    <w:p>
      <w:pPr/>
      <w:r>
        <w:t xml:space="preserve">Same mechanism as normal orders because payment goes through the platform. Example: quote ₹20,000 at 8 percent commission gives the platform ₹1,600 and the seller ₹18,400.</w:t>
      </w:r>
    </w:p>
    <w:p>
      <w:pPr>
        <w:pStyle w:val="Heading3"/>
      </w:pPr>
      <w:r>
        <w:t xml:space="preserve">9.4 Reasons to stay on the platform</w:t>
      </w:r>
    </w:p>
    <w:p>
      <w:pPr>
        <w:pStyle w:val="ListParagraph"/>
        <w:numPr>
          <w:ilvl w:val="0"/>
          <w:numId w:val="23"/>
        </w:numPr>
      </w:pPr>
      <w:r>
        <w:t xml:space="preserve">Buyer protection: money is held until delivery is confirmed.</w:t>
      </w:r>
    </w:p>
    <w:p>
      <w:pPr>
        <w:pStyle w:val="ListParagraph"/>
        <w:numPr>
          <w:ilvl w:val="0"/>
          <w:numId w:val="23"/>
        </w:numPr>
      </w:pPr>
      <w:r>
        <w:t xml:space="preserve">Seller protection: payment is secured once the quote is accepted.</w:t>
      </w:r>
    </w:p>
    <w:p>
      <w:pPr>
        <w:pStyle w:val="ListParagraph"/>
        <w:numPr>
          <w:ilvl w:val="0"/>
          <w:numId w:val="23"/>
        </w:numPr>
      </w:pPr>
      <w:r>
        <w:t xml:space="preserve">Contact details (phone and email) are not shown in messages.</w:t>
      </w:r>
    </w:p>
    <w:p>
      <w:pPr>
        <w:pStyle w:val="ListParagraph"/>
        <w:numPr>
          <w:ilvl w:val="0"/>
          <w:numId w:val="23"/>
        </w:numPr>
      </w:pPr>
      <w:r>
        <w:t xml:space="preserve">Ratings, tier badges and lower commission come only from completed platform orders.</w:t>
      </w:r>
    </w:p>
    <w:p>
      <w:pPr>
        <w:pStyle w:val="Heading3"/>
      </w:pPr>
      <w:r>
        <w:t xml:space="preserve">9.5 Inquiry status</w:t>
      </w:r>
    </w:p>
    <w:p>
      <w:pPr/>
      <w:r>
        <w:t xml:space="preserve">Open, Quoted, Accepted, Paid, In Progress, Delivered, Completed, Declined, Expired.</w:t>
      </w:r>
    </w:p>
    <w:p>
      <w:pPr>
        <w:pStyle w:val="Heading2"/>
      </w:pPr>
      <w:r>
        <w:t xml:space="preserve">10. Order Lifecycle</w:t>
      </w:r>
    </w:p>
    <w:p>
      <w:pPr/>
      <w:r>
        <w:rPr>
          <w:b/>
        </w:rPr>
        <w:t xml:space="preserve">Normal order:</w:t>
      </w:r>
      <w:r>
        <w:t xml:space="preserve"> Placed, Payment Pending, Paid, In Progress, Delivered, Completed. Side paths: Cancelled, Refunded.</w:t>
      </w:r>
    </w:p>
    <w:p>
      <w:pPr/>
      <w:r>
        <w:rPr>
          <w:b/>
        </w:rPr>
        <w:t xml:space="preserve">What happens at each point</w:t>
      </w:r>
    </w:p>
    <w:p>
      <w:pPr>
        <w:pStyle w:val="ListParagraph"/>
        <w:numPr>
          <w:ilvl w:val="0"/>
          <w:numId w:val="24"/>
        </w:numPr>
      </w:pPr>
      <w:r>
        <w:t xml:space="preserve">Paid: sub-orders created for each seller, sellers notified.</w:t>
      </w:r>
    </w:p>
    <w:p>
      <w:pPr>
        <w:pStyle w:val="ListParagraph"/>
        <w:numPr>
          <w:ilvl w:val="0"/>
          <w:numId w:val="24"/>
        </w:numPr>
      </w:pPr>
      <w:r>
        <w:t xml:space="preserve">Delivered: seller marks the work delivered, buyer notified.</w:t>
      </w:r>
    </w:p>
    <w:p>
      <w:pPr>
        <w:pStyle w:val="ListParagraph"/>
        <w:numPr>
          <w:ilvl w:val="0"/>
          <w:numId w:val="24"/>
        </w:numPr>
      </w:pPr>
      <w:r>
        <w:t xml:space="preserve">Completed: buyer confirms (or auto-completes after a set number of days); commission and net earning are recorded.</w:t>
      </w:r>
    </w:p>
    <w:p>
      <w:pPr>
        <w:pStyle w:val="ListParagraph"/>
        <w:numPr>
          <w:ilvl w:val="0"/>
          <w:numId w:val="24"/>
        </w:numPr>
      </w:pPr>
      <w:r>
        <w:t xml:space="preserve">Payout: after the refund window the amount appears in the admin payout list; admin marks it Paid and a payout record is stored.</w:t>
      </w:r>
    </w:p>
    <w:p>
      <w:pPr>
        <w:pStyle w:val="Heading2"/>
      </w:pPr>
      <w:r>
        <w:t xml:space="preserve">11. User Interfaces and Screens</w:t>
      </w:r>
    </w:p>
    <w:p>
      <w:pPr>
        <w:pStyle w:val="Heading3"/>
      </w:pPr>
      <w:r>
        <w:t xml:space="preserve">11.1 Buyer UI (about 10 screens)</w:t>
      </w:r>
    </w:p>
    <w:p>
      <w:pPr/>
      <w:r>
        <w:t xml:space="preserve">Home, Search results, Seller storefront, Product detail, Cart, Checkout and payment, My orders, Order detail, Custom requests and messages, Profile.</w:t>
      </w:r>
    </w:p>
    <w:p>
      <w:pPr>
        <w:pStyle w:val="Heading3"/>
      </w:pPr>
      <w:r>
        <w:t xml:space="preserve">11.2 Seller UI (about 8 screens)</w:t>
      </w:r>
    </w:p>
    <w:p>
      <w:pPr/>
      <w:r>
        <w:t xml:space="preserve">Dashboard, My products (list and add or edit), Orders received, Inquiries and quotes, Earnings, Reviews, Profile.</w:t>
      </w:r>
    </w:p>
    <w:p>
      <w:pPr>
        <w:pStyle w:val="Heading3"/>
      </w:pPr>
      <w:r>
        <w:t xml:space="preserve">11.3 Admin UI (about 9 screens)</w:t>
      </w:r>
    </w:p>
    <w:p>
      <w:pPr/>
      <w:r>
        <w:t xml:space="preserve">Dashboard, Seller approvals, Product approvals, Orders, Discount campaigns, Bundle and commission settings, Payouts, Reports, Audit log.</w:t>
      </w:r>
    </w:p>
    <w:p>
      <w:pPr>
        <w:pStyle w:val="Heading3"/>
      </w:pPr>
      <w:r>
        <w:t xml:space="preserve">11.4 Making the search page look better</w:t>
      </w:r>
    </w:p>
    <w:p>
      <w:pPr>
        <w:pStyle w:val="ListParagraph"/>
        <w:numPr>
          <w:ilvl w:val="0"/>
          <w:numId w:val="25"/>
        </w:numPr>
      </w:pPr>
      <w:r>
        <w:t xml:space="preserve">Seller card: logo, verified badge, tier badge, rating with review count, activation time chips such as Instant access or Free trial.</w:t>
      </w:r>
    </w:p>
    <w:p>
      <w:pPr>
        <w:pStyle w:val="ListParagraph"/>
        <w:numPr>
          <w:ilvl w:val="0"/>
          <w:numId w:val="25"/>
        </w:numPr>
      </w:pPr>
      <w:r>
        <w:t xml:space="preserve">Product cards inside the seller card: always show an image or icon, one-line benefit, price with strike-through original price, pricing type tag, Add button.</w:t>
      </w:r>
    </w:p>
    <w:p>
      <w:pPr>
        <w:pStyle w:val="ListParagraph"/>
        <w:numPr>
          <w:ilvl w:val="0"/>
          <w:numId w:val="25"/>
        </w:numPr>
      </w:pPr>
      <w:r>
        <w:t xml:space="preserve">Sticky filter chips with active filter count and a Reset option.</w:t>
      </w:r>
    </w:p>
    <w:p>
      <w:pPr>
        <w:pStyle w:val="ListParagraph"/>
        <w:numPr>
          <w:ilvl w:val="0"/>
          <w:numId w:val="25"/>
        </w:numPr>
      </w:pPr>
      <w:r>
        <w:t xml:space="preserve">Autocomplete, recent searches, did-you-mean suggestions, shimmer loading placeholders.</w:t>
      </w:r>
    </w:p>
    <w:p>
      <w:pPr>
        <w:pStyle w:val="ListParagraph"/>
        <w:numPr>
          <w:ilvl w:val="0"/>
          <w:numId w:val="25"/>
        </w:numPr>
      </w:pPr>
      <w:r>
        <w:t xml:space="preserve">Compare option for two or three products.</w:t>
      </w:r>
    </w:p>
    <w:p>
      <w:pPr>
        <w:pStyle w:val="ListParagraph"/>
        <w:numPr>
          <w:ilvl w:val="0"/>
          <w:numId w:val="25"/>
        </w:numPr>
      </w:pPr>
      <w:r>
        <w:t xml:space="preserve">Seller page with a sticky category list on the left, a search box inside the catalog, tabs for Products, Reviews and About.</w:t>
      </w:r>
    </w:p>
    <w:p>
      <w:pPr>
        <w:pStyle w:val="ListParagraph"/>
        <w:numPr>
          <w:ilvl w:val="0"/>
          <w:numId w:val="25"/>
        </w:numPr>
      </w:pPr>
      <w:r>
        <w:t xml:space="preserve">Floating cart bar at the bottom with item count and total.</w:t>
      </w:r>
    </w:p>
    <w:p>
      <w:pPr>
        <w:pStyle w:val="ListParagraph"/>
        <w:numPr>
          <w:ilvl w:val="0"/>
          <w:numId w:val="25"/>
        </w:numPr>
      </w:pPr>
      <w:r>
        <w:t xml:space="preserve">Consistent theme, responsive layout, helpful empty states, readable colors.</w:t>
      </w:r>
    </w:p>
    <w:p>
      <w:pPr>
        <w:pStyle w:val="Heading2"/>
      </w:pPr>
      <w:r>
        <w:t xml:space="preserve">12. Data Design (Main Tables)</w:t>
      </w:r>
    </w:p>
    <w:tbl>
      <w:tblPr>
        <w:tblStyle w:val="TableGrid"/>
        <w:tblW w:w="0" w:type="auto"/>
        <w:tblLayout w:type="fixed"/>
        <w:tblLook w:val="04A0" w:firstRow="1" w:lastRow="0" w:firstColumn="0" w:lastColumn="0" w:noHBand="0" w:noVBand="1"/>
      </w:tblPr>
      <w:tblGrid>
        <w:gridCol w:w="3125"/>
        <w:gridCol w:w="6234"/>
      </w:tblGrid>
      <w:tr>
        <w:trPr>
          <w:tblHeader/>
        </w:trPr>
        <w:tc>
          <w:tcPr>
            <w:tcW w:w="3125" w:type="dxa"/>
            <w:shd w:val="clear" w:color="auto" w:fill="F2F2F2"/>
          </w:tcPr>
          <w:p>
            <w:pPr/>
            <w:r>
              <w:t xml:space="preserve">Table</w:t>
            </w:r>
          </w:p>
        </w:tc>
        <w:tc>
          <w:tcPr>
            <w:tcW w:w="6234" w:type="dxa"/>
            <w:shd w:val="clear" w:color="auto" w:fill="F2F2F2"/>
          </w:tcPr>
          <w:p>
            <w:pPr/>
            <w:r>
              <w:t xml:space="preserve">Purpose and key fields</w:t>
            </w:r>
          </w:p>
        </w:tc>
      </w:tr>
      <w:tr>
        <w:tc>
          <w:tcPr>
            <w:tcW w:w="3125" w:type="dxa"/>
          </w:tcPr>
          <w:p>
            <w:pPr/>
            <w:r>
              <w:t xml:space="preserve">users</w:t>
            </w:r>
          </w:p>
        </w:tc>
        <w:tc>
          <w:tcPr>
            <w:tcW w:w="6234" w:type="dxa"/>
          </w:tcPr>
          <w:p>
            <w:pPr/>
            <w:r>
              <w:t xml:space="preserve">id, name, email, password hash, role (BUYER, SELLER, ADMIN), status</w:t>
            </w:r>
          </w:p>
        </w:tc>
      </w:tr>
      <w:tr>
        <w:tc>
          <w:tcPr>
            <w:tcW w:w="3125" w:type="dxa"/>
          </w:tcPr>
          <w:p>
            <w:pPr/>
            <w:r>
              <w:t xml:space="preserve">seller_profiles</w:t>
            </w:r>
          </w:p>
        </w:tc>
        <w:tc>
          <w:tcPr>
            <w:tcW w:w="6234" w:type="dxa"/>
          </w:tcPr>
          <w:p>
            <w:pPr/>
            <w:r>
              <w:t xml:space="preserve">user id, business name, description, documents, status, tier, total completed sales</w:t>
            </w:r>
          </w:p>
        </w:tc>
      </w:tr>
      <w:tr>
        <w:tc>
          <w:tcPr>
            <w:tcW w:w="3125" w:type="dxa"/>
          </w:tcPr>
          <w:p>
            <w:pPr/>
            <w:r>
              <w:t xml:space="preserve">categories</w:t>
            </w:r>
          </w:p>
        </w:tc>
        <w:tc>
          <w:tcPr>
            <w:tcW w:w="6234" w:type="dxa"/>
          </w:tcPr>
          <w:p>
            <w:pPr/>
            <w:r>
              <w:t xml:space="preserve">id, name</w:t>
            </w:r>
          </w:p>
        </w:tc>
      </w:tr>
      <w:tr>
        <w:tc>
          <w:tcPr>
            <w:tcW w:w="3125" w:type="dxa"/>
          </w:tcPr>
          <w:p>
            <w:pPr/>
            <w:r>
              <w:t xml:space="preserve">products</w:t>
            </w:r>
          </w:p>
        </w:tc>
        <w:tc>
          <w:tcPr>
            <w:tcW w:w="6234" w:type="dxa"/>
          </w:tcPr>
          <w:p>
            <w:pPr/>
            <w:r>
              <w:t xml:space="preserve">id, seller id, category id, name, description, price, pricing type, delivery time, image, status</w:t>
            </w:r>
          </w:p>
        </w:tc>
      </w:tr>
      <w:tr>
        <w:tc>
          <w:tcPr>
            <w:tcW w:w="3125" w:type="dxa"/>
          </w:tcPr>
          <w:p>
            <w:pPr/>
            <w:r>
              <w:t xml:space="preserve">carts and cart_items</w:t>
            </w:r>
          </w:p>
        </w:tc>
        <w:tc>
          <w:tcPr>
            <w:tcW w:w="6234" w:type="dxa"/>
          </w:tcPr>
          <w:p>
            <w:pPr/>
            <w:r>
              <w:t xml:space="preserve">user id, product id, quantity</w:t>
            </w:r>
          </w:p>
        </w:tc>
      </w:tr>
      <w:tr>
        <w:tc>
          <w:tcPr>
            <w:tcW w:w="3125" w:type="dxa"/>
          </w:tcPr>
          <w:p>
            <w:pPr/>
            <w:r>
              <w:t xml:space="preserve">orders</w:t>
            </w:r>
          </w:p>
        </w:tc>
        <w:tc>
          <w:tcPr>
            <w:tcW w:w="6234" w:type="dxa"/>
          </w:tcPr>
          <w:p>
            <w:pPr/>
            <w:r>
              <w:t xml:space="preserve">id, buyer id, subtotal, bundle discount, coupon discount, final amount, status</w:t>
            </w:r>
          </w:p>
        </w:tc>
      </w:tr>
      <w:tr>
        <w:tc>
          <w:tcPr>
            <w:tcW w:w="3125" w:type="dxa"/>
          </w:tcPr>
          <w:p>
            <w:pPr/>
            <w:r>
              <w:t xml:space="preserve">sub_orders</w:t>
            </w:r>
          </w:p>
        </w:tc>
        <w:tc>
          <w:tcPr>
            <w:tcW w:w="6234" w:type="dxa"/>
          </w:tcPr>
          <w:p>
            <w:pPr/>
            <w:r>
              <w:t xml:space="preserve">id, order id, seller id, amount, status</w:t>
            </w:r>
          </w:p>
        </w:tc>
      </w:tr>
      <w:tr>
        <w:tc>
          <w:tcPr>
            <w:tcW w:w="3125" w:type="dxa"/>
          </w:tcPr>
          <w:p>
            <w:pPr/>
            <w:r>
              <w:t xml:space="preserve">order_items</w:t>
            </w:r>
          </w:p>
        </w:tc>
        <w:tc>
          <w:tcPr>
            <w:tcW w:w="6234" w:type="dxa"/>
          </w:tcPr>
          <w:p>
            <w:pPr/>
            <w:r>
              <w:t xml:space="preserve">sub order id, product id, price, discount share, commission, seller net</w:t>
            </w:r>
          </w:p>
        </w:tc>
      </w:tr>
      <w:tr>
        <w:tc>
          <w:tcPr>
            <w:tcW w:w="3125" w:type="dxa"/>
          </w:tcPr>
          <w:p>
            <w:pPr/>
            <w:r>
              <w:t xml:space="preserve">payments</w:t>
            </w:r>
          </w:p>
        </w:tc>
        <w:tc>
          <w:tcPr>
            <w:tcW w:w="6234" w:type="dxa"/>
          </w:tcPr>
          <w:p>
            <w:pPr/>
            <w:r>
              <w:t xml:space="preserve">order id, gateway order id, payment id, amount, status, time</w:t>
            </w:r>
          </w:p>
        </w:tc>
      </w:tr>
      <w:tr>
        <w:tc>
          <w:tcPr>
            <w:tcW w:w="3125" w:type="dxa"/>
          </w:tcPr>
          <w:p>
            <w:pPr/>
            <w:r>
              <w:t xml:space="preserve">inquiries</w:t>
            </w:r>
          </w:p>
        </w:tc>
        <w:tc>
          <w:tcPr>
            <w:tcW w:w="6234" w:type="dxa"/>
          </w:tcPr>
          <w:p>
            <w:pPr/>
            <w:r>
              <w:t xml:space="preserve">id, buyer id, seller id, description, budget, deadline, status</w:t>
            </w:r>
          </w:p>
        </w:tc>
      </w:tr>
      <w:tr>
        <w:tc>
          <w:tcPr>
            <w:tcW w:w="3125" w:type="dxa"/>
          </w:tcPr>
          <w:p>
            <w:pPr/>
            <w:r>
              <w:t xml:space="preserve">messages</w:t>
            </w:r>
          </w:p>
        </w:tc>
        <w:tc>
          <w:tcPr>
            <w:tcW w:w="6234" w:type="dxa"/>
          </w:tcPr>
          <w:p>
            <w:pPr/>
            <w:r>
              <w:t xml:space="preserve">inquiry id, sender id, text, time</w:t>
            </w:r>
          </w:p>
        </w:tc>
      </w:tr>
      <w:tr>
        <w:tc>
          <w:tcPr>
            <w:tcW w:w="3125" w:type="dxa"/>
          </w:tcPr>
          <w:p>
            <w:pPr/>
            <w:r>
              <w:t xml:space="preserve">quotes</w:t>
            </w:r>
          </w:p>
        </w:tc>
        <w:tc>
          <w:tcPr>
            <w:tcW w:w="6234" w:type="dxa"/>
          </w:tcPr>
          <w:p>
            <w:pPr/>
            <w:r>
              <w:t xml:space="preserve">inquiry id, price, scope, delivery days, status</w:t>
            </w:r>
          </w:p>
        </w:tc>
      </w:tr>
      <w:tr>
        <w:tc>
          <w:tcPr>
            <w:tcW w:w="3125" w:type="dxa"/>
          </w:tcPr>
          <w:p>
            <w:pPr/>
            <w:r>
              <w:t xml:space="preserve">discount_campaigns</w:t>
            </w:r>
          </w:p>
        </w:tc>
        <w:tc>
          <w:tcPr>
            <w:tcW w:w="6234" w:type="dxa"/>
          </w:tcPr>
          <w:p>
            <w:pPr/>
            <w:r>
              <w:t xml:space="preserve">name, type, value, target, code, dates, minimum order, cap, funded by, status</w:t>
            </w:r>
          </w:p>
        </w:tc>
      </w:tr>
      <w:tr>
        <w:tc>
          <w:tcPr>
            <w:tcW w:w="3125" w:type="dxa"/>
          </w:tcPr>
          <w:p>
            <w:pPr/>
            <w:r>
              <w:t xml:space="preserve">bundle_slabs</w:t>
            </w:r>
          </w:p>
        </w:tc>
        <w:tc>
          <w:tcPr>
            <w:tcW w:w="6234" w:type="dxa"/>
          </w:tcPr>
          <w:p>
            <w:pPr/>
            <w:r>
              <w:t xml:space="preserve">min items, discount percent</w:t>
            </w:r>
          </w:p>
        </w:tc>
      </w:tr>
      <w:tr>
        <w:tc>
          <w:tcPr>
            <w:tcW w:w="3125" w:type="dxa"/>
          </w:tcPr>
          <w:p>
            <w:pPr/>
            <w:r>
              <w:t xml:space="preserve">commission_settings</w:t>
            </w:r>
          </w:p>
        </w:tc>
        <w:tc>
          <w:tcPr>
            <w:tcW w:w="6234" w:type="dxa"/>
          </w:tcPr>
          <w:p>
            <w:pPr/>
            <w:r>
              <w:t xml:space="preserve">tier, normal rate, custom rate</w:t>
            </w:r>
          </w:p>
        </w:tc>
      </w:tr>
      <w:tr>
        <w:tc>
          <w:tcPr>
            <w:tcW w:w="3125" w:type="dxa"/>
          </w:tcPr>
          <w:p>
            <w:pPr/>
            <w:r>
              <w:t xml:space="preserve">commission_ledger</w:t>
            </w:r>
          </w:p>
        </w:tc>
        <w:tc>
          <w:tcPr>
            <w:tcW w:w="6234" w:type="dxa"/>
          </w:tcPr>
          <w:p>
            <w:pPr/>
            <w:r>
              <w:t xml:space="preserve">order item id, seller id, commission, net earning, status</w:t>
            </w:r>
          </w:p>
        </w:tc>
      </w:tr>
      <w:tr>
        <w:tc>
          <w:tcPr>
            <w:tcW w:w="3125" w:type="dxa"/>
          </w:tcPr>
          <w:p>
            <w:pPr/>
            <w:r>
              <w:t xml:space="preserve">payouts</w:t>
            </w:r>
          </w:p>
        </w:tc>
        <w:tc>
          <w:tcPr>
            <w:tcW w:w="6234" w:type="dxa"/>
          </w:tcPr>
          <w:p>
            <w:pPr/>
            <w:r>
              <w:t xml:space="preserve">seller id, period, amount, status, paid on</w:t>
            </w:r>
          </w:p>
        </w:tc>
      </w:tr>
      <w:tr>
        <w:tc>
          <w:tcPr>
            <w:tcW w:w="3125" w:type="dxa"/>
          </w:tcPr>
          <w:p>
            <w:pPr/>
            <w:r>
              <w:t xml:space="preserve">reviews</w:t>
            </w:r>
          </w:p>
        </w:tc>
        <w:tc>
          <w:tcPr>
            <w:tcW w:w="6234" w:type="dxa"/>
          </w:tcPr>
          <w:p>
            <w:pPr/>
            <w:r>
              <w:t xml:space="preserve">order item id, buyer id, seller id, rating, comment</w:t>
            </w:r>
          </w:p>
        </w:tc>
      </w:tr>
      <w:tr>
        <w:tc>
          <w:tcPr>
            <w:tcW w:w="3125" w:type="dxa"/>
          </w:tcPr>
          <w:p>
            <w:pPr/>
            <w:r>
              <w:t xml:space="preserve">notifications</w:t>
            </w:r>
          </w:p>
        </w:tc>
        <w:tc>
          <w:tcPr>
            <w:tcW w:w="6234" w:type="dxa"/>
          </w:tcPr>
          <w:p>
            <w:pPr/>
            <w:r>
              <w:t xml:space="preserve">user id, message, read flag, time</w:t>
            </w:r>
          </w:p>
        </w:tc>
      </w:tr>
      <w:tr>
        <w:tc>
          <w:tcPr>
            <w:tcW w:w="3125" w:type="dxa"/>
          </w:tcPr>
          <w:p>
            <w:pPr/>
            <w:r>
              <w:t xml:space="preserve">audit_log</w:t>
            </w:r>
          </w:p>
        </w:tc>
        <w:tc>
          <w:tcPr>
            <w:tcW w:w="6234" w:type="dxa"/>
          </w:tcPr>
          <w:p>
            <w:pPr/>
            <w:r>
              <w:t xml:space="preserve">who, what, when</w:t>
            </w:r>
          </w:p>
        </w:tc>
      </w:tr>
    </w:tbl>
    <w:p>
      <w:pPr/>
      <w:r>
        <w:t xml:space="preserve">Design notes: use foreign keys and indexes, store money as exact decimal values, keep created and updated timestamps on all tables, and use a text search index on product name, description and tags to make search fast.</w:t>
      </w:r>
    </w:p>
    <w:p>
      <w:pPr>
        <w:pStyle w:val="Heading2"/>
      </w:pPr>
      <w:r>
        <w:t xml:space="preserve">13. Architecture and Technology</w:t>
      </w:r>
    </w:p>
    <w:p>
      <w:pPr>
        <w:pStyle w:val="Heading3"/>
      </w:pPr>
      <w:r>
        <w:t xml:space="preserve">13.1 Layers</w:t>
      </w:r>
    </w:p>
    <w:p>
      <w:pPr>
        <w:pStyle w:val="ListParagraph"/>
        <w:numPr>
          <w:ilvl w:val="0"/>
          <w:numId w:val="26"/>
        </w:numPr>
      </w:pPr>
      <w:r>
        <w:rPr>
          <w:b/>
        </w:rPr>
        <w:t xml:space="preserve">Angular frontend:</w:t>
      </w:r>
      <w:r>
        <w:t xml:space="preserve"> feature modules for Buyer, Seller and Admin; route guards for roles; reactive forms; an HTTP interceptor that attaches the login token; charts for dashboards.</w:t>
      </w:r>
    </w:p>
    <w:p>
      <w:pPr>
        <w:pStyle w:val="ListParagraph"/>
        <w:numPr>
          <w:ilvl w:val="0"/>
          <w:numId w:val="26"/>
        </w:numPr>
      </w:pPr>
      <w:r>
        <w:rPr>
          <w:b/>
        </w:rPr>
        <w:t xml:space="preserve">Spring Boot backend:</w:t>
      </w:r>
      <w:r>
        <w:t xml:space="preserve"> controllers (receive requests), services (business rules such as commission and discounts), repositories (database access), security with token-based login, validation and global error handling.</w:t>
      </w:r>
    </w:p>
    <w:p>
      <w:pPr>
        <w:pStyle w:val="ListParagraph"/>
        <w:numPr>
          <w:ilvl w:val="0"/>
          <w:numId w:val="26"/>
        </w:numPr>
      </w:pPr>
      <w:r>
        <w:rPr>
          <w:b/>
        </w:rPr>
        <w:t xml:space="preserve">PostgreSQL database:</w:t>
      </w:r>
      <w:r>
        <w:t xml:space="preserve"> relational tables, transactions for orders and payments, full-text search for the search feature.</w:t>
      </w:r>
    </w:p>
    <w:p>
      <w:pPr>
        <w:pStyle w:val="ListParagraph"/>
        <w:numPr>
          <w:ilvl w:val="0"/>
          <w:numId w:val="26"/>
        </w:numPr>
      </w:pPr>
      <w:r>
        <w:rPr>
          <w:b/>
        </w:rPr>
        <w:t xml:space="preserve">Razorpay:</w:t>
      </w:r>
      <w:r>
        <w:t xml:space="preserve"> payment collection in test mode.</w:t>
      </w:r>
    </w:p>
    <w:p>
      <w:pPr>
        <w:pStyle w:val="Heading3"/>
      </w:pPr>
      <w:r>
        <w:t xml:space="preserve">13.2 How a search request travels</w:t>
      </w:r>
    </w:p>
    <w:p>
      <w:pPr/>
      <w:r>
        <w:t xml:space="preserve">The Angular search page calls the backend search endpoint with the keyword and filters. The backend runs a text search, groups matching products by seller, ranks sellers by relevance, rating and tier, and returns seller cards with their matching products in one response. Angular shows the cards and supports scrolling for more results.</w:t>
      </w:r>
    </w:p>
    <w:p>
      <w:pPr>
        <w:pStyle w:val="Heading3"/>
      </w:pPr>
      <w:r>
        <w:t xml:space="preserve">13.3 API summary</w:t>
      </w:r>
    </w:p>
    <w:tbl>
      <w:tblPr>
        <w:tblStyle w:val="TableGrid"/>
        <w:tblW w:w="0" w:type="auto"/>
        <w:tblLayout w:type="fixed"/>
        <w:tblLook w:val="04A0" w:firstRow="1" w:lastRow="0" w:firstColumn="0" w:lastColumn="0" w:noHBand="0" w:noVBand="1"/>
      </w:tblPr>
      <w:tblGrid>
        <w:gridCol w:w="3442"/>
        <w:gridCol w:w="5917"/>
      </w:tblGrid>
      <w:tr>
        <w:trPr>
          <w:tblHeader/>
        </w:trPr>
        <w:tc>
          <w:tcPr>
            <w:tcW w:w="3442" w:type="dxa"/>
            <w:shd w:val="clear" w:color="auto" w:fill="F2F2F2"/>
          </w:tcPr>
          <w:p>
            <w:pPr/>
            <w:r>
              <w:t xml:space="preserve">Module</w:t>
            </w:r>
          </w:p>
        </w:tc>
        <w:tc>
          <w:tcPr>
            <w:tcW w:w="5917" w:type="dxa"/>
            <w:shd w:val="clear" w:color="auto" w:fill="F2F2F2"/>
          </w:tcPr>
          <w:p>
            <w:pPr/>
            <w:r>
              <w:t xml:space="preserve">Example endpoints</w:t>
            </w:r>
          </w:p>
        </w:tc>
      </w:tr>
      <w:tr>
        <w:tc>
          <w:tcPr>
            <w:tcW w:w="3442" w:type="dxa"/>
          </w:tcPr>
          <w:p>
            <w:pPr/>
            <w:r>
              <w:t xml:space="preserve">Auth</w:t>
            </w:r>
          </w:p>
        </w:tc>
        <w:tc>
          <w:tcPr>
            <w:tcW w:w="5917" w:type="dxa"/>
          </w:tcPr>
          <w:p>
            <w:pPr/>
            <w:r>
              <w:t xml:space="preserve">register, login, current user</w:t>
            </w:r>
          </w:p>
        </w:tc>
      </w:tr>
      <w:tr>
        <w:tc>
          <w:tcPr>
            <w:tcW w:w="3442" w:type="dxa"/>
          </w:tcPr>
          <w:p>
            <w:pPr/>
            <w:r>
              <w:t xml:space="preserve">Sellers</w:t>
            </w:r>
          </w:p>
        </w:tc>
        <w:tc>
          <w:tcPr>
            <w:tcW w:w="5917" w:type="dxa"/>
          </w:tcPr>
          <w:p>
            <w:pPr/>
            <w:r>
              <w:t xml:space="preserve">apply, list pending, approve or reject, storefront</w:t>
            </w:r>
          </w:p>
        </w:tc>
      </w:tr>
      <w:tr>
        <w:tc>
          <w:tcPr>
            <w:tcW w:w="3442" w:type="dxa"/>
          </w:tcPr>
          <w:p>
            <w:pPr/>
            <w:r>
              <w:t xml:space="preserve">Products</w:t>
            </w:r>
          </w:p>
        </w:tc>
        <w:tc>
          <w:tcPr>
            <w:tcW w:w="5917" w:type="dxa"/>
          </w:tcPr>
          <w:p>
            <w:pPr/>
            <w:r>
              <w:t xml:space="preserve">create, update, list by seller, approve</w:t>
            </w:r>
          </w:p>
        </w:tc>
      </w:tr>
      <w:tr>
        <w:tc>
          <w:tcPr>
            <w:tcW w:w="3442" w:type="dxa"/>
          </w:tcPr>
          <w:p>
            <w:pPr/>
            <w:r>
              <w:t xml:space="preserve">Search</w:t>
            </w:r>
          </w:p>
        </w:tc>
        <w:tc>
          <w:tcPr>
            <w:tcW w:w="5917" w:type="dxa"/>
          </w:tcPr>
          <w:p>
            <w:pPr/>
            <w:r>
              <w:t xml:space="preserve">search with q, filters, sort, page</w:t>
            </w:r>
          </w:p>
        </w:tc>
      </w:tr>
      <w:tr>
        <w:tc>
          <w:tcPr>
            <w:tcW w:w="3442" w:type="dxa"/>
          </w:tcPr>
          <w:p>
            <w:pPr/>
            <w:r>
              <w:t xml:space="preserve">Cart</w:t>
            </w:r>
          </w:p>
        </w:tc>
        <w:tc>
          <w:tcPr>
            <w:tcW w:w="5917" w:type="dxa"/>
          </w:tcPr>
          <w:p>
            <w:pPr/>
            <w:r>
              <w:t xml:space="preserve">add, update, remove, get cart with price breakdown</w:t>
            </w:r>
          </w:p>
        </w:tc>
      </w:tr>
      <w:tr>
        <w:tc>
          <w:tcPr>
            <w:tcW w:w="3442" w:type="dxa"/>
          </w:tcPr>
          <w:p>
            <w:pPr/>
            <w:r>
              <w:t xml:space="preserve">Checkout and payment</w:t>
            </w:r>
          </w:p>
        </w:tc>
        <w:tc>
          <w:tcPr>
            <w:tcW w:w="5917" w:type="dxa"/>
          </w:tcPr>
          <w:p>
            <w:pPr/>
            <w:r>
              <w:t xml:space="preserve">create order, create gateway order, verify payment, webhook</w:t>
            </w:r>
          </w:p>
        </w:tc>
      </w:tr>
      <w:tr>
        <w:tc>
          <w:tcPr>
            <w:tcW w:w="3442" w:type="dxa"/>
          </w:tcPr>
          <w:p>
            <w:pPr/>
            <w:r>
              <w:t xml:space="preserve">Orders</w:t>
            </w:r>
          </w:p>
        </w:tc>
        <w:tc>
          <w:tcPr>
            <w:tcW w:w="5917" w:type="dxa"/>
          </w:tcPr>
          <w:p>
            <w:pPr/>
            <w:r>
              <w:t xml:space="preserve">my orders, seller orders, update status, confirm delivery</w:t>
            </w:r>
          </w:p>
        </w:tc>
      </w:tr>
      <w:tr>
        <w:tc>
          <w:tcPr>
            <w:tcW w:w="3442" w:type="dxa"/>
          </w:tcPr>
          <w:p>
            <w:pPr/>
            <w:r>
              <w:t xml:space="preserve">Custom requests</w:t>
            </w:r>
          </w:p>
        </w:tc>
        <w:tc>
          <w:tcPr>
            <w:tcW w:w="5917" w:type="dxa"/>
          </w:tcPr>
          <w:p>
            <w:pPr/>
            <w:r>
              <w:t xml:space="preserve">create inquiry, messages, send quote, accept quote</w:t>
            </w:r>
          </w:p>
        </w:tc>
      </w:tr>
      <w:tr>
        <w:tc>
          <w:tcPr>
            <w:tcW w:w="3442" w:type="dxa"/>
          </w:tcPr>
          <w:p>
            <w:pPr/>
            <w:r>
              <w:t xml:space="preserve">Discounts</w:t>
            </w:r>
          </w:p>
        </w:tc>
        <w:tc>
          <w:tcPr>
            <w:tcW w:w="5917" w:type="dxa"/>
          </w:tcPr>
          <w:p>
            <w:pPr/>
            <w:r>
              <w:t xml:space="preserve">create, update, pause, validate coupon, get bundle slabs</w:t>
            </w:r>
          </w:p>
        </w:tc>
      </w:tr>
      <w:tr>
        <w:tc>
          <w:tcPr>
            <w:tcW w:w="3442" w:type="dxa"/>
          </w:tcPr>
          <w:p>
            <w:pPr/>
            <w:r>
              <w:t xml:space="preserve">Commission and payouts</w:t>
            </w:r>
          </w:p>
        </w:tc>
        <w:tc>
          <w:tcPr>
            <w:tcW w:w="5917" w:type="dxa"/>
          </w:tcPr>
          <w:p>
            <w:pPr/>
            <w:r>
              <w:t xml:space="preserve">settings, earnings, payout list, mark paid</w:t>
            </w:r>
          </w:p>
        </w:tc>
      </w:tr>
      <w:tr>
        <w:tc>
          <w:tcPr>
            <w:tcW w:w="3442" w:type="dxa"/>
          </w:tcPr>
          <w:p>
            <w:pPr/>
            <w:r>
              <w:t xml:space="preserve">Reviews</w:t>
            </w:r>
          </w:p>
        </w:tc>
        <w:tc>
          <w:tcPr>
            <w:tcW w:w="5917" w:type="dxa"/>
          </w:tcPr>
          <w:p>
            <w:pPr/>
            <w:r>
              <w:t xml:space="preserve">add, list by seller</w:t>
            </w:r>
          </w:p>
        </w:tc>
      </w:tr>
      <w:tr>
        <w:tc>
          <w:tcPr>
            <w:tcW w:w="3442" w:type="dxa"/>
          </w:tcPr>
          <w:p>
            <w:pPr/>
            <w:r>
              <w:t xml:space="preserve">Reports</w:t>
            </w:r>
          </w:p>
        </w:tc>
        <w:tc>
          <w:tcPr>
            <w:tcW w:w="5917" w:type="dxa"/>
          </w:tcPr>
          <w:p>
            <w:pPr/>
            <w:r>
              <w:t xml:space="preserve">dashboard summary, top sellers, export</w:t>
            </w:r>
          </w:p>
        </w:tc>
      </w:tr>
      <w:tr>
        <w:tc>
          <w:tcPr>
            <w:tcW w:w="3442" w:type="dxa"/>
          </w:tcPr>
          <w:p>
            <w:pPr/>
            <w:r>
              <w:t xml:space="preserve">Notifications</w:t>
            </w:r>
          </w:p>
        </w:tc>
        <w:tc>
          <w:tcPr>
            <w:tcW w:w="5917" w:type="dxa"/>
          </w:tcPr>
          <w:p>
            <w:pPr/>
            <w:r>
              <w:t xml:space="preserve">list, mark read</w:t>
            </w:r>
          </w:p>
        </w:tc>
      </w:tr>
    </w:tbl>
    <w:p>
      <w:pPr/>
      <w:r>
        <w:t xml:space="preserve">APIs are documented with Swagger so they can be tested and demonstrated easily.</w:t>
      </w:r>
    </w:p>
    <w:p>
      <w:pPr>
        <w:pStyle w:val="Heading2"/>
      </w:pPr>
      <w:r>
        <w:t xml:space="preserve">14. Security and Quality</w:t>
      </w:r>
    </w:p>
    <w:p>
      <w:pPr>
        <w:pStyle w:val="ListParagraph"/>
        <w:numPr>
          <w:ilvl w:val="0"/>
          <w:numId w:val="27"/>
        </w:numPr>
      </w:pPr>
      <w:r>
        <w:t xml:space="preserve">Token-based login with role checks on every protected endpoint.</w:t>
      </w:r>
    </w:p>
    <w:p>
      <w:pPr>
        <w:pStyle w:val="ListParagraph"/>
        <w:numPr>
          <w:ilvl w:val="0"/>
          <w:numId w:val="27"/>
        </w:numPr>
      </w:pPr>
      <w:r>
        <w:t xml:space="preserve">Passwords stored as secure hashes.</w:t>
      </w:r>
    </w:p>
    <w:p>
      <w:pPr>
        <w:pStyle w:val="ListParagraph"/>
        <w:numPr>
          <w:ilvl w:val="0"/>
          <w:numId w:val="27"/>
        </w:numPr>
      </w:pPr>
      <w:r>
        <w:t xml:space="preserve">Input validation on all forms and APIs.</w:t>
      </w:r>
    </w:p>
    <w:p>
      <w:pPr>
        <w:pStyle w:val="ListParagraph"/>
        <w:numPr>
          <w:ilvl w:val="0"/>
          <w:numId w:val="27"/>
        </w:numPr>
      </w:pPr>
      <w:r>
        <w:t xml:space="preserve">Final prices, discounts and commission always calculated on the server.</w:t>
      </w:r>
    </w:p>
    <w:p>
      <w:pPr>
        <w:pStyle w:val="ListParagraph"/>
        <w:numPr>
          <w:ilvl w:val="0"/>
          <w:numId w:val="27"/>
        </w:numPr>
      </w:pPr>
      <w:r>
        <w:t xml:space="preserve">Payment signature verification; no card data stored.</w:t>
      </w:r>
    </w:p>
    <w:p>
      <w:pPr>
        <w:pStyle w:val="ListParagraph"/>
        <w:numPr>
          <w:ilvl w:val="0"/>
          <w:numId w:val="27"/>
        </w:numPr>
      </w:pPr>
      <w:r>
        <w:t xml:space="preserve">Uploaded files limited by type and size.</w:t>
      </w:r>
    </w:p>
    <w:p>
      <w:pPr>
        <w:pStyle w:val="ListParagraph"/>
        <w:numPr>
          <w:ilvl w:val="0"/>
          <w:numId w:val="27"/>
        </w:numPr>
      </w:pPr>
      <w:r>
        <w:t xml:space="preserve">Audit log of sensitive actions such as approvals, discount changes and payouts.</w:t>
      </w:r>
    </w:p>
    <w:p>
      <w:pPr>
        <w:pStyle w:val="ListParagraph"/>
        <w:numPr>
          <w:ilvl w:val="0"/>
          <w:numId w:val="27"/>
        </w:numPr>
      </w:pPr>
      <w:r>
        <w:t xml:space="preserve">Consistent error messages and logging.</w:t>
      </w:r>
    </w:p>
    <w:p>
      <w:pPr>
        <w:pStyle w:val="Heading2"/>
      </w:pPr>
      <w:r>
        <w:t xml:space="preserve">15. Testing Plan</w:t>
      </w:r>
    </w:p>
    <w:tbl>
      <w:tblPr>
        <w:tblStyle w:val="TableGrid"/>
        <w:tblW w:w="0" w:type="auto"/>
        <w:tblLayout w:type="fixed"/>
        <w:tblLook w:val="04A0" w:firstRow="1" w:lastRow="0" w:firstColumn="0" w:lastColumn="0" w:noHBand="0" w:noVBand="1"/>
      </w:tblPr>
      <w:tblGrid>
        <w:gridCol w:w="2646"/>
        <w:gridCol w:w="6713"/>
      </w:tblGrid>
      <w:tr>
        <w:trPr>
          <w:tblHeader/>
        </w:trPr>
        <w:tc>
          <w:tcPr>
            <w:tcW w:w="2646" w:type="dxa"/>
            <w:shd w:val="clear" w:color="auto" w:fill="F2F2F2"/>
          </w:tcPr>
          <w:p>
            <w:pPr/>
            <w:r>
              <w:t xml:space="preserve">Type</w:t>
            </w:r>
          </w:p>
        </w:tc>
        <w:tc>
          <w:tcPr>
            <w:tcW w:w="6713" w:type="dxa"/>
            <w:shd w:val="clear" w:color="auto" w:fill="F2F2F2"/>
          </w:tcPr>
          <w:p>
            <w:pPr/>
            <w:r>
              <w:t xml:space="preserve">What is tested</w:t>
            </w:r>
          </w:p>
        </w:tc>
      </w:tr>
      <w:tr>
        <w:tc>
          <w:tcPr>
            <w:tcW w:w="2646" w:type="dxa"/>
          </w:tcPr>
          <w:p>
            <w:pPr/>
            <w:r>
              <w:t xml:space="preserve">Unit tests</w:t>
            </w:r>
          </w:p>
        </w:tc>
        <w:tc>
          <w:tcPr>
            <w:tcW w:w="6713" w:type="dxa"/>
          </w:tcPr>
          <w:p>
            <w:pPr/>
            <w:r>
              <w:t xml:space="preserve">Commission, discount and bundle calculations; tier rules</w:t>
            </w:r>
          </w:p>
        </w:tc>
      </w:tr>
      <w:tr>
        <w:tc>
          <w:tcPr>
            <w:tcW w:w="2646" w:type="dxa"/>
          </w:tcPr>
          <w:p>
            <w:pPr/>
            <w:r>
              <w:t xml:space="preserve">API tests</w:t>
            </w:r>
          </w:p>
        </w:tc>
        <w:tc>
          <w:tcPr>
            <w:tcW w:w="6713" w:type="dxa"/>
          </w:tcPr>
          <w:p>
            <w:pPr/>
            <w:r>
              <w:t xml:space="preserve">Login, role access, product and order flows</w:t>
            </w:r>
          </w:p>
        </w:tc>
      </w:tr>
      <w:tr>
        <w:tc>
          <w:tcPr>
            <w:tcW w:w="2646" w:type="dxa"/>
          </w:tcPr>
          <w:p>
            <w:pPr/>
            <w:r>
              <w:t xml:space="preserve">Integration tests</w:t>
            </w:r>
          </w:p>
        </w:tc>
        <w:tc>
          <w:tcPr>
            <w:tcW w:w="6713" w:type="dxa"/>
          </w:tcPr>
          <w:p>
            <w:pPr/>
            <w:r>
              <w:t xml:space="preserve">Database with a real PostgreSQL test container</w:t>
            </w:r>
          </w:p>
        </w:tc>
      </w:tr>
      <w:tr>
        <w:tc>
          <w:tcPr>
            <w:tcW w:w="2646" w:type="dxa"/>
          </w:tcPr>
          <w:p>
            <w:pPr/>
            <w:r>
              <w:t xml:space="preserve">Payment tests</w:t>
            </w:r>
          </w:p>
        </w:tc>
        <w:tc>
          <w:tcPr>
            <w:tcW w:w="6713" w:type="dxa"/>
          </w:tcPr>
          <w:p>
            <w:pPr/>
            <w:r>
              <w:t xml:space="preserve">Success, failure and cancelled payments using test cards</w:t>
            </w:r>
          </w:p>
        </w:tc>
      </w:tr>
      <w:tr>
        <w:tc>
          <w:tcPr>
            <w:tcW w:w="2646" w:type="dxa"/>
          </w:tcPr>
          <w:p>
            <w:pPr/>
            <w:r>
              <w:t xml:space="preserve">UI tests</w:t>
            </w:r>
          </w:p>
        </w:tc>
        <w:tc>
          <w:tcPr>
            <w:tcW w:w="6713" w:type="dxa"/>
          </w:tcPr>
          <w:p>
            <w:pPr/>
            <w:r>
              <w:t xml:space="preserve">Search, cart, checkout and role-based screens</w:t>
            </w:r>
          </w:p>
        </w:tc>
      </w:tr>
      <w:tr>
        <w:tc>
          <w:tcPr>
            <w:tcW w:w="2646" w:type="dxa"/>
          </w:tcPr>
          <w:p>
            <w:pPr/>
            <w:r>
              <w:t xml:space="preserve">Scenario tests</w:t>
            </w:r>
          </w:p>
        </w:tc>
        <w:tc>
          <w:tcPr>
            <w:tcW w:w="6713" w:type="dxa"/>
          </w:tcPr>
          <w:p>
            <w:pPr/>
            <w:r>
              <w:t xml:space="preserve">The worked example in section 7.8 must produce exactly the stated figures</w:t>
            </w:r>
          </w:p>
        </w:tc>
      </w:tr>
    </w:tbl>
    <w:p>
      <w:pPr>
        <w:pStyle w:val="Heading2"/>
      </w:pPr>
      <w:r>
        <w:t xml:space="preserve">16. Development Plan</w:t>
      </w:r>
    </w:p>
    <w:tbl>
      <w:tblPr>
        <w:tblStyle w:val="TableGrid"/>
        <w:tblW w:w="0" w:type="auto"/>
        <w:tblLayout w:type="fixed"/>
        <w:tblLook w:val="04A0" w:firstRow="1" w:lastRow="0" w:firstColumn="0" w:lastColumn="0" w:noHBand="0" w:noVBand="1"/>
      </w:tblPr>
      <w:tblGrid>
        <w:gridCol w:w="1405"/>
        <w:gridCol w:w="7954"/>
      </w:tblGrid>
      <w:tr>
        <w:trPr>
          <w:tblHeader/>
        </w:trPr>
        <w:tc>
          <w:tcPr>
            <w:tcW w:w="1405" w:type="dxa"/>
            <w:shd w:val="clear" w:color="auto" w:fill="F2F2F2"/>
          </w:tcPr>
          <w:p>
            <w:pPr/>
            <w:r>
              <w:t xml:space="preserve">Phase</w:t>
            </w:r>
          </w:p>
        </w:tc>
        <w:tc>
          <w:tcPr>
            <w:tcW w:w="7954" w:type="dxa"/>
            <w:shd w:val="clear" w:color="auto" w:fill="F2F2F2"/>
          </w:tcPr>
          <w:p>
            <w:pPr/>
            <w:r>
              <w:t xml:space="preserve">Scope</w:t>
            </w:r>
          </w:p>
        </w:tc>
      </w:tr>
      <w:tr>
        <w:tc>
          <w:tcPr>
            <w:tcW w:w="1405" w:type="dxa"/>
          </w:tcPr>
          <w:p>
            <w:pPr/>
            <w:r>
              <w:t xml:space="preserve">1</w:t>
            </w:r>
          </w:p>
        </w:tc>
        <w:tc>
          <w:tcPr>
            <w:tcW w:w="7954" w:type="dxa"/>
          </w:tcPr>
          <w:p>
            <w:pPr/>
            <w:r>
              <w:t xml:space="preserve">Project setup, login and roles, seller registration and admin approval</w:t>
            </w:r>
          </w:p>
        </w:tc>
      </w:tr>
      <w:tr>
        <w:tc>
          <w:tcPr>
            <w:tcW w:w="1405" w:type="dxa"/>
          </w:tcPr>
          <w:p>
            <w:pPr/>
            <w:r>
              <w:t xml:space="preserve">2</w:t>
            </w:r>
          </w:p>
        </w:tc>
        <w:tc>
          <w:tcPr>
            <w:tcW w:w="7954" w:type="dxa"/>
          </w:tcPr>
          <w:p>
            <w:pPr/>
            <w:r>
              <w:t xml:space="preserve">Product management and product approval</w:t>
            </w:r>
          </w:p>
        </w:tc>
      </w:tr>
      <w:tr>
        <w:tc>
          <w:tcPr>
            <w:tcW w:w="1405" w:type="dxa"/>
          </w:tcPr>
          <w:p>
            <w:pPr/>
            <w:r>
              <w:t xml:space="preserve">3</w:t>
            </w:r>
          </w:p>
        </w:tc>
        <w:tc>
          <w:tcPr>
            <w:tcW w:w="7954" w:type="dxa"/>
          </w:tcPr>
          <w:p>
            <w:pPr/>
            <w:r>
              <w:t xml:space="preserve">Search page, seller cards and seller storefront</w:t>
            </w:r>
          </w:p>
        </w:tc>
      </w:tr>
      <w:tr>
        <w:tc>
          <w:tcPr>
            <w:tcW w:w="1405" w:type="dxa"/>
          </w:tcPr>
          <w:p>
            <w:pPr/>
            <w:r>
              <w:t xml:space="preserve">4</w:t>
            </w:r>
          </w:p>
        </w:tc>
        <w:tc>
          <w:tcPr>
            <w:tcW w:w="7954" w:type="dxa"/>
          </w:tcPr>
          <w:p>
            <w:pPr/>
            <w:r>
              <w:t xml:space="preserve">Cart, bundle discount, coupons and Razorpay payment</w:t>
            </w:r>
          </w:p>
        </w:tc>
      </w:tr>
      <w:tr>
        <w:tc>
          <w:tcPr>
            <w:tcW w:w="1405" w:type="dxa"/>
          </w:tcPr>
          <w:p>
            <w:pPr/>
            <w:r>
              <w:t xml:space="preserve">5</w:t>
            </w:r>
          </w:p>
        </w:tc>
        <w:tc>
          <w:tcPr>
            <w:tcW w:w="7954" w:type="dxa"/>
          </w:tcPr>
          <w:p>
            <w:pPr/>
            <w:r>
              <w:t xml:space="preserve">Orders, commission calculation, earnings and payouts</w:t>
            </w:r>
          </w:p>
        </w:tc>
      </w:tr>
      <w:tr>
        <w:tc>
          <w:tcPr>
            <w:tcW w:w="1405" w:type="dxa"/>
          </w:tcPr>
          <w:p>
            <w:pPr/>
            <w:r>
              <w:t xml:space="preserve">6</w:t>
            </w:r>
          </w:p>
        </w:tc>
        <w:tc>
          <w:tcPr>
            <w:tcW w:w="7954" w:type="dxa"/>
          </w:tcPr>
          <w:p>
            <w:pPr/>
            <w:r>
              <w:t xml:space="preserve">Custom solution requests (inquiry, messages, quote, order)</w:t>
            </w:r>
          </w:p>
        </w:tc>
      </w:tr>
      <w:tr>
        <w:tc>
          <w:tcPr>
            <w:tcW w:w="1405" w:type="dxa"/>
          </w:tcPr>
          <w:p>
            <w:pPr/>
            <w:r>
              <w:t xml:space="preserve">7</w:t>
            </w:r>
          </w:p>
        </w:tc>
        <w:tc>
          <w:tcPr>
            <w:tcW w:w="7954" w:type="dxa"/>
          </w:tcPr>
          <w:p>
            <w:pPr/>
            <w:r>
              <w:t xml:space="preserve">Dashboard, reports, ratings, tiers, notifications</w:t>
            </w:r>
          </w:p>
        </w:tc>
      </w:tr>
      <w:tr>
        <w:tc>
          <w:tcPr>
            <w:tcW w:w="1405" w:type="dxa"/>
          </w:tcPr>
          <w:p>
            <w:pPr/>
            <w:r>
              <w:t xml:space="preserve">8</w:t>
            </w:r>
          </w:p>
        </w:tc>
        <w:tc>
          <w:tcPr>
            <w:tcW w:w="7954" w:type="dxa"/>
          </w:tcPr>
          <w:p>
            <w:pPr/>
            <w:r>
              <w:t xml:space="preserve">Testing, Docker setup, sample data, documentation and demo preparation</w:t>
            </w:r>
          </w:p>
        </w:tc>
      </w:tr>
    </w:tbl>
    <w:p>
      <w:pPr>
        <w:pStyle w:val="Heading2"/>
      </w:pPr>
      <w:r>
        <w:t xml:space="preserve">17. Risks and Mitigation</w:t>
      </w:r>
    </w:p>
    <w:tbl>
      <w:tblPr>
        <w:tblStyle w:val="TableGrid"/>
        <w:tblW w:w="0" w:type="auto"/>
        <w:tblLayout w:type="fixed"/>
        <w:tblLook w:val="04A0" w:firstRow="1" w:lastRow="0" w:firstColumn="0" w:lastColumn="0" w:noHBand="0" w:noVBand="1"/>
      </w:tblPr>
      <w:tblGrid>
        <w:gridCol w:w="4176"/>
        <w:gridCol w:w="5183"/>
      </w:tblGrid>
      <w:tr>
        <w:trPr>
          <w:tblHeader/>
        </w:trPr>
        <w:tc>
          <w:tcPr>
            <w:tcW w:w="4176" w:type="dxa"/>
            <w:shd w:val="clear" w:color="auto" w:fill="F2F2F2"/>
          </w:tcPr>
          <w:p>
            <w:pPr/>
            <w:r>
              <w:t xml:space="preserve">Risk</w:t>
            </w:r>
          </w:p>
        </w:tc>
        <w:tc>
          <w:tcPr>
            <w:tcW w:w="5183" w:type="dxa"/>
            <w:shd w:val="clear" w:color="auto" w:fill="F2F2F2"/>
          </w:tcPr>
          <w:p>
            <w:pPr/>
            <w:r>
              <w:t xml:space="preserve">Mitigation</w:t>
            </w:r>
          </w:p>
        </w:tc>
      </w:tr>
      <w:tr>
        <w:tc>
          <w:tcPr>
            <w:tcW w:w="4176" w:type="dxa"/>
          </w:tcPr>
          <w:p>
            <w:pPr/>
            <w:r>
              <w:t xml:space="preserve">Deals move outside the platform</w:t>
            </w:r>
          </w:p>
        </w:tc>
        <w:tc>
          <w:tcPr>
            <w:tcW w:w="5183" w:type="dxa"/>
          </w:tcPr>
          <w:p>
            <w:pPr/>
            <w:r>
              <w:t xml:space="preserve">Hold payment until delivery, hide contact details, tie ratings and tiers to platform orders</w:t>
            </w:r>
          </w:p>
        </w:tc>
      </w:tr>
      <w:tr>
        <w:tc>
          <w:tcPr>
            <w:tcW w:w="4176" w:type="dxa"/>
          </w:tcPr>
          <w:p>
            <w:pPr/>
            <w:r>
              <w:t xml:space="preserve">Discounts cause platform losses</w:t>
            </w:r>
          </w:p>
        </w:tc>
        <w:tc>
          <w:tcPr>
            <w:tcW w:w="5183" w:type="dxa"/>
          </w:tcPr>
          <w:p>
            <w:pPr/>
            <w:r>
              <w:t xml:space="preserve">Funding rules, total discount cap of 30 percent, admin preview of campaign impact</w:t>
            </w:r>
          </w:p>
        </w:tc>
      </w:tr>
      <w:tr>
        <w:tc>
          <w:tcPr>
            <w:tcW w:w="4176" w:type="dxa"/>
          </w:tcPr>
          <w:p>
            <w:pPr/>
            <w:r>
              <w:t xml:space="preserve">Payment mismatch</w:t>
            </w:r>
          </w:p>
        </w:tc>
        <w:tc>
          <w:tcPr>
            <w:tcW w:w="5183" w:type="dxa"/>
          </w:tcPr>
          <w:p>
            <w:pPr/>
            <w:r>
              <w:t xml:space="preserve">Signature verification, webhook backup, stored payment records</w:t>
            </w:r>
          </w:p>
        </w:tc>
      </w:tr>
      <w:tr>
        <w:tc>
          <w:tcPr>
            <w:tcW w:w="4176" w:type="dxa"/>
          </w:tcPr>
          <w:p>
            <w:pPr/>
            <w:r>
              <w:t xml:space="preserve">Fake sellers or low-quality listings</w:t>
            </w:r>
          </w:p>
        </w:tc>
        <w:tc>
          <w:tcPr>
            <w:tcW w:w="5183" w:type="dxa"/>
          </w:tcPr>
          <w:p>
            <w:pPr/>
            <w:r>
              <w:t xml:space="preserve">Document check, admin approval of sellers and products, reviews</w:t>
            </w:r>
          </w:p>
        </w:tc>
      </w:tr>
      <w:tr>
        <w:tc>
          <w:tcPr>
            <w:tcW w:w="4176" w:type="dxa"/>
          </w:tcPr>
          <w:p>
            <w:pPr/>
            <w:r>
              <w:t xml:space="preserve">Project becomes too large</w:t>
            </w:r>
          </w:p>
        </w:tc>
        <w:tc>
          <w:tcPr>
            <w:tcW w:w="5183" w:type="dxa"/>
          </w:tcPr>
          <w:p>
            <w:pPr/>
            <w:r>
              <w:t xml:space="preserve">Strict scope list, build in phases, future enhancements kept separate</w:t>
            </w:r>
          </w:p>
        </w:tc>
      </w:tr>
      <w:tr>
        <w:tc>
          <w:tcPr>
            <w:tcW w:w="4176" w:type="dxa"/>
          </w:tcPr>
          <w:p>
            <w:pPr/>
            <w:r>
              <w:t xml:space="preserve">Wrong money calculations</w:t>
            </w:r>
          </w:p>
        </w:tc>
        <w:tc>
          <w:tcPr>
            <w:tcW w:w="5183" w:type="dxa"/>
          </w:tcPr>
          <w:p>
            <w:pPr/>
            <w:r>
              <w:t xml:space="preserve">Central calculation service with unit tests</w:t>
            </w:r>
          </w:p>
        </w:tc>
      </w:tr>
    </w:tbl>
    <w:p>
      <w:pPr>
        <w:pStyle w:val="Heading2"/>
      </w:pPr>
      <w:r>
        <w:t xml:space="preserve">18. Expected Benefits</w:t>
      </w:r>
    </w:p>
    <w:tbl>
      <w:tblPr>
        <w:tblStyle w:val="TableGrid"/>
        <w:tblW w:w="0" w:type="auto"/>
        <w:tblLayout w:type="fixed"/>
        <w:tblLook w:val="04A0" w:firstRow="1" w:lastRow="0" w:firstColumn="0" w:lastColumn="0" w:noHBand="0" w:noVBand="1"/>
      </w:tblPr>
      <w:tblGrid>
        <w:gridCol w:w="1565"/>
        <w:gridCol w:w="7794"/>
      </w:tblGrid>
      <w:tr>
        <w:trPr>
          <w:tblHeader/>
        </w:trPr>
        <w:tc>
          <w:tcPr>
            <w:tcW w:w="1565" w:type="dxa"/>
            <w:shd w:val="clear" w:color="auto" w:fill="F2F2F2"/>
          </w:tcPr>
          <w:p>
            <w:pPr/>
            <w:r>
              <w:t xml:space="preserve">For</w:t>
            </w:r>
          </w:p>
        </w:tc>
        <w:tc>
          <w:tcPr>
            <w:tcW w:w="7794" w:type="dxa"/>
            <w:shd w:val="clear" w:color="auto" w:fill="F2F2F2"/>
          </w:tcPr>
          <w:p>
            <w:pPr/>
            <w:r>
              <w:t xml:space="preserve">Benefit</w:t>
            </w:r>
          </w:p>
        </w:tc>
      </w:tr>
      <w:tr>
        <w:tc>
          <w:tcPr>
            <w:tcW w:w="1565" w:type="dxa"/>
          </w:tcPr>
          <w:p>
            <w:pPr/>
            <w:r>
              <w:t xml:space="preserve">Sellers</w:t>
            </w:r>
          </w:p>
        </w:tc>
        <w:tc>
          <w:tcPr>
            <w:tcW w:w="7794" w:type="dxa"/>
          </w:tcPr>
          <w:p>
            <w:pPr/>
            <w:r>
              <w:t xml:space="preserve">A trusted place to reach customers, safe payments, transparent earnings</w:t>
            </w:r>
          </w:p>
        </w:tc>
      </w:tr>
      <w:tr>
        <w:tc>
          <w:tcPr>
            <w:tcW w:w="1565" w:type="dxa"/>
          </w:tcPr>
          <w:p>
            <w:pPr/>
            <w:r>
              <w:t xml:space="preserve">Buyers</w:t>
            </w:r>
          </w:p>
        </w:tc>
        <w:tc>
          <w:tcPr>
            <w:tcW w:w="7794" w:type="dxa"/>
          </w:tcPr>
          <w:p>
            <w:pPr/>
            <w:r>
              <w:t xml:space="preserve">Easy search and comparison, secure payment, custom solutions, savings through bundles</w:t>
            </w:r>
          </w:p>
        </w:tc>
      </w:tr>
      <w:tr>
        <w:tc>
          <w:tcPr>
            <w:tcW w:w="1565" w:type="dxa"/>
          </w:tcPr>
          <w:p>
            <w:pPr/>
            <w:r>
              <w:t xml:space="preserve">Admin</w:t>
            </w:r>
          </w:p>
        </w:tc>
        <w:tc>
          <w:tcPr>
            <w:tcW w:w="7794" w:type="dxa"/>
          </w:tcPr>
          <w:p>
            <w:pPr/>
            <w:r>
              <w:t xml:space="preserve">Automated commission and discounts, fewer errors, clear business insights</w:t>
            </w:r>
          </w:p>
        </w:tc>
      </w:tr>
    </w:tbl>
    <w:p>
      <w:pPr/>
      <w:r>
        <w:t xml:space="preserve">Suggested success measures: time to approve a seller, share of orders with correct commission (target 100 percent), average time from search to purchase, bundle usage rate, repeat buyers, and seller satisfaction.</w:t>
      </w:r>
    </w:p>
    <w:p>
      <w:pPr>
        <w:pStyle w:val="Heading2"/>
      </w:pPr>
      <w:r>
        <w:t xml:space="preserve">19. Future Enhancements</w:t>
      </w:r>
    </w:p>
    <w:p>
      <w:pPr/>
      <w:r>
        <w:t xml:space="preserve">Real seller bank payouts, subscription renewals, milestone payments for custom work, recommendation engine, seller health score and churn warning, in-app chat with attachments, mobile app, multi-language support, tax invoice generation.</w:t>
      </w:r>
    </w:p>
    <w:p>
      <w:pPr>
        <w:pStyle w:val="Heading2"/>
      </w:pPr>
      <w:r>
        <w:t xml:space="preserve">20. Glossary</w:t>
      </w:r>
    </w:p>
    <w:tbl>
      <w:tblPr>
        <w:tblStyle w:val="TableGrid"/>
        <w:tblW w:w="0" w:type="auto"/>
        <w:tblLayout w:type="fixed"/>
        <w:tblLook w:val="04A0" w:firstRow="1" w:lastRow="0" w:firstColumn="0" w:lastColumn="0" w:noHBand="0" w:noVBand="1"/>
      </w:tblPr>
      <w:tblGrid>
        <w:gridCol w:w="2645"/>
        <w:gridCol w:w="6714"/>
      </w:tblGrid>
      <w:tr>
        <w:trPr>
          <w:tblHeader/>
        </w:trPr>
        <w:tc>
          <w:tcPr>
            <w:tcW w:w="2645" w:type="dxa"/>
            <w:shd w:val="clear" w:color="auto" w:fill="F2F2F2"/>
          </w:tcPr>
          <w:p>
            <w:pPr/>
            <w:r>
              <w:t xml:space="preserve">Term</w:t>
            </w:r>
          </w:p>
        </w:tc>
        <w:tc>
          <w:tcPr>
            <w:tcW w:w="6714" w:type="dxa"/>
            <w:shd w:val="clear" w:color="auto" w:fill="F2F2F2"/>
          </w:tcPr>
          <w:p>
            <w:pPr/>
            <w:r>
              <w:t xml:space="preserve">Meaning</w:t>
            </w:r>
          </w:p>
        </w:tc>
      </w:tr>
      <w:tr>
        <w:tc>
          <w:tcPr>
            <w:tcW w:w="2645" w:type="dxa"/>
          </w:tcPr>
          <w:p>
            <w:pPr/>
            <w:r>
              <w:t xml:space="preserve">Seller or partner</w:t>
            </w:r>
          </w:p>
        </w:tc>
        <w:tc>
          <w:tcPr>
            <w:tcW w:w="6714" w:type="dxa"/>
          </w:tcPr>
          <w:p>
            <w:pPr/>
            <w:r>
              <w:t xml:space="preserve">A business that lists and sells products on the platform</w:t>
            </w:r>
          </w:p>
        </w:tc>
      </w:tr>
      <w:tr>
        <w:tc>
          <w:tcPr>
            <w:tcW w:w="2645" w:type="dxa"/>
          </w:tcPr>
          <w:p>
            <w:pPr/>
            <w:r>
              <w:t xml:space="preserve">Buyer</w:t>
            </w:r>
          </w:p>
        </w:tc>
        <w:tc>
          <w:tcPr>
            <w:tcW w:w="6714" w:type="dxa"/>
          </w:tcPr>
          <w:p>
            <w:pPr/>
            <w:r>
              <w:t xml:space="preserve">A customer who purchases products</w:t>
            </w:r>
          </w:p>
        </w:tc>
      </w:tr>
      <w:tr>
        <w:tc>
          <w:tcPr>
            <w:tcW w:w="2645" w:type="dxa"/>
          </w:tcPr>
          <w:p>
            <w:pPr/>
            <w:r>
              <w:t xml:space="preserve">Commission</w:t>
            </w:r>
          </w:p>
        </w:tc>
        <w:tc>
          <w:tcPr>
            <w:tcW w:w="6714" w:type="dxa"/>
          </w:tcPr>
          <w:p>
            <w:pPr/>
            <w:r>
              <w:t xml:space="preserve">The percentage the platform keeps from each sale</w:t>
            </w:r>
          </w:p>
        </w:tc>
      </w:tr>
      <w:tr>
        <w:tc>
          <w:tcPr>
            <w:tcW w:w="2645" w:type="dxa"/>
          </w:tcPr>
          <w:p>
            <w:pPr/>
            <w:r>
              <w:t xml:space="preserve">Bundle discount</w:t>
            </w:r>
          </w:p>
        </w:tc>
        <w:tc>
          <w:tcPr>
            <w:tcW w:w="6714" w:type="dxa"/>
          </w:tcPr>
          <w:p>
            <w:pPr/>
            <w:r>
              <w:t xml:space="preserve">Extra discount for buying several items together</w:t>
            </w:r>
          </w:p>
        </w:tc>
      </w:tr>
      <w:tr>
        <w:tc>
          <w:tcPr>
            <w:tcW w:w="2645" w:type="dxa"/>
          </w:tcPr>
          <w:p>
            <w:pPr/>
            <w:r>
              <w:t xml:space="preserve">Coupon</w:t>
            </w:r>
          </w:p>
        </w:tc>
        <w:tc>
          <w:tcPr>
            <w:tcW w:w="6714" w:type="dxa"/>
          </w:tcPr>
          <w:p>
            <w:pPr/>
            <w:r>
              <w:t xml:space="preserve">A code that gives a discount</w:t>
            </w:r>
          </w:p>
        </w:tc>
      </w:tr>
      <w:tr>
        <w:tc>
          <w:tcPr>
            <w:tcW w:w="2645" w:type="dxa"/>
          </w:tcPr>
          <w:p>
            <w:pPr/>
            <w:r>
              <w:t xml:space="preserve">Sub-order</w:t>
            </w:r>
          </w:p>
        </w:tc>
        <w:tc>
          <w:tcPr>
            <w:tcW w:w="6714" w:type="dxa"/>
          </w:tcPr>
          <w:p>
            <w:pPr/>
            <w:r>
              <w:t xml:space="preserve">The part of an order that belongs to one seller</w:t>
            </w:r>
          </w:p>
        </w:tc>
      </w:tr>
      <w:tr>
        <w:tc>
          <w:tcPr>
            <w:tcW w:w="2645" w:type="dxa"/>
          </w:tcPr>
          <w:p>
            <w:pPr/>
            <w:r>
              <w:t xml:space="preserve">Payout</w:t>
            </w:r>
          </w:p>
        </w:tc>
        <w:tc>
          <w:tcPr>
            <w:tcW w:w="6714" w:type="dxa"/>
          </w:tcPr>
          <w:p>
            <w:pPr/>
            <w:r>
              <w:t xml:space="preserve">Money paid to a seller after deducting commission</w:t>
            </w:r>
          </w:p>
        </w:tc>
      </w:tr>
      <w:tr>
        <w:tc>
          <w:tcPr>
            <w:tcW w:w="2645" w:type="dxa"/>
          </w:tcPr>
          <w:p>
            <w:pPr/>
            <w:r>
              <w:t xml:space="preserve">Tier</w:t>
            </w:r>
          </w:p>
        </w:tc>
        <w:tc>
          <w:tcPr>
            <w:tcW w:w="6714" w:type="dxa"/>
          </w:tcPr>
          <w:p>
            <w:pPr/>
            <w:r>
              <w:t xml:space="preserve">A seller level (Silver, Gold, Platinum) based on sales</w:t>
            </w:r>
          </w:p>
        </w:tc>
      </w:tr>
      <w:tr>
        <w:tc>
          <w:tcPr>
            <w:tcW w:w="2645" w:type="dxa"/>
          </w:tcPr>
          <w:p>
            <w:pPr/>
            <w:r>
              <w:t xml:space="preserve">Webhook</w:t>
            </w:r>
          </w:p>
        </w:tc>
        <w:tc>
          <w:tcPr>
            <w:tcW w:w="6714" w:type="dxa"/>
          </w:tcPr>
          <w:p>
            <w:pPr/>
            <w:r>
              <w:t xml:space="preserve">An automatic message from the payment service confirming a payment</w:t>
            </w:r>
          </w:p>
        </w:tc>
      </w:tr>
      <w:tr>
        <w:tc>
          <w:tcPr>
            <w:tcW w:w="2645" w:type="dxa"/>
          </w:tcPr>
          <w:p>
            <w:pPr/>
            <w:r>
              <w:t xml:space="preserve">GMV</w:t>
            </w:r>
          </w:p>
        </w:tc>
        <w:tc>
          <w:tcPr>
            <w:tcW w:w="6714" w:type="dxa"/>
          </w:tcPr>
          <w:p>
            <w:pPr/>
            <w:r>
              <w:t xml:space="preserve">Total value of goods sold on the platform</w:t>
            </w:r>
          </w:p>
        </w:tc>
      </w:tr>
    </w:tbl>
    <w:p>
      <w:pPr>
        <w:pStyle w:val="Heading2"/>
      </w:pPr>
      <w:r>
        <w:t xml:space="preserve">21. References (add as hyperlinks in the submission)</w:t>
      </w:r>
    </w:p>
    <w:p>
      <w:pPr>
        <w:pStyle w:val="ListParagraph"/>
        <w:numPr>
          <w:ilvl w:val="0"/>
          <w:numId w:val="28"/>
        </w:numPr>
      </w:pPr>
      <w:r>
        <w:t xml:space="preserve">Angular documentation: https://angular.dev</w:t>
      </w:r>
    </w:p>
    <w:p>
      <w:pPr>
        <w:pStyle w:val="ListParagraph"/>
        <w:numPr>
          <w:ilvl w:val="0"/>
          <w:numId w:val="28"/>
        </w:numPr>
      </w:pPr>
      <w:r>
        <w:t xml:space="preserve">Spring Boot: https://spring.io/projects/spring-boot</w:t>
      </w:r>
    </w:p>
    <w:p>
      <w:pPr>
        <w:pStyle w:val="ListParagraph"/>
        <w:numPr>
          <w:ilvl w:val="0"/>
          <w:numId w:val="28"/>
        </w:numPr>
      </w:pPr>
      <w:r>
        <w:t xml:space="preserve">PostgreSQL full-text search: https://www.postgresql.org/docs/current/textsearch.html</w:t>
      </w:r>
    </w:p>
    <w:p>
      <w:pPr>
        <w:pStyle w:val="ListParagraph"/>
        <w:numPr>
          <w:ilvl w:val="0"/>
          <w:numId w:val="28"/>
        </w:numPr>
      </w:pPr>
      <w:r>
        <w:t xml:space="preserve">Razorpay documentation: https://razorpay.com/docs/</w:t>
      </w:r>
    </w:p>
    <w:p>
      <w:pPr>
        <w:pStyle w:val="Heading2"/>
      </w:pPr>
      <w:r>
        <w:t xml:space="preserve">22. Conclusion</w:t>
      </w:r>
    </w:p>
    <w:p>
      <w:pPr/>
      <w:r>
        <w:t xml:space="preserve">DigiMart brings sellers, buyers and the platform owner onto one system. Buyers get an easy Swiggy-style way to find and compare digital solutions and to ask for customized work. Sellers get a trusted storefront with safe, transparent earnings. The owner gets automated approvals, discounts, commissions and reports. By keeping every payment inside the platform and following clear commission and discount rules, the project solves a realistic business problem while staying simple enough to build with Angular, Spring Boot and PostgreSQL.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DigiMart Digital Solutions Marketplace</dc:title>
  <dc:description>Claude Docs node/b6b6b459-2572@1 docx-w7</dc:description>
  <cp:revision>1</cp:revision>
</cp:coreProperties>
</file>