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14732" w14:textId="77777777" w:rsidR="00487030" w:rsidRDefault="00000000">
      <w:pPr>
        <w:pStyle w:val="Heading1"/>
      </w:pPr>
      <w:r>
        <w:t>Data Audit Report</w:t>
      </w:r>
    </w:p>
    <w:p w14:paraId="142530F1" w14:textId="1A95F8D2" w:rsidR="00487030" w:rsidRDefault="00000000">
      <w:r>
        <w:t>Audit Title: Post-Migration CRM Audit</w:t>
      </w:r>
    </w:p>
    <w:p w14:paraId="71AF5B92" w14:textId="77777777" w:rsidR="00E14C94" w:rsidRDefault="00000000">
      <w:r>
        <w:t>Date Conducted: 2025-07-02</w:t>
      </w:r>
    </w:p>
    <w:p w14:paraId="53BCB552" w14:textId="6BED014D" w:rsidR="00487030" w:rsidRDefault="00000000">
      <w:r>
        <w:t>Auditor: Aditya Shroff</w:t>
      </w:r>
    </w:p>
    <w:p w14:paraId="36D9EBA1" w14:textId="5A1B7B83" w:rsidR="00CA634F" w:rsidRDefault="00CA634F">
      <w:r>
        <w:t>College ID : 101539669</w:t>
      </w:r>
    </w:p>
    <w:p w14:paraId="0984F86A" w14:textId="3398025A" w:rsidR="00487030" w:rsidRDefault="00000000">
      <w:r>
        <w:t>Systems Compared: Legacy vs. New CRM</w:t>
      </w:r>
    </w:p>
    <w:p w14:paraId="4D3AA405" w14:textId="4A64A2D5" w:rsidR="00487030" w:rsidRDefault="00000000">
      <w:r>
        <w:t>Tools Used: Python, Pandas</w:t>
      </w:r>
    </w:p>
    <w:p w14:paraId="5DB31F6B" w14:textId="77777777" w:rsidR="00487030" w:rsidRDefault="00000000">
      <w:pPr>
        <w:pStyle w:val="Heading2"/>
      </w:pPr>
      <w:r>
        <w:t>Section 1: Audit Summary</w:t>
      </w:r>
    </w:p>
    <w:p w14:paraId="3BC93047" w14:textId="77777777" w:rsidR="00487030" w:rsidRDefault="00000000">
      <w:r>
        <w:t>This audit was conducted to validate the integrity and quality of customer data following the migration from a legacy system to a new CRM platform. The main goal was to ensure the data in the new CRM is complete, accurate, consistent, free of duplicates, and maintains referential integrity. The audit was performed using Python and the Pandas library for data manipulation and comparison.</w:t>
      </w:r>
    </w:p>
    <w:p w14:paraId="304DD68E" w14:textId="77777777" w:rsidR="00487030" w:rsidRDefault="00000000">
      <w:pPr>
        <w:pStyle w:val="Heading2"/>
      </w:pPr>
      <w:r>
        <w:t>Section 2: Key Findings</w:t>
      </w:r>
    </w:p>
    <w:tbl>
      <w:tblPr>
        <w:tblStyle w:val="TableGrid"/>
        <w:tblW w:w="0" w:type="auto"/>
        <w:tblLook w:val="04A0" w:firstRow="1" w:lastRow="0" w:firstColumn="1" w:lastColumn="0" w:noHBand="0" w:noVBand="1"/>
      </w:tblPr>
      <w:tblGrid>
        <w:gridCol w:w="1728"/>
        <w:gridCol w:w="1728"/>
        <w:gridCol w:w="1728"/>
        <w:gridCol w:w="1728"/>
        <w:gridCol w:w="1875"/>
      </w:tblGrid>
      <w:tr w:rsidR="00487030" w14:paraId="2CB5AD7F" w14:textId="77777777">
        <w:tc>
          <w:tcPr>
            <w:tcW w:w="1728" w:type="dxa"/>
          </w:tcPr>
          <w:p w14:paraId="352CD95B" w14:textId="77777777" w:rsidR="00487030" w:rsidRDefault="00000000">
            <w:r>
              <w:t>Type (Category)</w:t>
            </w:r>
          </w:p>
        </w:tc>
        <w:tc>
          <w:tcPr>
            <w:tcW w:w="1728" w:type="dxa"/>
          </w:tcPr>
          <w:p w14:paraId="149B54BF" w14:textId="77777777" w:rsidR="00487030" w:rsidRDefault="00000000">
            <w:r>
              <w:t>Affected Field(s)</w:t>
            </w:r>
          </w:p>
        </w:tc>
        <w:tc>
          <w:tcPr>
            <w:tcW w:w="1728" w:type="dxa"/>
          </w:tcPr>
          <w:p w14:paraId="260EF150" w14:textId="77777777" w:rsidR="00487030" w:rsidRDefault="00000000">
            <w:r>
              <w:t>Description of Issue</w:t>
            </w:r>
          </w:p>
        </w:tc>
        <w:tc>
          <w:tcPr>
            <w:tcW w:w="1728" w:type="dxa"/>
          </w:tcPr>
          <w:p w14:paraId="264C604F" w14:textId="77777777" w:rsidR="00487030" w:rsidRDefault="00000000">
            <w:r>
              <w:t>Impact on Data or Business</w:t>
            </w:r>
          </w:p>
        </w:tc>
        <w:tc>
          <w:tcPr>
            <w:tcW w:w="1728" w:type="dxa"/>
          </w:tcPr>
          <w:p w14:paraId="5B176CCC" w14:textId="77777777" w:rsidR="00487030" w:rsidRDefault="00000000">
            <w:r>
              <w:t>Recommendation</w:t>
            </w:r>
          </w:p>
        </w:tc>
      </w:tr>
      <w:tr w:rsidR="00487030" w14:paraId="77D13E2F" w14:textId="77777777">
        <w:tc>
          <w:tcPr>
            <w:tcW w:w="1728" w:type="dxa"/>
          </w:tcPr>
          <w:p w14:paraId="50CD9D61" w14:textId="77777777" w:rsidR="00487030" w:rsidRDefault="00000000">
            <w:r>
              <w:t>Completeness</w:t>
            </w:r>
          </w:p>
        </w:tc>
        <w:tc>
          <w:tcPr>
            <w:tcW w:w="1728" w:type="dxa"/>
          </w:tcPr>
          <w:p w14:paraId="7B1B6D93" w14:textId="77777777" w:rsidR="00487030" w:rsidRDefault="00000000">
            <w:r>
              <w:t>Email</w:t>
            </w:r>
          </w:p>
        </w:tc>
        <w:tc>
          <w:tcPr>
            <w:tcW w:w="1728" w:type="dxa"/>
          </w:tcPr>
          <w:p w14:paraId="66478A59" w14:textId="77777777" w:rsidR="00487030" w:rsidRDefault="00000000">
            <w:r>
              <w:t>1 missing email in legacy system</w:t>
            </w:r>
          </w:p>
        </w:tc>
        <w:tc>
          <w:tcPr>
            <w:tcW w:w="1728" w:type="dxa"/>
          </w:tcPr>
          <w:p w14:paraId="6193728A" w14:textId="77777777" w:rsidR="00487030" w:rsidRDefault="00000000">
            <w:r>
              <w:t>Loss of contactability</w:t>
            </w:r>
          </w:p>
        </w:tc>
        <w:tc>
          <w:tcPr>
            <w:tcW w:w="1728" w:type="dxa"/>
          </w:tcPr>
          <w:p w14:paraId="709DFBC9" w14:textId="77777777" w:rsidR="00487030" w:rsidRDefault="00000000">
            <w:r>
              <w:t>Backfill or flag record</w:t>
            </w:r>
          </w:p>
        </w:tc>
      </w:tr>
      <w:tr w:rsidR="00487030" w14:paraId="6A1D7508" w14:textId="77777777">
        <w:tc>
          <w:tcPr>
            <w:tcW w:w="1728" w:type="dxa"/>
          </w:tcPr>
          <w:p w14:paraId="314B8E21" w14:textId="77777777" w:rsidR="00487030" w:rsidRDefault="00000000">
            <w:r>
              <w:t>Completeness</w:t>
            </w:r>
          </w:p>
        </w:tc>
        <w:tc>
          <w:tcPr>
            <w:tcW w:w="1728" w:type="dxa"/>
          </w:tcPr>
          <w:p w14:paraId="3A9867F9" w14:textId="77777777" w:rsidR="00487030" w:rsidRDefault="00000000">
            <w:r>
              <w:t>Phone</w:t>
            </w:r>
          </w:p>
        </w:tc>
        <w:tc>
          <w:tcPr>
            <w:tcW w:w="1728" w:type="dxa"/>
          </w:tcPr>
          <w:p w14:paraId="03D98916" w14:textId="77777777" w:rsidR="00487030" w:rsidRDefault="00000000">
            <w:r>
              <w:t>1 missing phone in CRM</w:t>
            </w:r>
          </w:p>
        </w:tc>
        <w:tc>
          <w:tcPr>
            <w:tcW w:w="1728" w:type="dxa"/>
          </w:tcPr>
          <w:p w14:paraId="4B6CCB5C" w14:textId="77777777" w:rsidR="00487030" w:rsidRDefault="00000000">
            <w:r>
              <w:t>Incomplete customer profiles</w:t>
            </w:r>
          </w:p>
        </w:tc>
        <w:tc>
          <w:tcPr>
            <w:tcW w:w="1728" w:type="dxa"/>
          </w:tcPr>
          <w:p w14:paraId="27C2755F" w14:textId="77777777" w:rsidR="00487030" w:rsidRDefault="00000000">
            <w:r>
              <w:t>Contact users to update phone</w:t>
            </w:r>
          </w:p>
        </w:tc>
      </w:tr>
      <w:tr w:rsidR="00487030" w14:paraId="3A52294B" w14:textId="77777777">
        <w:tc>
          <w:tcPr>
            <w:tcW w:w="1728" w:type="dxa"/>
          </w:tcPr>
          <w:p w14:paraId="071FA49A" w14:textId="77777777" w:rsidR="00487030" w:rsidRDefault="00000000">
            <w:r>
              <w:t>Accuracy</w:t>
            </w:r>
          </w:p>
        </w:tc>
        <w:tc>
          <w:tcPr>
            <w:tcW w:w="1728" w:type="dxa"/>
          </w:tcPr>
          <w:p w14:paraId="63FA629D" w14:textId="77777777" w:rsidR="00487030" w:rsidRDefault="00000000">
            <w:r>
              <w:t>Email</w:t>
            </w:r>
          </w:p>
        </w:tc>
        <w:tc>
          <w:tcPr>
            <w:tcW w:w="1728" w:type="dxa"/>
          </w:tcPr>
          <w:p w14:paraId="17A6037E" w14:textId="77777777" w:rsidR="00487030" w:rsidRDefault="00000000">
            <w:r>
              <w:t>Email mismatch for one customer</w:t>
            </w:r>
          </w:p>
        </w:tc>
        <w:tc>
          <w:tcPr>
            <w:tcW w:w="1728" w:type="dxa"/>
          </w:tcPr>
          <w:p w14:paraId="56E0C62C" w14:textId="77777777" w:rsidR="00487030" w:rsidRDefault="00000000">
            <w:r>
              <w:t>Wrong communication sent</w:t>
            </w:r>
          </w:p>
        </w:tc>
        <w:tc>
          <w:tcPr>
            <w:tcW w:w="1728" w:type="dxa"/>
          </w:tcPr>
          <w:p w14:paraId="081F782E" w14:textId="77777777" w:rsidR="00487030" w:rsidRDefault="00000000">
            <w:r>
              <w:t>Verify and correct mismatched email</w:t>
            </w:r>
          </w:p>
        </w:tc>
      </w:tr>
      <w:tr w:rsidR="00487030" w14:paraId="35C7FEED" w14:textId="77777777">
        <w:tc>
          <w:tcPr>
            <w:tcW w:w="1728" w:type="dxa"/>
          </w:tcPr>
          <w:p w14:paraId="7D06FF01" w14:textId="77777777" w:rsidR="00487030" w:rsidRDefault="00000000">
            <w:r>
              <w:t>Accuracy</w:t>
            </w:r>
          </w:p>
        </w:tc>
        <w:tc>
          <w:tcPr>
            <w:tcW w:w="1728" w:type="dxa"/>
          </w:tcPr>
          <w:p w14:paraId="1071C4A0" w14:textId="77777777" w:rsidR="00487030" w:rsidRDefault="00000000">
            <w:r>
              <w:t>Phone</w:t>
            </w:r>
          </w:p>
        </w:tc>
        <w:tc>
          <w:tcPr>
            <w:tcW w:w="1728" w:type="dxa"/>
          </w:tcPr>
          <w:p w14:paraId="7790D9F4" w14:textId="77777777" w:rsidR="00487030" w:rsidRDefault="00000000">
            <w:r>
              <w:t>Phone mismatch for one customer</w:t>
            </w:r>
          </w:p>
        </w:tc>
        <w:tc>
          <w:tcPr>
            <w:tcW w:w="1728" w:type="dxa"/>
          </w:tcPr>
          <w:p w14:paraId="0B066FD0" w14:textId="77777777" w:rsidR="00487030" w:rsidRDefault="00000000">
            <w:r>
              <w:t>Potential contact issues</w:t>
            </w:r>
          </w:p>
        </w:tc>
        <w:tc>
          <w:tcPr>
            <w:tcW w:w="1728" w:type="dxa"/>
          </w:tcPr>
          <w:p w14:paraId="10FC2FF2" w14:textId="77777777" w:rsidR="00487030" w:rsidRDefault="00000000">
            <w:r>
              <w:t>Cross-check legacy records</w:t>
            </w:r>
          </w:p>
        </w:tc>
      </w:tr>
      <w:tr w:rsidR="00487030" w14:paraId="7B603431" w14:textId="77777777">
        <w:tc>
          <w:tcPr>
            <w:tcW w:w="1728" w:type="dxa"/>
          </w:tcPr>
          <w:p w14:paraId="548BA3C9" w14:textId="77777777" w:rsidR="00487030" w:rsidRDefault="00000000">
            <w:r>
              <w:t>Integrity</w:t>
            </w:r>
          </w:p>
        </w:tc>
        <w:tc>
          <w:tcPr>
            <w:tcW w:w="1728" w:type="dxa"/>
          </w:tcPr>
          <w:p w14:paraId="0C17401F" w14:textId="77777777" w:rsidR="00487030" w:rsidRDefault="00000000">
            <w:r>
              <w:t>CustomerID</w:t>
            </w:r>
          </w:p>
        </w:tc>
        <w:tc>
          <w:tcPr>
            <w:tcW w:w="1728" w:type="dxa"/>
          </w:tcPr>
          <w:p w14:paraId="7303A087" w14:textId="77777777" w:rsidR="00487030" w:rsidRDefault="00000000">
            <w:r>
              <w:t>1 extra record in CRM</w:t>
            </w:r>
          </w:p>
        </w:tc>
        <w:tc>
          <w:tcPr>
            <w:tcW w:w="1728" w:type="dxa"/>
          </w:tcPr>
          <w:p w14:paraId="6D324EE1" w14:textId="77777777" w:rsidR="00487030" w:rsidRDefault="00000000">
            <w:r>
              <w:t>Inconsistent record count</w:t>
            </w:r>
          </w:p>
        </w:tc>
        <w:tc>
          <w:tcPr>
            <w:tcW w:w="1728" w:type="dxa"/>
          </w:tcPr>
          <w:p w14:paraId="3E09070C" w14:textId="77777777" w:rsidR="00487030" w:rsidRDefault="00000000">
            <w:r>
              <w:t>Investigate source of extra record</w:t>
            </w:r>
          </w:p>
        </w:tc>
      </w:tr>
    </w:tbl>
    <w:p w14:paraId="34BF3E07" w14:textId="77777777" w:rsidR="00487030" w:rsidRDefault="00000000">
      <w:pPr>
        <w:pStyle w:val="Heading2"/>
      </w:pPr>
      <w:r>
        <w:t>Section 3: Data Validation Metrics</w:t>
      </w:r>
    </w:p>
    <w:p w14:paraId="27BB60B2" w14:textId="77777777" w:rsidR="00487030" w:rsidRDefault="00000000">
      <w:r>
        <w:t>Total records before migration: 4</w:t>
      </w:r>
    </w:p>
    <w:p w14:paraId="5A795172" w14:textId="77777777" w:rsidR="00487030" w:rsidRDefault="00000000">
      <w:r>
        <w:t>Total records after migration: 4</w:t>
      </w:r>
    </w:p>
    <w:p w14:paraId="7B3678DF" w14:textId="77777777" w:rsidR="00487030" w:rsidRDefault="00000000">
      <w:r>
        <w:t>Missing fields in Legacy: {'CustomerID': 0, 'Name': 0, 'Email': 1, 'Phone': 0, 'DateOfBirth': 0}</w:t>
      </w:r>
    </w:p>
    <w:p w14:paraId="73C809E1" w14:textId="77777777" w:rsidR="00487030" w:rsidRDefault="00000000">
      <w:r>
        <w:lastRenderedPageBreak/>
        <w:t>Missing fields in CRM: {'CustomerID': 0, 'Name': 0, 'Email': 0, 'Phone': 1, 'DateOfBirth': 0}</w:t>
      </w:r>
    </w:p>
    <w:p w14:paraId="5C2FFB24" w14:textId="77777777" w:rsidR="00487030" w:rsidRDefault="00000000">
      <w:r>
        <w:t>Field mismatches (Accuracy): {'Name': 0, 'Email': 1, 'Phone': 1, 'DateOfBirth': 0}</w:t>
      </w:r>
    </w:p>
    <w:p w14:paraId="37C27E67" w14:textId="77777777" w:rsidR="00487030" w:rsidRDefault="00000000">
      <w:r>
        <w:t>Duplicate records in Legacy: 0</w:t>
      </w:r>
    </w:p>
    <w:p w14:paraId="3B780598" w14:textId="77777777" w:rsidR="00487030" w:rsidRDefault="00000000">
      <w:r>
        <w:t>Duplicate records in CRM: 0</w:t>
      </w:r>
    </w:p>
    <w:p w14:paraId="067B5956" w14:textId="77777777" w:rsidR="00487030" w:rsidRDefault="00000000">
      <w:r>
        <w:t>Extra records found in CRM not present in Legacy: [105]</w:t>
      </w:r>
    </w:p>
    <w:p w14:paraId="451EE5CC" w14:textId="77777777" w:rsidR="00487030" w:rsidRDefault="00000000">
      <w:pPr>
        <w:pStyle w:val="Heading2"/>
      </w:pPr>
      <w:r>
        <w:t>Section 4: Recommendations</w:t>
      </w:r>
    </w:p>
    <w:p w14:paraId="4D62ADBB" w14:textId="77777777" w:rsidR="00487030" w:rsidRDefault="00000000">
      <w:r>
        <w:t>- Implement automated field validation during migration to reduce human error.</w:t>
      </w:r>
    </w:p>
    <w:p w14:paraId="5DAFCAFB" w14:textId="77777777" w:rsidR="00487030" w:rsidRDefault="00000000">
      <w:r>
        <w:t>- Create a data quality dashboard to track missing fields and mismatches post-migration.</w:t>
      </w:r>
    </w:p>
    <w:p w14:paraId="3C0AD62D" w14:textId="77777777" w:rsidR="00487030" w:rsidRDefault="00000000">
      <w:r>
        <w:t>- Involve data stewards in verifying mismatches and initiating correction workflows.</w:t>
      </w:r>
    </w:p>
    <w:p w14:paraId="06C751C5" w14:textId="77777777" w:rsidR="00487030" w:rsidRDefault="00000000">
      <w:r>
        <w:t>- Ensure consistent formatting rules are enforced across all systems (e.g., date, phone).</w:t>
      </w:r>
    </w:p>
    <w:p w14:paraId="2798A8BE" w14:textId="77777777" w:rsidR="00487030" w:rsidRDefault="00000000">
      <w:r>
        <w:t>- Perform dry-run migrations with sampling for QA checks before final cutover.</w:t>
      </w:r>
    </w:p>
    <w:sectPr w:rsidR="004870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5273015">
    <w:abstractNumId w:val="8"/>
  </w:num>
  <w:num w:numId="2" w16cid:durableId="661395406">
    <w:abstractNumId w:val="6"/>
  </w:num>
  <w:num w:numId="3" w16cid:durableId="1051075732">
    <w:abstractNumId w:val="5"/>
  </w:num>
  <w:num w:numId="4" w16cid:durableId="1401977120">
    <w:abstractNumId w:val="4"/>
  </w:num>
  <w:num w:numId="5" w16cid:durableId="1816336032">
    <w:abstractNumId w:val="7"/>
  </w:num>
  <w:num w:numId="6" w16cid:durableId="1236743287">
    <w:abstractNumId w:val="3"/>
  </w:num>
  <w:num w:numId="7" w16cid:durableId="1495955664">
    <w:abstractNumId w:val="2"/>
  </w:num>
  <w:num w:numId="8" w16cid:durableId="1369456489">
    <w:abstractNumId w:val="1"/>
  </w:num>
  <w:num w:numId="9" w16cid:durableId="1847556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7030"/>
    <w:rsid w:val="00AA1D8D"/>
    <w:rsid w:val="00B47730"/>
    <w:rsid w:val="00CA634F"/>
    <w:rsid w:val="00CB0664"/>
    <w:rsid w:val="00CB7420"/>
    <w:rsid w:val="00E14C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AD591E"/>
  <w14:defaultImageDpi w14:val="300"/>
  <w15:docId w15:val="{7E09B5B1-6FAC-4366-BB72-6FA1F5503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326</Words>
  <Characters>1860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Shroff</cp:lastModifiedBy>
  <cp:revision>3</cp:revision>
  <dcterms:created xsi:type="dcterms:W3CDTF">2013-12-23T23:15:00Z</dcterms:created>
  <dcterms:modified xsi:type="dcterms:W3CDTF">2025-07-02T06:12:00Z</dcterms:modified>
  <cp:category/>
</cp:coreProperties>
</file>