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54F7F" w14:textId="77777777" w:rsidR="00B51C9F" w:rsidRDefault="00B51C9F" w:rsidP="00B51C9F">
      <w:pPr>
        <w:pStyle w:val="Title"/>
      </w:pPr>
      <w:r>
        <w:t xml:space="preserve">      </w:t>
      </w:r>
    </w:p>
    <w:p w14:paraId="72EEF8D7" w14:textId="20A60474" w:rsidR="007B41A4" w:rsidRDefault="00B51C9F" w:rsidP="00B51C9F">
      <w:pPr>
        <w:pStyle w:val="Title"/>
      </w:pPr>
      <w:r>
        <w:t xml:space="preserve">     Centralization and Decentralization</w:t>
      </w:r>
    </w:p>
    <w:p w14:paraId="2C1F7578" w14:textId="4DEA4EF0" w:rsidR="00B51C9F" w:rsidRDefault="00B51C9F" w:rsidP="00B51C9F"/>
    <w:p w14:paraId="30E33EEE" w14:textId="077251B6" w:rsidR="00B51C9F" w:rsidRDefault="00B51C9F" w:rsidP="00B51C9F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>Centralization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 is said to be a process where the concentration of decision making is in a few hands.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It is the organisational structure where a small handfull of individuals make the most of the decision in a company. For example, a small family dinner owned by a two brothers.</w:t>
      </w:r>
    </w:p>
    <w:p w14:paraId="2502CB39" w14:textId="773B098B" w:rsidR="00B51C9F" w:rsidRDefault="00B51C9F" w:rsidP="00B51C9F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2EEA1069" w14:textId="769FECF3" w:rsidR="00B51C9F" w:rsidRDefault="00B51C9F" w:rsidP="00B51C9F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 </w:t>
      </w:r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>Decentralization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 is a systematic delegation of authority at all </w:t>
      </w:r>
      <w:hyperlink r:id="rId4" w:history="1">
        <w:r w:rsidRPr="00B51C9F">
          <w:t>levels of management</w:t>
        </w:r>
      </w:hyperlink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 and in all of the organization.</w:t>
      </w:r>
      <w:r w:rsidR="003A65BF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For example Hotels, supermarkets etc are decentralized because it is not possible for one person to focus on more than 100 branches which have branches throughout the world.</w:t>
      </w:r>
    </w:p>
    <w:p w14:paraId="70521FD9" w14:textId="77777777" w:rsidR="003A65BF" w:rsidRDefault="003A65BF" w:rsidP="00B51C9F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2A2F4702" w14:textId="72C3D8C3" w:rsidR="003A65BF" w:rsidRPr="003A65BF" w:rsidRDefault="003A65BF" w:rsidP="003A65B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Differences between Centralized organisation and Decentralized organisation:-</w:t>
      </w:r>
    </w:p>
    <w:p w14:paraId="579FDEEA" w14:textId="5E5FA427" w:rsidR="003A65BF" w:rsidRDefault="003A65BF" w:rsidP="003A65BF">
      <w:pPr>
        <w:rPr>
          <w:sz w:val="24"/>
          <w:szCs w:val="24"/>
        </w:rPr>
      </w:pPr>
      <w:r w:rsidRPr="003A65BF">
        <w:rPr>
          <w:sz w:val="24"/>
          <w:szCs w:val="24"/>
        </w:rPr>
        <w:t>In centralized organizations, strategic planning, goal setting, budgeting, and talent deployment are typically conducted by a single, senior leader or leadership team. In contrast, in decentralized organizations, formal decision-making power is distributed across multiple individuals or teams.</w:t>
      </w:r>
    </w:p>
    <w:p w14:paraId="16295AFD" w14:textId="223107D8" w:rsidR="003A65BF" w:rsidRPr="003A65BF" w:rsidRDefault="003A65BF" w:rsidP="003A65BF">
      <w:pPr>
        <w:rPr>
          <w:sz w:val="24"/>
          <w:szCs w:val="24"/>
        </w:rPr>
      </w:pPr>
      <w:r>
        <w:rPr>
          <w:sz w:val="24"/>
          <w:szCs w:val="24"/>
        </w:rPr>
        <w:t>NFTs and Bitcoin are decentralized which we are going to learn about in the future.</w:t>
      </w:r>
    </w:p>
    <w:sectPr w:rsidR="003A65BF" w:rsidRPr="003A6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9F"/>
    <w:rsid w:val="003A65BF"/>
    <w:rsid w:val="007B41A4"/>
    <w:rsid w:val="00B5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19CB"/>
  <w15:chartTrackingRefBased/>
  <w15:docId w15:val="{DDE47E9F-9FEA-4C9A-A5E6-05DA870B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5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1C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B51C9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65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nagementstudyguide.com/management_level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Sarkar</dc:creator>
  <cp:keywords/>
  <dc:description/>
  <cp:lastModifiedBy>Aditya Sarkar</cp:lastModifiedBy>
  <cp:revision>1</cp:revision>
  <dcterms:created xsi:type="dcterms:W3CDTF">2022-02-26T19:38:00Z</dcterms:created>
  <dcterms:modified xsi:type="dcterms:W3CDTF">2022-02-26T20:40:00Z</dcterms:modified>
</cp:coreProperties>
</file>