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$ hadoop fs -rm -r  /Weather_analysis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mkdir weather_analysis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cd weather_analysis/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gedit WeatherAnalysis.java</w:t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gedit sample_weather.txt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hdfs dfs -mkdir /Weather_analysis/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hdfs dfs -put sample_weather.txt  /Weather_analysis/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javac -cp $(hadoop classpath) *.java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$ jar -cvf weather.jar *.class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$ </w:t>
      </w:r>
      <w:r w:rsidDel="00000000" w:rsidR="00000000" w:rsidRPr="00000000">
        <w:rPr>
          <w:b w:val="1"/>
          <w:sz w:val="18"/>
          <w:szCs w:val="18"/>
          <w:rtl w:val="0"/>
        </w:rPr>
        <w:t xml:space="preserve">hadoop jar weather.jar WeatherAnalysis /Weather_analysis/sample_weather.txt /Weather_analysis/Output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 xml:space="preserve">$ hadoop fs -cat /Weather_analysis/Output/part-00000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Qs5DjfOGv4qbJ5jJxpaPk0ZdA==">CgMxLjA4AHIhMTBtek5wZ0FFQi1fb094cjhXeUg1NXBTOUQzUmdwdWl4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