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5F8A" w14:textId="06694CCA" w:rsidR="00693E00" w:rsidRDefault="005C52EF" w:rsidP="005C52EF">
      <w:pPr>
        <w:spacing w:after="0"/>
        <w:ind w:right="5"/>
        <w:rPr>
          <w:rFonts w:ascii="Arial" w:eastAsia="Arial" w:hAnsi="Arial" w:cs="Arial"/>
          <w:b/>
          <w:sz w:val="32"/>
        </w:rPr>
      </w:pPr>
      <w:r>
        <w:rPr>
          <w:noProof/>
          <w:lang w:val="en-CA" w:eastAsia="en-CA"/>
        </w:rPr>
        <w:drawing>
          <wp:inline distT="0" distB="0" distL="0" distR="0" wp14:anchorId="6709E272" wp14:editId="596A48D1">
            <wp:extent cx="4992332" cy="544830"/>
            <wp:effectExtent l="0" t="0" r="0" b="0"/>
            <wp:docPr id="101198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92332" cy="544830"/>
                    </a:xfrm>
                    <a:prstGeom prst="rect">
                      <a:avLst/>
                    </a:prstGeom>
                  </pic:spPr>
                </pic:pic>
              </a:graphicData>
            </a:graphic>
          </wp:inline>
        </w:drawing>
      </w:r>
    </w:p>
    <w:p w14:paraId="3566D0D4" w14:textId="6D0075A7" w:rsidR="009247DD" w:rsidRDefault="009247DD" w:rsidP="004C7D11">
      <w:pPr>
        <w:spacing w:after="0"/>
        <w:ind w:right="5"/>
      </w:pPr>
    </w:p>
    <w:p w14:paraId="1B51E513" w14:textId="5C0AEE1C" w:rsidR="009247DD" w:rsidRDefault="009247DD">
      <w:pPr>
        <w:spacing w:after="0"/>
        <w:ind w:right="757"/>
        <w:jc w:val="right"/>
      </w:pPr>
    </w:p>
    <w:p w14:paraId="053A0925" w14:textId="77777777" w:rsidR="009247DD" w:rsidRDefault="00693B75">
      <w:pPr>
        <w:pStyle w:val="Heading1"/>
        <w:ind w:left="10" w:right="0"/>
      </w:pPr>
      <w:r>
        <w:t xml:space="preserve">Course Addendum </w:t>
      </w:r>
    </w:p>
    <w:p w14:paraId="1E7D7A67" w14:textId="752A119B" w:rsidR="009247DD" w:rsidRDefault="0022775A">
      <w:pPr>
        <w:spacing w:after="0"/>
        <w:ind w:left="10"/>
      </w:pPr>
      <w:r>
        <w:rPr>
          <w:noProof/>
          <w:lang w:val="en-CA" w:eastAsia="en-CA"/>
        </w:rPr>
        <mc:AlternateContent>
          <mc:Choice Requires="wpg">
            <w:drawing>
              <wp:inline distT="0" distB="0" distL="0" distR="0" wp14:anchorId="174AA75E" wp14:editId="47AEA099">
                <wp:extent cx="5950585" cy="12654"/>
                <wp:effectExtent l="0" t="0" r="12065" b="6985"/>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14="http://schemas.microsoft.com/office/drawing/2010/main" xmlns:pic="http://schemas.openxmlformats.org/drawingml/2006/picture" xmlns:a="http://schemas.openxmlformats.org/drawingml/2006/main">
            <w:pict w14:anchorId="2AFFB19B">
              <v:group id="Group 3926" style="width:468.55pt;height:1pt;mso-position-horizontal-relative:char;mso-position-vertical-relative:line" coordsize="59721,127" o:spid="_x0000_s1026" w14:anchorId="5CAD6F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">
                <v:shape id="Shape 59" style="position:absolute;width:59721;height:0;visibility:visible;mso-wrap-style:square;v-text-anchor:top" coordsize="5972175,0" o:spid="_x0000_s1027" filled="f" strokeweight="1pt" path="m,l59721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">
                  <v:stroke miterlimit="66585f" joinstyle="miter"/>
                  <v:path textboxrect="0,0,5972175,0" arrowok="t"/>
                </v:shape>
                <w10:anchorlock/>
              </v:group>
            </w:pict>
          </mc:Fallback>
        </mc:AlternateContent>
      </w:r>
    </w:p>
    <w:p w14:paraId="4ECD9077" w14:textId="2FC9ED29" w:rsidR="009247DD" w:rsidRPr="00BA65F9" w:rsidRDefault="00693B75" w:rsidP="00C22117">
      <w:pPr>
        <w:tabs>
          <w:tab w:val="left" w:pos="3510"/>
          <w:tab w:val="center" w:pos="4922"/>
          <w:tab w:val="left" w:pos="6840"/>
        </w:tabs>
        <w:spacing w:after="0"/>
        <w:ind w:left="-5"/>
        <w:rPr>
          <w:rFonts w:ascii="Arial" w:eastAsia="Arial" w:hAnsi="Arial" w:cs="Arial"/>
          <w:b/>
          <w:sz w:val="24"/>
          <w:szCs w:val="24"/>
        </w:rPr>
      </w:pPr>
      <w:r w:rsidRPr="00BA65F9">
        <w:rPr>
          <w:rFonts w:ascii="Arial" w:eastAsia="Arial" w:hAnsi="Arial" w:cs="Arial"/>
          <w:sz w:val="24"/>
          <w:szCs w:val="24"/>
        </w:rPr>
        <w:t>Semester</w:t>
      </w:r>
      <w:r w:rsidRPr="00BA65F9">
        <w:rPr>
          <w:rFonts w:ascii="Arial" w:eastAsia="Arial" w:hAnsi="Arial" w:cs="Arial"/>
          <w:b/>
          <w:sz w:val="24"/>
          <w:szCs w:val="24"/>
        </w:rPr>
        <w:t xml:space="preserve">:   </w:t>
      </w:r>
      <w:r w:rsidR="002D2C32" w:rsidRPr="00BA65F9">
        <w:rPr>
          <w:rFonts w:ascii="Arial" w:eastAsia="Arial" w:hAnsi="Arial" w:cs="Arial"/>
          <w:b/>
          <w:sz w:val="24"/>
          <w:szCs w:val="24"/>
        </w:rPr>
        <w:t>Winter 202</w:t>
      </w:r>
      <w:r w:rsidR="009404F1">
        <w:rPr>
          <w:rFonts w:ascii="Arial" w:eastAsia="Arial" w:hAnsi="Arial" w:cs="Arial"/>
          <w:b/>
          <w:sz w:val="24"/>
          <w:szCs w:val="24"/>
        </w:rPr>
        <w:t>3</w:t>
      </w:r>
      <w:r w:rsidR="00A40C74" w:rsidRPr="00BA65F9">
        <w:rPr>
          <w:rFonts w:ascii="Arial" w:eastAsia="Arial" w:hAnsi="Arial" w:cs="Arial"/>
          <w:b/>
          <w:sz w:val="24"/>
          <w:szCs w:val="24"/>
        </w:rPr>
        <w:tab/>
      </w:r>
      <w:r w:rsidRPr="00BA65F9">
        <w:rPr>
          <w:rFonts w:ascii="Arial" w:eastAsia="Arial" w:hAnsi="Arial" w:cs="Arial"/>
          <w:sz w:val="24"/>
          <w:szCs w:val="24"/>
        </w:rPr>
        <w:t>Subject Code:</w:t>
      </w:r>
      <w:r w:rsidR="003B4A0B" w:rsidRPr="00BA65F9">
        <w:rPr>
          <w:rFonts w:ascii="Arial" w:eastAsia="Arial" w:hAnsi="Arial" w:cs="Arial"/>
          <w:sz w:val="24"/>
          <w:szCs w:val="24"/>
        </w:rPr>
        <w:t xml:space="preserve"> </w:t>
      </w:r>
      <w:r w:rsidR="008A3952" w:rsidRPr="00DA4F93">
        <w:rPr>
          <w:rFonts w:ascii="Arial" w:eastAsia="Arial" w:hAnsi="Arial" w:cs="Arial"/>
          <w:b/>
          <w:bCs/>
          <w:sz w:val="24"/>
          <w:szCs w:val="24"/>
        </w:rPr>
        <w:t>WEB222</w:t>
      </w:r>
      <w:r w:rsidR="00A40C74" w:rsidRPr="00BA65F9">
        <w:rPr>
          <w:rFonts w:ascii="Arial" w:eastAsia="Arial" w:hAnsi="Arial" w:cs="Arial"/>
          <w:b/>
          <w:sz w:val="24"/>
          <w:szCs w:val="24"/>
        </w:rPr>
        <w:tab/>
      </w:r>
      <w:r w:rsidRPr="00BA65F9">
        <w:rPr>
          <w:rFonts w:ascii="Arial" w:eastAsia="Arial" w:hAnsi="Arial" w:cs="Arial"/>
          <w:sz w:val="24"/>
          <w:szCs w:val="24"/>
        </w:rPr>
        <w:t>Section</w:t>
      </w:r>
      <w:r w:rsidR="00A40C74" w:rsidRPr="00BA65F9">
        <w:rPr>
          <w:rFonts w:ascii="Arial" w:eastAsia="Arial" w:hAnsi="Arial" w:cs="Arial"/>
          <w:b/>
          <w:sz w:val="24"/>
          <w:szCs w:val="24"/>
        </w:rPr>
        <w:t>:</w:t>
      </w:r>
      <w:r w:rsidR="004D1E81" w:rsidRPr="00BA65F9">
        <w:rPr>
          <w:rFonts w:ascii="Arial" w:eastAsia="Arial" w:hAnsi="Arial" w:cs="Arial"/>
          <w:b/>
          <w:sz w:val="24"/>
          <w:szCs w:val="24"/>
        </w:rPr>
        <w:t xml:space="preserve"> </w:t>
      </w:r>
      <w:r w:rsidR="00BA65F9" w:rsidRPr="00BA65F9">
        <w:rPr>
          <w:rFonts w:ascii="Arial" w:eastAsia="Arial" w:hAnsi="Arial" w:cs="Arial"/>
          <w:b/>
          <w:sz w:val="24"/>
          <w:szCs w:val="24"/>
        </w:rPr>
        <w:t>NAA</w:t>
      </w:r>
    </w:p>
    <w:p w14:paraId="35F5B6B1" w14:textId="2EAB9884" w:rsidR="009247DD" w:rsidRPr="00BA65F9" w:rsidRDefault="00A40C74">
      <w:pPr>
        <w:spacing w:after="0"/>
        <w:ind w:left="5" w:hanging="10"/>
        <w:rPr>
          <w:rFonts w:ascii="Arial" w:hAnsi="Arial" w:cs="Arial"/>
          <w:sz w:val="24"/>
          <w:szCs w:val="24"/>
        </w:rPr>
      </w:pPr>
      <w:r w:rsidRPr="00BA65F9">
        <w:rPr>
          <w:rFonts w:ascii="Arial" w:eastAsia="Arial" w:hAnsi="Arial" w:cs="Arial"/>
          <w:sz w:val="24"/>
          <w:szCs w:val="24"/>
        </w:rPr>
        <w:t>Subject Title:</w:t>
      </w:r>
      <w:r w:rsidR="003B4A0B" w:rsidRPr="00BA65F9">
        <w:rPr>
          <w:rFonts w:ascii="Arial" w:eastAsia="Arial" w:hAnsi="Arial" w:cs="Arial"/>
          <w:sz w:val="24"/>
          <w:szCs w:val="24"/>
        </w:rPr>
        <w:t xml:space="preserve"> </w:t>
      </w:r>
      <w:r w:rsidR="008A3952" w:rsidRPr="00BA65F9">
        <w:rPr>
          <w:rFonts w:ascii="Arial" w:eastAsia="Arial" w:hAnsi="Arial" w:cs="Arial"/>
          <w:sz w:val="24"/>
          <w:szCs w:val="24"/>
        </w:rPr>
        <w:t xml:space="preserve">Web </w:t>
      </w:r>
      <w:r w:rsidR="00A54043" w:rsidRPr="00BA65F9">
        <w:rPr>
          <w:rFonts w:ascii="Arial" w:eastAsia="Arial" w:hAnsi="Arial" w:cs="Arial"/>
          <w:sz w:val="24"/>
          <w:szCs w:val="24"/>
        </w:rPr>
        <w:t xml:space="preserve">Programming </w:t>
      </w:r>
      <w:r w:rsidR="008A3952" w:rsidRPr="00BA65F9">
        <w:rPr>
          <w:rFonts w:ascii="Arial" w:eastAsia="Arial" w:hAnsi="Arial" w:cs="Arial"/>
          <w:sz w:val="24"/>
          <w:szCs w:val="24"/>
        </w:rPr>
        <w:t>Principles</w:t>
      </w:r>
    </w:p>
    <w:p w14:paraId="71AABB72" w14:textId="6F2DDCD9" w:rsidR="009247DD" w:rsidRPr="00BA65F9" w:rsidRDefault="00693B75" w:rsidP="00C22117">
      <w:pPr>
        <w:tabs>
          <w:tab w:val="left" w:pos="6840"/>
        </w:tabs>
        <w:spacing w:after="0"/>
        <w:ind w:left="5" w:hanging="10"/>
        <w:rPr>
          <w:rFonts w:ascii="Arial" w:hAnsi="Arial" w:cs="Arial"/>
          <w:b/>
          <w:sz w:val="24"/>
          <w:szCs w:val="24"/>
        </w:rPr>
      </w:pPr>
      <w:r w:rsidRPr="00BA65F9">
        <w:rPr>
          <w:rFonts w:ascii="Arial" w:eastAsia="Arial" w:hAnsi="Arial" w:cs="Arial"/>
          <w:sz w:val="24"/>
          <w:szCs w:val="24"/>
        </w:rPr>
        <w:t>Professor:</w:t>
      </w:r>
      <w:r w:rsidR="00BA65F9" w:rsidRPr="00BA65F9">
        <w:rPr>
          <w:rFonts w:ascii="Arial" w:eastAsia="Arial" w:hAnsi="Arial" w:cs="Arial"/>
          <w:sz w:val="24"/>
          <w:szCs w:val="24"/>
        </w:rPr>
        <w:t xml:space="preserve"> David Humphrey</w:t>
      </w:r>
      <w:r w:rsidR="00A40C74" w:rsidRPr="00BA65F9">
        <w:rPr>
          <w:rFonts w:ascii="Arial" w:eastAsia="Arial" w:hAnsi="Arial" w:cs="Arial"/>
          <w:b/>
          <w:sz w:val="24"/>
          <w:szCs w:val="24"/>
        </w:rPr>
        <w:tab/>
      </w:r>
    </w:p>
    <w:p w14:paraId="60654F71" w14:textId="05F2B716" w:rsidR="009247DD" w:rsidRPr="00BA65F9" w:rsidRDefault="00693B75" w:rsidP="00C22117">
      <w:pPr>
        <w:tabs>
          <w:tab w:val="left" w:pos="6840"/>
        </w:tabs>
        <w:spacing w:after="0"/>
        <w:ind w:left="5" w:hanging="10"/>
        <w:rPr>
          <w:rFonts w:ascii="Arial" w:hAnsi="Arial" w:cs="Arial"/>
          <w:b/>
          <w:sz w:val="24"/>
          <w:szCs w:val="24"/>
        </w:rPr>
      </w:pPr>
      <w:r w:rsidRPr="00BA65F9">
        <w:rPr>
          <w:rFonts w:ascii="Arial" w:eastAsia="Arial" w:hAnsi="Arial" w:cs="Arial"/>
          <w:sz w:val="24"/>
          <w:szCs w:val="24"/>
        </w:rPr>
        <w:t>E-mail:</w:t>
      </w:r>
      <w:r w:rsidR="00BA65F9" w:rsidRPr="00BA65F9">
        <w:rPr>
          <w:rFonts w:ascii="Arial" w:eastAsia="Arial" w:hAnsi="Arial" w:cs="Arial"/>
          <w:sz w:val="24"/>
          <w:szCs w:val="24"/>
        </w:rPr>
        <w:t xml:space="preserve"> david.humphrey@senecacollege.ca</w:t>
      </w:r>
      <w:r w:rsidR="00F20606" w:rsidRPr="00BA65F9">
        <w:rPr>
          <w:rFonts w:ascii="Arial" w:eastAsia="Arial" w:hAnsi="Arial" w:cs="Arial"/>
          <w:b/>
          <w:sz w:val="24"/>
          <w:szCs w:val="24"/>
        </w:rPr>
        <w:t xml:space="preserve"> </w:t>
      </w:r>
    </w:p>
    <w:p w14:paraId="47D2C723" w14:textId="7154709C" w:rsidR="009247DD" w:rsidRPr="00A665DB" w:rsidRDefault="009247DD">
      <w:pPr>
        <w:spacing w:after="0"/>
        <w:rPr>
          <w:rFonts w:ascii="Arial" w:hAnsi="Arial" w:cs="Arial"/>
          <w:sz w:val="24"/>
          <w:szCs w:val="24"/>
        </w:rPr>
      </w:pPr>
    </w:p>
    <w:p w14:paraId="7C2E5670" w14:textId="1B93E31B" w:rsidR="009247DD" w:rsidRPr="00B0742B" w:rsidRDefault="00693B75" w:rsidP="005E4B00">
      <w:pPr>
        <w:tabs>
          <w:tab w:val="left" w:pos="9270"/>
        </w:tabs>
        <w:spacing w:after="0"/>
        <w:ind w:left="5" w:hanging="10"/>
        <w:rPr>
          <w:rFonts w:ascii="Brush Script MT" w:hAnsi="Brush Script MT" w:cs="Arial"/>
          <w:sz w:val="28"/>
          <w:szCs w:val="28"/>
        </w:rPr>
      </w:pPr>
      <w:r w:rsidRPr="00A665DB">
        <w:rPr>
          <w:rFonts w:ascii="Arial" w:eastAsia="Arial" w:hAnsi="Arial" w:cs="Arial"/>
          <w:sz w:val="24"/>
          <w:szCs w:val="24"/>
        </w:rPr>
        <w:t xml:space="preserve">Approved by:  </w:t>
      </w:r>
    </w:p>
    <w:p w14:paraId="18B706E4" w14:textId="42BD0B3B" w:rsidR="009247DD" w:rsidRPr="00A665DB" w:rsidRDefault="009247DD" w:rsidP="002D2C32">
      <w:pPr>
        <w:spacing w:after="50"/>
        <w:ind w:right="-44"/>
        <w:rPr>
          <w:rFonts w:ascii="Arial" w:hAnsi="Arial" w:cs="Arial"/>
          <w:sz w:val="24"/>
          <w:szCs w:val="24"/>
        </w:rPr>
      </w:pPr>
    </w:p>
    <w:p w14:paraId="0C810F98" w14:textId="7D333D41" w:rsidR="005C52EF" w:rsidRPr="002D2C32" w:rsidRDefault="005C52EF" w:rsidP="002D2C32">
      <w:pPr>
        <w:spacing w:after="0"/>
        <w:rPr>
          <w:rFonts w:ascii="Arial" w:eastAsia="Arial" w:hAnsi="Arial" w:cs="Arial"/>
          <w:sz w:val="24"/>
          <w:szCs w:val="24"/>
        </w:rPr>
      </w:pPr>
      <w:r>
        <w:rPr>
          <w:rFonts w:ascii="Arial" w:eastAsia="Arial" w:hAnsi="Arial" w:cs="Arial"/>
          <w:sz w:val="24"/>
          <w:szCs w:val="24"/>
        </w:rPr>
        <w:t>Kathy Dumanski</w:t>
      </w:r>
      <w:r w:rsidRPr="00A665DB">
        <w:rPr>
          <w:rFonts w:ascii="Arial" w:eastAsia="Arial" w:hAnsi="Arial" w:cs="Arial"/>
          <w:sz w:val="24"/>
          <w:szCs w:val="24"/>
        </w:rPr>
        <w:t xml:space="preserve">, Chair, School of </w:t>
      </w:r>
      <w:r>
        <w:rPr>
          <w:rFonts w:ascii="Arial" w:eastAsia="Arial" w:hAnsi="Arial" w:cs="Arial"/>
          <w:sz w:val="24"/>
          <w:szCs w:val="24"/>
        </w:rPr>
        <w:t>Software Design and Data Science</w:t>
      </w:r>
    </w:p>
    <w:p w14:paraId="08CD51F7" w14:textId="77777777" w:rsidR="005C52EF" w:rsidRDefault="005C52EF" w:rsidP="005C52EF">
      <w:pPr>
        <w:spacing w:after="0" w:line="240" w:lineRule="auto"/>
        <w:rPr>
          <w:rFonts w:ascii="Arial" w:hAnsi="Arial" w:cs="Arial"/>
          <w:color w:val="auto"/>
          <w:sz w:val="24"/>
          <w:szCs w:val="24"/>
        </w:rPr>
      </w:pPr>
    </w:p>
    <w:p w14:paraId="70505514" w14:textId="7E106E6D" w:rsidR="005C52EF" w:rsidRDefault="005C52EF" w:rsidP="002D2C32">
      <w:pPr>
        <w:spacing w:after="0" w:line="240" w:lineRule="auto"/>
        <w:rPr>
          <w:rFonts w:ascii="Arial" w:hAnsi="Arial" w:cs="Arial"/>
          <w:color w:val="auto"/>
          <w:sz w:val="24"/>
          <w:szCs w:val="24"/>
        </w:rPr>
      </w:pPr>
      <w:r w:rsidRPr="004C5878">
        <w:rPr>
          <w:rFonts w:ascii="Arial" w:hAnsi="Arial" w:cs="Arial"/>
          <w:color w:val="auto"/>
          <w:sz w:val="24"/>
          <w:szCs w:val="24"/>
        </w:rPr>
        <w:t xml:space="preserve">Please read this addendum to the general </w:t>
      </w:r>
      <w:r>
        <w:rPr>
          <w:rFonts w:ascii="Arial" w:hAnsi="Arial" w:cs="Arial"/>
          <w:color w:val="auto"/>
          <w:sz w:val="24"/>
          <w:szCs w:val="24"/>
        </w:rPr>
        <w:t>course</w:t>
      </w:r>
      <w:r w:rsidRPr="004C5878">
        <w:rPr>
          <w:rFonts w:ascii="Arial" w:hAnsi="Arial" w:cs="Arial"/>
          <w:color w:val="auto"/>
          <w:sz w:val="24"/>
          <w:szCs w:val="24"/>
        </w:rPr>
        <w:t xml:space="preserve"> outline carefully.  It is your guide to the </w:t>
      </w:r>
      <w:r>
        <w:rPr>
          <w:rFonts w:ascii="Arial" w:hAnsi="Arial" w:cs="Arial"/>
          <w:color w:val="auto"/>
          <w:sz w:val="24"/>
          <w:szCs w:val="24"/>
        </w:rPr>
        <w:t>course</w:t>
      </w:r>
      <w:r w:rsidRPr="004C5878">
        <w:rPr>
          <w:rFonts w:ascii="Arial" w:hAnsi="Arial" w:cs="Arial"/>
          <w:color w:val="auto"/>
          <w:sz w:val="24"/>
          <w:szCs w:val="24"/>
        </w:rPr>
        <w:t xml:space="preserve"> require</w:t>
      </w:r>
      <w:r>
        <w:rPr>
          <w:rFonts w:ascii="Arial" w:hAnsi="Arial" w:cs="Arial"/>
          <w:color w:val="auto"/>
          <w:sz w:val="24"/>
          <w:szCs w:val="24"/>
        </w:rPr>
        <w:t>ments and activities</w:t>
      </w:r>
      <w:r w:rsidRPr="004C5878">
        <w:rPr>
          <w:rFonts w:ascii="Arial" w:hAnsi="Arial" w:cs="Arial"/>
          <w:color w:val="auto"/>
          <w:sz w:val="24"/>
          <w:szCs w:val="24"/>
        </w:rPr>
        <w:t>.</w:t>
      </w:r>
    </w:p>
    <w:p w14:paraId="57694970" w14:textId="77777777" w:rsidR="002D2C32" w:rsidRPr="002D2C32" w:rsidRDefault="002D2C32" w:rsidP="002D2C32">
      <w:pPr>
        <w:spacing w:after="0" w:line="240" w:lineRule="auto"/>
        <w:rPr>
          <w:rFonts w:ascii="Arial" w:hAnsi="Arial" w:cs="Arial"/>
          <w:color w:val="auto"/>
          <w:sz w:val="24"/>
          <w:szCs w:val="24"/>
        </w:rPr>
      </w:pPr>
    </w:p>
    <w:p w14:paraId="3848D12B" w14:textId="144C95E9" w:rsidR="005C52EF" w:rsidRDefault="005C52EF" w:rsidP="002D2C32">
      <w:pPr>
        <w:rPr>
          <w:rFonts w:ascii="Arial" w:hAnsi="Arial" w:cs="Arial"/>
          <w:sz w:val="24"/>
          <w:szCs w:val="24"/>
        </w:rPr>
      </w:pPr>
      <w:r w:rsidRPr="00693E00">
        <w:rPr>
          <w:rFonts w:ascii="Arial" w:hAnsi="Arial" w:cs="Arial"/>
          <w:sz w:val="24"/>
          <w:szCs w:val="24"/>
        </w:rPr>
        <w:t xml:space="preserve">Please refer to the course outline for learning outcomes, course description and text and materials. </w:t>
      </w:r>
    </w:p>
    <w:p w14:paraId="591FC3EA" w14:textId="77777777" w:rsidR="002D2C32" w:rsidRPr="002D2C32" w:rsidRDefault="002D2C32" w:rsidP="002D2C32">
      <w:pPr>
        <w:rPr>
          <w:rFonts w:ascii="Arial" w:hAnsi="Arial" w:cs="Arial"/>
          <w:sz w:val="24"/>
          <w:szCs w:val="24"/>
        </w:rPr>
      </w:pPr>
    </w:p>
    <w:p w14:paraId="5C8D2401" w14:textId="437E14EC" w:rsidR="005C52EF" w:rsidRPr="004C5878" w:rsidRDefault="005C52EF" w:rsidP="005C52EF">
      <w:pPr>
        <w:spacing w:after="0" w:line="240" w:lineRule="auto"/>
        <w:rPr>
          <w:rFonts w:ascii="Arial" w:hAnsi="Arial" w:cs="Arial"/>
          <w:color w:val="auto"/>
          <w:sz w:val="24"/>
          <w:szCs w:val="24"/>
        </w:rPr>
      </w:pPr>
      <w:r w:rsidRPr="00693E00">
        <w:rPr>
          <w:rFonts w:ascii="Arial" w:hAnsi="Arial" w:cs="Arial"/>
          <w:color w:val="auto"/>
          <w:sz w:val="24"/>
          <w:szCs w:val="24"/>
        </w:rPr>
        <w:t xml:space="preserve">Please also visit </w:t>
      </w:r>
      <w:hyperlink r:id="rId10" w:history="1">
        <w:r w:rsidR="00DC68D8">
          <w:rPr>
            <w:rStyle w:val="Hyperlink"/>
            <w:rFonts w:ascii="Arial" w:hAnsi="Arial" w:cs="Arial"/>
            <w:sz w:val="24"/>
            <w:szCs w:val="24"/>
          </w:rPr>
          <w:t>sdds</w:t>
        </w:r>
        <w:r w:rsidR="00DC68D8" w:rsidRPr="00680F30">
          <w:rPr>
            <w:rStyle w:val="Hyperlink"/>
            <w:rFonts w:ascii="Arial" w:hAnsi="Arial" w:cs="Arial"/>
            <w:sz w:val="24"/>
            <w:szCs w:val="24"/>
          </w:rPr>
          <w:t>.senecacollege.ca</w:t>
        </w:r>
      </w:hyperlink>
      <w:r w:rsidR="00DC68D8">
        <w:rPr>
          <w:rStyle w:val="Hyperlink"/>
          <w:rFonts w:ascii="Arial" w:hAnsi="Arial" w:cs="Arial"/>
          <w:sz w:val="24"/>
          <w:szCs w:val="24"/>
        </w:rPr>
        <w:t xml:space="preserve"> </w:t>
      </w:r>
      <w:r w:rsidRPr="00693E00">
        <w:rPr>
          <w:rFonts w:ascii="Arial" w:hAnsi="Arial" w:cs="Arial"/>
          <w:color w:val="auto"/>
          <w:sz w:val="24"/>
          <w:szCs w:val="24"/>
        </w:rPr>
        <w:t xml:space="preserve">for key information on </w:t>
      </w:r>
      <w:r>
        <w:rPr>
          <w:rFonts w:ascii="Arial" w:hAnsi="Arial" w:cs="Arial"/>
          <w:color w:val="auto"/>
          <w:sz w:val="24"/>
          <w:szCs w:val="24"/>
        </w:rPr>
        <w:t>courses</w:t>
      </w:r>
      <w:r w:rsidRPr="00693E00">
        <w:rPr>
          <w:rFonts w:ascii="Arial" w:hAnsi="Arial" w:cs="Arial"/>
          <w:color w:val="auto"/>
          <w:sz w:val="24"/>
          <w:szCs w:val="24"/>
        </w:rPr>
        <w:t>, graduation requirements, transfer credit, and more from the School of Software Design and Data</w:t>
      </w:r>
      <w:r>
        <w:rPr>
          <w:rFonts w:ascii="Arial" w:hAnsi="Arial" w:cs="Arial"/>
          <w:color w:val="auto"/>
          <w:sz w:val="24"/>
          <w:szCs w:val="24"/>
        </w:rPr>
        <w:t xml:space="preserve"> Science. </w:t>
      </w:r>
    </w:p>
    <w:p w14:paraId="05EBFE8E" w14:textId="2CCB2E73" w:rsidR="005C52EF" w:rsidRDefault="005C52EF" w:rsidP="000A4AC3">
      <w:pPr>
        <w:spacing w:after="0" w:line="240" w:lineRule="auto"/>
        <w:rPr>
          <w:rFonts w:ascii="Arial" w:eastAsia="Arial" w:hAnsi="Arial" w:cs="Arial"/>
          <w:b/>
          <w:sz w:val="24"/>
          <w:szCs w:val="24"/>
        </w:rPr>
      </w:pPr>
    </w:p>
    <w:p w14:paraId="1FE8CC84" w14:textId="3CC2C15D" w:rsidR="004844E4" w:rsidRPr="008A3952" w:rsidRDefault="005C52EF" w:rsidP="008A3952">
      <w:pPr>
        <w:spacing w:after="0" w:line="240" w:lineRule="auto"/>
        <w:ind w:left="5" w:hanging="10"/>
        <w:rPr>
          <w:rFonts w:ascii="Arial" w:eastAsia="Arial" w:hAnsi="Arial" w:cs="Arial"/>
          <w:b/>
          <w:sz w:val="24"/>
          <w:szCs w:val="24"/>
        </w:rPr>
      </w:pPr>
      <w:r>
        <w:rPr>
          <w:rFonts w:ascii="Arial" w:eastAsia="Arial" w:hAnsi="Arial" w:cs="Arial"/>
          <w:b/>
          <w:sz w:val="24"/>
          <w:szCs w:val="24"/>
        </w:rPr>
        <w:t>Assessment Summary</w:t>
      </w:r>
    </w:p>
    <w:p w14:paraId="6BC363C6" w14:textId="0806C8F0" w:rsidR="004844E4" w:rsidRPr="002D2C32" w:rsidRDefault="00E24BBE" w:rsidP="00B6675F">
      <w:pPr>
        <w:pStyle w:val="NormalWeb"/>
        <w:numPr>
          <w:ilvl w:val="0"/>
          <w:numId w:val="3"/>
        </w:numPr>
        <w:rPr>
          <w:rFonts w:ascii="Arial" w:hAnsi="Arial" w:cs="Arial"/>
        </w:rPr>
      </w:pPr>
      <w:r w:rsidRPr="002D2C32">
        <w:rPr>
          <w:rFonts w:ascii="Arial" w:hAnsi="Arial" w:cs="Arial"/>
        </w:rPr>
        <w:t>Assignments (</w:t>
      </w:r>
      <w:r w:rsidR="008A3952" w:rsidRPr="002D2C32">
        <w:rPr>
          <w:rFonts w:ascii="Arial" w:hAnsi="Arial" w:cs="Arial"/>
        </w:rPr>
        <w:t>5</w:t>
      </w:r>
      <w:r w:rsidR="003F20CE" w:rsidRPr="002D2C32">
        <w:rPr>
          <w:rFonts w:ascii="Arial" w:hAnsi="Arial" w:cs="Arial"/>
        </w:rPr>
        <w:t xml:space="preserve"> @ 6% each</w:t>
      </w:r>
      <w:r w:rsidRPr="002D2C32">
        <w:rPr>
          <w:rFonts w:ascii="Arial" w:hAnsi="Arial" w:cs="Arial"/>
        </w:rPr>
        <w:t>)</w:t>
      </w:r>
      <w:r w:rsidR="003B4A0B" w:rsidRPr="002D2C32">
        <w:rPr>
          <w:rFonts w:ascii="Arial" w:hAnsi="Arial" w:cs="Arial"/>
        </w:rPr>
        <w:t xml:space="preserve"> </w:t>
      </w:r>
      <w:r w:rsidRPr="002D2C32">
        <w:rPr>
          <w:rFonts w:ascii="Arial" w:hAnsi="Arial" w:cs="Arial"/>
        </w:rPr>
        <w:t xml:space="preserve">- </w:t>
      </w:r>
      <w:r w:rsidR="008A3952" w:rsidRPr="002D2C32">
        <w:rPr>
          <w:rFonts w:ascii="Arial" w:hAnsi="Arial" w:cs="Arial"/>
        </w:rPr>
        <w:t>30</w:t>
      </w:r>
      <w:r w:rsidRPr="002D2C32">
        <w:rPr>
          <w:rFonts w:ascii="Arial" w:hAnsi="Arial" w:cs="Arial"/>
        </w:rPr>
        <w:t>%</w:t>
      </w:r>
      <w:r w:rsidR="00B6675F" w:rsidRPr="002D2C32">
        <w:rPr>
          <w:rFonts w:ascii="Arial" w:hAnsi="Arial" w:cs="Arial"/>
        </w:rPr>
        <w:br/>
      </w:r>
    </w:p>
    <w:p w14:paraId="5967CF48" w14:textId="0EDF734B" w:rsidR="00DE2679" w:rsidRPr="002D2C32" w:rsidRDefault="008A3952" w:rsidP="008A3952">
      <w:pPr>
        <w:pStyle w:val="NormalWeb"/>
        <w:numPr>
          <w:ilvl w:val="0"/>
          <w:numId w:val="3"/>
        </w:numPr>
        <w:rPr>
          <w:rFonts w:ascii="Arial" w:hAnsi="Arial" w:cs="Arial"/>
        </w:rPr>
      </w:pPr>
      <w:r w:rsidRPr="002D2C32">
        <w:rPr>
          <w:rFonts w:ascii="Arial" w:hAnsi="Arial" w:cs="Arial"/>
        </w:rPr>
        <w:t>Short Tests/</w:t>
      </w:r>
      <w:r w:rsidR="00E24BBE" w:rsidRPr="002D2C32">
        <w:rPr>
          <w:rFonts w:ascii="Arial" w:hAnsi="Arial" w:cs="Arial"/>
        </w:rPr>
        <w:t>Quizzes (</w:t>
      </w:r>
      <w:r w:rsidRPr="002D2C32">
        <w:rPr>
          <w:rFonts w:ascii="Arial" w:hAnsi="Arial" w:cs="Arial"/>
        </w:rPr>
        <w:t>9</w:t>
      </w:r>
      <w:r w:rsidR="003F20CE" w:rsidRPr="002D2C32">
        <w:rPr>
          <w:rFonts w:ascii="Arial" w:hAnsi="Arial" w:cs="Arial"/>
        </w:rPr>
        <w:t xml:space="preserve"> @ 5.56% each</w:t>
      </w:r>
      <w:r w:rsidR="00E24BBE" w:rsidRPr="002D2C32">
        <w:rPr>
          <w:rFonts w:ascii="Arial" w:hAnsi="Arial" w:cs="Arial"/>
        </w:rPr>
        <w:t xml:space="preserve">) - </w:t>
      </w:r>
      <w:r w:rsidRPr="002D2C32">
        <w:rPr>
          <w:rFonts w:ascii="Arial" w:hAnsi="Arial" w:cs="Arial"/>
        </w:rPr>
        <w:t>50</w:t>
      </w:r>
      <w:r w:rsidR="00E24BBE" w:rsidRPr="002D2C32">
        <w:rPr>
          <w:rFonts w:ascii="Arial" w:hAnsi="Arial" w:cs="Arial"/>
        </w:rPr>
        <w:t>%</w:t>
      </w:r>
      <w:r w:rsidR="001F0F6E" w:rsidRPr="002D2C32">
        <w:rPr>
          <w:rFonts w:ascii="Arial" w:hAnsi="Arial" w:cs="Arial"/>
        </w:rPr>
        <w:t>:</w:t>
      </w:r>
      <w:r w:rsidR="00E24BBE" w:rsidRPr="002D2C32">
        <w:rPr>
          <w:rFonts w:ascii="Arial" w:hAnsi="Arial" w:cs="Arial"/>
        </w:rPr>
        <w:t xml:space="preserve"> </w:t>
      </w:r>
      <w:r w:rsidR="00B6675F" w:rsidRPr="002D2C32">
        <w:rPr>
          <w:rFonts w:ascii="Arial" w:hAnsi="Arial" w:cs="Arial"/>
        </w:rPr>
        <w:br/>
      </w:r>
    </w:p>
    <w:p w14:paraId="25B7BF81" w14:textId="3CD52BB7" w:rsidR="002D2C32" w:rsidRPr="002D2C32" w:rsidRDefault="00E24BBE" w:rsidP="002D2C32">
      <w:pPr>
        <w:pStyle w:val="NormalWeb"/>
        <w:numPr>
          <w:ilvl w:val="0"/>
          <w:numId w:val="3"/>
        </w:numPr>
        <w:rPr>
          <w:rFonts w:ascii="Arial" w:hAnsi="Arial" w:cs="Arial"/>
        </w:rPr>
      </w:pPr>
      <w:r w:rsidRPr="002D2C32">
        <w:rPr>
          <w:rFonts w:ascii="Arial" w:hAnsi="Arial" w:cs="Arial"/>
        </w:rPr>
        <w:t xml:space="preserve">Final Assessment - </w:t>
      </w:r>
      <w:r w:rsidR="008A3952" w:rsidRPr="002D2C32">
        <w:rPr>
          <w:rFonts w:ascii="Arial" w:hAnsi="Arial" w:cs="Arial"/>
        </w:rPr>
        <w:t>20</w:t>
      </w:r>
      <w:r w:rsidRPr="002D2C32">
        <w:rPr>
          <w:rFonts w:ascii="Arial" w:hAnsi="Arial" w:cs="Arial"/>
        </w:rPr>
        <w:t>%</w:t>
      </w:r>
    </w:p>
    <w:p w14:paraId="7358CA43" w14:textId="7599BB6A" w:rsidR="005C52EF" w:rsidRPr="002D2C32" w:rsidRDefault="005C52EF" w:rsidP="002D2C32">
      <w:pPr>
        <w:pStyle w:val="Heading2"/>
        <w:spacing w:line="240" w:lineRule="auto"/>
        <w:ind w:left="5"/>
        <w:rPr>
          <w:szCs w:val="24"/>
        </w:rPr>
      </w:pPr>
      <w:r>
        <w:t>Course Policies</w:t>
      </w:r>
    </w:p>
    <w:p w14:paraId="30A6AF15" w14:textId="04CB957A" w:rsidR="008A6456" w:rsidRDefault="008A6456" w:rsidP="00AB12DB">
      <w:pPr>
        <w:pStyle w:val="ListParagraph"/>
        <w:numPr>
          <w:ilvl w:val="0"/>
          <w:numId w:val="16"/>
        </w:numPr>
        <w:spacing w:before="240" w:after="0" w:line="240" w:lineRule="auto"/>
        <w:rPr>
          <w:rFonts w:ascii="Arial" w:hAnsi="Arial" w:cs="Arial"/>
        </w:rPr>
      </w:pPr>
      <w:r w:rsidRPr="008A6456">
        <w:rPr>
          <w:rFonts w:ascii="Arial" w:hAnsi="Arial" w:cs="Arial"/>
        </w:rPr>
        <w:t xml:space="preserve">Achieve a grade of 50% or better on the </w:t>
      </w:r>
      <w:r>
        <w:rPr>
          <w:rFonts w:ascii="Arial" w:hAnsi="Arial" w:cs="Arial"/>
        </w:rPr>
        <w:t>F</w:t>
      </w:r>
      <w:r w:rsidRPr="008A6456">
        <w:rPr>
          <w:rFonts w:ascii="Arial" w:hAnsi="Arial" w:cs="Arial"/>
        </w:rPr>
        <w:t xml:space="preserve">inal </w:t>
      </w:r>
      <w:r>
        <w:rPr>
          <w:rFonts w:ascii="Arial" w:hAnsi="Arial" w:cs="Arial"/>
        </w:rPr>
        <w:t>A</w:t>
      </w:r>
      <w:r w:rsidRPr="008A6456">
        <w:rPr>
          <w:rFonts w:ascii="Arial" w:hAnsi="Arial" w:cs="Arial"/>
        </w:rPr>
        <w:t>ssessment</w:t>
      </w:r>
    </w:p>
    <w:p w14:paraId="670B9ED7" w14:textId="1DCF3165" w:rsidR="008A6456" w:rsidRPr="008A6456" w:rsidRDefault="008A6456" w:rsidP="00AB12DB">
      <w:pPr>
        <w:pStyle w:val="ListParagraph"/>
        <w:numPr>
          <w:ilvl w:val="0"/>
          <w:numId w:val="16"/>
        </w:numPr>
        <w:spacing w:before="240" w:after="0" w:line="240" w:lineRule="auto"/>
        <w:rPr>
          <w:rFonts w:ascii="Arial" w:hAnsi="Arial" w:cs="Arial"/>
        </w:rPr>
      </w:pPr>
      <w:r w:rsidRPr="008A6456">
        <w:rPr>
          <w:rFonts w:ascii="Arial" w:hAnsi="Arial" w:cs="Arial"/>
        </w:rPr>
        <w:t>Complete all assignments in a satisfactory manner</w:t>
      </w:r>
    </w:p>
    <w:p w14:paraId="30D53725" w14:textId="77777777" w:rsidR="008A6456" w:rsidRDefault="008A6456" w:rsidP="002D3532">
      <w:pPr>
        <w:pStyle w:val="ListParagraph"/>
        <w:numPr>
          <w:ilvl w:val="0"/>
          <w:numId w:val="16"/>
        </w:numPr>
        <w:spacing w:before="240" w:after="0" w:line="240" w:lineRule="auto"/>
        <w:rPr>
          <w:rFonts w:ascii="Arial" w:hAnsi="Arial" w:cs="Arial"/>
        </w:rPr>
      </w:pPr>
      <w:r w:rsidRPr="008A6456">
        <w:rPr>
          <w:rFonts w:ascii="Arial" w:hAnsi="Arial" w:cs="Arial"/>
        </w:rPr>
        <w:t>Achieve a weighted average of 50% or better for the tests and Final Assessment</w:t>
      </w:r>
    </w:p>
    <w:p w14:paraId="0B2B75F3" w14:textId="4301A2F4" w:rsidR="008A6456" w:rsidRPr="008A6456" w:rsidRDefault="008A6456" w:rsidP="002D3532">
      <w:pPr>
        <w:pStyle w:val="ListParagraph"/>
        <w:numPr>
          <w:ilvl w:val="0"/>
          <w:numId w:val="16"/>
        </w:numPr>
        <w:spacing w:before="240" w:after="0" w:line="240" w:lineRule="auto"/>
        <w:rPr>
          <w:rFonts w:ascii="Arial" w:hAnsi="Arial" w:cs="Arial"/>
        </w:rPr>
      </w:pPr>
      <w:r w:rsidRPr="008A6456">
        <w:rPr>
          <w:rFonts w:ascii="Arial" w:hAnsi="Arial" w:cs="Arial"/>
        </w:rPr>
        <w:t>Achieve a grade of 50% or better on the overall course</w:t>
      </w:r>
    </w:p>
    <w:p w14:paraId="34B3124F" w14:textId="7D7212D6" w:rsidR="002D2C32" w:rsidRPr="002D2C32" w:rsidRDefault="02BDADB3" w:rsidP="000A4AC3">
      <w:pPr>
        <w:pStyle w:val="ListParagraph"/>
        <w:numPr>
          <w:ilvl w:val="0"/>
          <w:numId w:val="16"/>
        </w:numPr>
        <w:spacing w:before="240" w:after="0" w:line="240" w:lineRule="auto"/>
        <w:rPr>
          <w:rFonts w:ascii="Arial" w:hAnsi="Arial" w:cs="Arial"/>
        </w:rPr>
      </w:pPr>
      <w:r w:rsidRPr="002D2C32">
        <w:rPr>
          <w:rFonts w:ascii="Arial" w:hAnsi="Arial" w:cs="Arial"/>
        </w:rPr>
        <w:t xml:space="preserve">Grading Policy: </w:t>
      </w:r>
      <w:hyperlink r:id="rId11">
        <w:r w:rsidRPr="002D2C32">
          <w:rPr>
            <w:rStyle w:val="Hyperlink"/>
            <w:rFonts w:ascii="Arial" w:hAnsi="Arial" w:cs="Arial"/>
          </w:rPr>
          <w:t>http://www.senecacollege.ca/about/policies/grad</w:t>
        </w:r>
        <w:r w:rsidRPr="002D2C32">
          <w:rPr>
            <w:rStyle w:val="Hyperlink"/>
            <w:rFonts w:ascii="Arial" w:hAnsi="Arial" w:cs="Arial"/>
          </w:rPr>
          <w:t>i</w:t>
        </w:r>
        <w:r w:rsidRPr="002D2C32">
          <w:rPr>
            <w:rStyle w:val="Hyperlink"/>
            <w:rFonts w:ascii="Arial" w:hAnsi="Arial" w:cs="Arial"/>
          </w:rPr>
          <w:t>ng-policy.html</w:t>
        </w:r>
      </w:hyperlink>
    </w:p>
    <w:p w14:paraId="37DA4F9F" w14:textId="77777777" w:rsidR="002D2C32" w:rsidRDefault="002D2C32" w:rsidP="000A4AC3">
      <w:pPr>
        <w:spacing w:after="0" w:line="240" w:lineRule="auto"/>
        <w:rPr>
          <w:rFonts w:ascii="Arial" w:hAnsi="Arial" w:cs="Arial"/>
          <w:b/>
          <w:color w:val="auto"/>
          <w:sz w:val="24"/>
          <w:szCs w:val="24"/>
        </w:rPr>
      </w:pPr>
    </w:p>
    <w:p w14:paraId="1E3C8C0F" w14:textId="6E2C62E1" w:rsidR="000A4AC3" w:rsidRDefault="005C52EF" w:rsidP="000A4AC3">
      <w:pPr>
        <w:spacing w:after="0" w:line="240" w:lineRule="auto"/>
        <w:rPr>
          <w:rFonts w:ascii="Arial" w:hAnsi="Arial" w:cs="Arial"/>
          <w:color w:val="auto"/>
          <w:sz w:val="24"/>
          <w:szCs w:val="24"/>
        </w:rPr>
      </w:pPr>
      <w:r>
        <w:rPr>
          <w:rFonts w:ascii="Arial" w:hAnsi="Arial" w:cs="Arial"/>
          <w:b/>
          <w:color w:val="auto"/>
          <w:sz w:val="24"/>
          <w:szCs w:val="24"/>
        </w:rPr>
        <w:t>Academic Policies</w:t>
      </w:r>
      <w:r w:rsidRPr="004C5878">
        <w:rPr>
          <w:rFonts w:ascii="Arial" w:hAnsi="Arial" w:cs="Arial"/>
          <w:b/>
          <w:color w:val="auto"/>
          <w:sz w:val="24"/>
          <w:szCs w:val="24"/>
        </w:rPr>
        <w:t>:</w:t>
      </w:r>
      <w:r w:rsidRPr="004C5878">
        <w:rPr>
          <w:rFonts w:ascii="Arial" w:hAnsi="Arial" w:cs="Arial"/>
          <w:color w:val="auto"/>
          <w:sz w:val="24"/>
          <w:szCs w:val="24"/>
        </w:rPr>
        <w:t xml:space="preserve"> </w:t>
      </w:r>
    </w:p>
    <w:p w14:paraId="2235CF3B" w14:textId="055BC78B" w:rsidR="002D2C32" w:rsidRPr="002D2C32" w:rsidRDefault="00000000" w:rsidP="000A4AC3">
      <w:pPr>
        <w:spacing w:after="0" w:line="240" w:lineRule="auto"/>
        <w:rPr>
          <w:rFonts w:ascii="Arial" w:hAnsi="Arial" w:cs="Arial"/>
          <w:color w:val="0563C1" w:themeColor="hyperlink"/>
          <w:sz w:val="24"/>
          <w:szCs w:val="24"/>
          <w:u w:val="single"/>
        </w:rPr>
      </w:pPr>
      <w:hyperlink r:id="rId12" w:history="1">
        <w:r w:rsidR="005C52EF" w:rsidRPr="0062772B">
          <w:rPr>
            <w:rStyle w:val="Hyperlink"/>
            <w:rFonts w:ascii="Arial" w:hAnsi="Arial" w:cs="Arial"/>
            <w:sz w:val="24"/>
            <w:szCs w:val="24"/>
          </w:rPr>
          <w:t>http://www.senecacollege.ca/about/policies/academics-and-student-services.html</w:t>
        </w:r>
      </w:hyperlink>
    </w:p>
    <w:p w14:paraId="6FAB2D44" w14:textId="77777777" w:rsidR="002D2C32" w:rsidRDefault="002D2C32" w:rsidP="004B0A3E">
      <w:pPr>
        <w:spacing w:after="0" w:line="240" w:lineRule="auto"/>
        <w:rPr>
          <w:rFonts w:ascii="Arial" w:eastAsia="Arial" w:hAnsi="Arial" w:cs="Arial"/>
          <w:b/>
          <w:sz w:val="24"/>
          <w:szCs w:val="24"/>
        </w:rPr>
      </w:pPr>
    </w:p>
    <w:p w14:paraId="38321101" w14:textId="77777777" w:rsidR="002D2C32" w:rsidRDefault="002D2C32" w:rsidP="002D2C32">
      <w:pPr>
        <w:spacing w:after="0" w:line="240" w:lineRule="auto"/>
        <w:rPr>
          <w:i/>
          <w:iCs/>
        </w:rPr>
      </w:pPr>
      <w:r>
        <w:rPr>
          <w:i/>
          <w:iCs/>
        </w:rPr>
        <w:t>Most of the materials posted in this course are protected by copyright. It is a violation of Canada's Copyright Act and </w:t>
      </w:r>
      <w:hyperlink r:id="rId13" w:history="1">
        <w:r>
          <w:rPr>
            <w:rStyle w:val="Hyperlink"/>
            <w:i/>
            <w:iCs/>
            <w:color w:val="0563C1"/>
          </w:rPr>
          <w:t>Seneca's Copyright Policy</w:t>
        </w:r>
      </w:hyperlink>
      <w:r>
        <w:rPr>
          <w:i/>
          <w:iCs/>
        </w:rPr>
        <w:t xml:space="preserve"> </w:t>
      </w:r>
      <w:r>
        <w:rPr>
          <w:b/>
          <w:bCs/>
          <w:i/>
          <w:iCs/>
        </w:rPr>
        <w:t>to share, post, and/or upload course material in part or in whole</w:t>
      </w:r>
      <w:r>
        <w:rPr>
          <w:i/>
          <w:iCs/>
        </w:rPr>
        <w:t xml:space="preserve"> without the permission of the copyright owner. This includes posting materials to third-party file-sharing sites such as assignment-sharing or homework help sites. Course material includes teaching material, assignment questions, tests, and presentations created by faculty, other members of the Seneca community, or other copyright owners. </w:t>
      </w:r>
    </w:p>
    <w:p w14:paraId="73C3276E" w14:textId="77777777" w:rsidR="002D2C32" w:rsidRDefault="002D2C32" w:rsidP="002D2C32">
      <w:pPr>
        <w:spacing w:after="0" w:line="240" w:lineRule="auto"/>
        <w:rPr>
          <w:i/>
          <w:iCs/>
        </w:rPr>
      </w:pPr>
    </w:p>
    <w:p w14:paraId="20CC9F86" w14:textId="77777777" w:rsidR="002D2C32" w:rsidRDefault="002D2C32" w:rsidP="002D2C32">
      <w:pPr>
        <w:spacing w:after="0" w:line="240" w:lineRule="auto"/>
        <w:rPr>
          <w:i/>
          <w:iCs/>
        </w:rPr>
      </w:pPr>
      <w:r>
        <w:rPr>
          <w:i/>
          <w:iCs/>
        </w:rPr>
        <w:lastRenderedPageBreak/>
        <w:t xml:space="preserve">It is also prohibited to reproduce or post to a third-party commercial website work that is either your own work or the work of someone else, including (but not limited to) assignments, tests, exams, group work projects, etc. This explicit or implied intent to help others may constitute a violation of </w:t>
      </w:r>
      <w:hyperlink r:id="rId14" w:history="1">
        <w:r>
          <w:rPr>
            <w:rStyle w:val="Hyperlink"/>
            <w:i/>
            <w:iCs/>
            <w:color w:val="0563C1"/>
          </w:rPr>
          <w:t>Seneca’s Academic Integrity Policy</w:t>
        </w:r>
      </w:hyperlink>
      <w:r>
        <w:rPr>
          <w:i/>
          <w:iCs/>
        </w:rPr>
        <w:t xml:space="preserve"> and potentially involve such violations as cheating, plagiarism, contract cheating, etc.   </w:t>
      </w:r>
    </w:p>
    <w:p w14:paraId="65109532" w14:textId="77777777" w:rsidR="002D2C32" w:rsidRDefault="002D2C32" w:rsidP="002D2C32">
      <w:pPr>
        <w:spacing w:after="0" w:line="240" w:lineRule="auto"/>
        <w:rPr>
          <w:i/>
          <w:iCs/>
        </w:rPr>
      </w:pPr>
    </w:p>
    <w:p w14:paraId="48387DE0" w14:textId="77777777" w:rsidR="002D2C32" w:rsidRDefault="002D2C32" w:rsidP="002D2C32">
      <w:pPr>
        <w:spacing w:after="0" w:line="240" w:lineRule="auto"/>
        <w:rPr>
          <w:i/>
          <w:iCs/>
        </w:rPr>
      </w:pPr>
      <w:r>
        <w:rPr>
          <w:i/>
          <w:iCs/>
        </w:rPr>
        <w:t xml:space="preserve">These prohibitions remain in effect both during a student’s enrollment at the college as well as withdrawal or graduation from Seneca.  </w:t>
      </w:r>
    </w:p>
    <w:p w14:paraId="04445C11" w14:textId="77777777" w:rsidR="002D2C32" w:rsidRDefault="002D2C32" w:rsidP="004B0A3E">
      <w:pPr>
        <w:spacing w:after="0" w:line="240" w:lineRule="auto"/>
        <w:rPr>
          <w:rFonts w:ascii="Arial" w:eastAsia="Arial" w:hAnsi="Arial" w:cs="Arial"/>
          <w:b/>
          <w:sz w:val="24"/>
          <w:szCs w:val="24"/>
        </w:rPr>
      </w:pPr>
    </w:p>
    <w:p w14:paraId="17DDECF4" w14:textId="77777777" w:rsidR="002D2C32" w:rsidRDefault="002D2C32" w:rsidP="004B0A3E">
      <w:pPr>
        <w:spacing w:after="0" w:line="240" w:lineRule="auto"/>
        <w:rPr>
          <w:rFonts w:ascii="Arial" w:eastAsia="Arial" w:hAnsi="Arial" w:cs="Arial"/>
          <w:b/>
          <w:sz w:val="24"/>
          <w:szCs w:val="24"/>
        </w:rPr>
      </w:pPr>
    </w:p>
    <w:p w14:paraId="6755FFA4" w14:textId="0201BDE0" w:rsidR="005C52EF" w:rsidRPr="000A4AC3" w:rsidRDefault="005C52EF" w:rsidP="004B0A3E">
      <w:pPr>
        <w:spacing w:after="0" w:line="240" w:lineRule="auto"/>
        <w:rPr>
          <w:rFonts w:ascii="Arial" w:hAnsi="Arial" w:cs="Arial"/>
          <w:color w:val="FF0000"/>
          <w:sz w:val="24"/>
          <w:szCs w:val="24"/>
        </w:rPr>
      </w:pPr>
      <w:r w:rsidRPr="00A665DB">
        <w:rPr>
          <w:rFonts w:ascii="Arial" w:eastAsia="Arial" w:hAnsi="Arial" w:cs="Arial"/>
          <w:b/>
          <w:sz w:val="24"/>
          <w:szCs w:val="24"/>
        </w:rPr>
        <w:t xml:space="preserve">PLEASE RETAIN THIS DOCUMENT FOR FUTURE EDUCATIONAL AND/OR EMPLOYMENT USE. </w:t>
      </w:r>
    </w:p>
    <w:p w14:paraId="7E12F05F" w14:textId="77777777" w:rsidR="000A4AC3" w:rsidRDefault="000A4AC3">
      <w:pPr>
        <w:spacing w:after="0"/>
        <w:ind w:right="376"/>
        <w:jc w:val="center"/>
        <w:rPr>
          <w:rFonts w:ascii="Arial" w:hAnsi="Arial" w:cs="Arial"/>
          <w:b/>
          <w:sz w:val="24"/>
          <w:szCs w:val="24"/>
        </w:rPr>
      </w:pPr>
    </w:p>
    <w:p w14:paraId="78D25688" w14:textId="77777777" w:rsidR="00DA4F93" w:rsidRDefault="00DA4F93">
      <w:pPr>
        <w:rPr>
          <w:rFonts w:ascii="Arial" w:hAnsi="Arial" w:cs="Arial"/>
          <w:b/>
          <w:sz w:val="24"/>
          <w:szCs w:val="24"/>
        </w:rPr>
      </w:pPr>
      <w:r>
        <w:rPr>
          <w:rFonts w:ascii="Arial" w:hAnsi="Arial" w:cs="Arial"/>
          <w:b/>
          <w:sz w:val="24"/>
          <w:szCs w:val="24"/>
        </w:rPr>
        <w:br w:type="page"/>
      </w:r>
    </w:p>
    <w:p w14:paraId="7A85C618" w14:textId="6F99C2C8" w:rsidR="002A7E81" w:rsidRPr="002718B0" w:rsidRDefault="002A7E81" w:rsidP="004B0A3E">
      <w:pPr>
        <w:spacing w:after="0"/>
        <w:ind w:right="376"/>
        <w:rPr>
          <w:rFonts w:ascii="Arial" w:hAnsi="Arial" w:cs="Arial"/>
          <w:b/>
          <w:sz w:val="24"/>
          <w:szCs w:val="24"/>
        </w:rPr>
      </w:pPr>
      <w:r w:rsidRPr="002718B0">
        <w:rPr>
          <w:rFonts w:ascii="Arial" w:hAnsi="Arial" w:cs="Arial"/>
          <w:b/>
          <w:sz w:val="24"/>
          <w:szCs w:val="24"/>
        </w:rPr>
        <w:lastRenderedPageBreak/>
        <w:t>TEN</w:t>
      </w:r>
      <w:r>
        <w:rPr>
          <w:rFonts w:ascii="Arial" w:hAnsi="Arial" w:cs="Arial"/>
          <w:b/>
          <w:sz w:val="24"/>
          <w:szCs w:val="24"/>
        </w:rPr>
        <w:t>T</w:t>
      </w:r>
      <w:r w:rsidRPr="002718B0">
        <w:rPr>
          <w:rFonts w:ascii="Arial" w:hAnsi="Arial" w:cs="Arial"/>
          <w:b/>
          <w:sz w:val="24"/>
          <w:szCs w:val="24"/>
        </w:rPr>
        <w:t>ATIVE WEEKLY SCHEDULE</w:t>
      </w:r>
    </w:p>
    <w:p w14:paraId="790D7862" w14:textId="58DC6A21" w:rsidR="002A7E81" w:rsidRDefault="002A7E81" w:rsidP="004B0A3E">
      <w:pPr>
        <w:spacing w:after="0"/>
        <w:ind w:right="376"/>
        <w:rPr>
          <w:rFonts w:ascii="Arial" w:hAnsi="Arial" w:cs="Arial"/>
          <w:b/>
          <w:sz w:val="24"/>
          <w:szCs w:val="24"/>
        </w:rPr>
      </w:pPr>
      <w:r>
        <w:rPr>
          <w:rFonts w:ascii="Arial" w:hAnsi="Arial" w:cs="Arial"/>
          <w:b/>
          <w:sz w:val="24"/>
          <w:szCs w:val="24"/>
        </w:rPr>
        <w:t>Semester</w:t>
      </w:r>
      <w:r w:rsidR="004D63B1">
        <w:rPr>
          <w:rFonts w:ascii="Arial" w:hAnsi="Arial" w:cs="Arial"/>
          <w:b/>
          <w:sz w:val="24"/>
          <w:szCs w:val="24"/>
        </w:rPr>
        <w:t xml:space="preserve"> </w:t>
      </w:r>
      <w:r w:rsidR="00FE44C0">
        <w:rPr>
          <w:rFonts w:ascii="Arial" w:hAnsi="Arial" w:cs="Arial"/>
          <w:b/>
          <w:sz w:val="24"/>
          <w:szCs w:val="24"/>
        </w:rPr>
        <w:t>–</w:t>
      </w:r>
      <w:r w:rsidR="004D63B1">
        <w:rPr>
          <w:rFonts w:ascii="Arial" w:hAnsi="Arial" w:cs="Arial"/>
          <w:b/>
          <w:sz w:val="24"/>
          <w:szCs w:val="24"/>
        </w:rPr>
        <w:t xml:space="preserve"> </w:t>
      </w:r>
      <w:r w:rsidR="002D2C32">
        <w:rPr>
          <w:rFonts w:ascii="Arial" w:hAnsi="Arial" w:cs="Arial"/>
          <w:b/>
          <w:sz w:val="24"/>
          <w:szCs w:val="24"/>
        </w:rPr>
        <w:t>Winter 202</w:t>
      </w:r>
      <w:r w:rsidR="009404F1">
        <w:rPr>
          <w:rFonts w:ascii="Arial" w:hAnsi="Arial" w:cs="Arial"/>
          <w:b/>
          <w:sz w:val="24"/>
          <w:szCs w:val="24"/>
        </w:rPr>
        <w:t>3</w:t>
      </w:r>
    </w:p>
    <w:p w14:paraId="14D03693" w14:textId="77777777" w:rsidR="002A7E81" w:rsidRDefault="002A7E81" w:rsidP="002A7E81">
      <w:pPr>
        <w:spacing w:after="0"/>
        <w:ind w:right="376"/>
        <w:jc w:val="center"/>
        <w:rPr>
          <w:rFonts w:ascii="Arial" w:hAnsi="Arial" w:cs="Arial"/>
          <w:b/>
          <w:sz w:val="24"/>
          <w:szCs w:val="24"/>
        </w:rPr>
      </w:pPr>
    </w:p>
    <w:tbl>
      <w:tblPr>
        <w:tblStyle w:val="TableGrid0"/>
        <w:tblW w:w="11335" w:type="dxa"/>
        <w:tblLayout w:type="fixed"/>
        <w:tblLook w:val="04A0" w:firstRow="1" w:lastRow="0" w:firstColumn="1" w:lastColumn="0" w:noHBand="0" w:noVBand="1"/>
      </w:tblPr>
      <w:tblGrid>
        <w:gridCol w:w="1838"/>
        <w:gridCol w:w="3119"/>
        <w:gridCol w:w="2126"/>
        <w:gridCol w:w="2551"/>
        <w:gridCol w:w="1701"/>
      </w:tblGrid>
      <w:tr w:rsidR="002A7E81" w14:paraId="068F74A3" w14:textId="77777777" w:rsidTr="000B3249">
        <w:tc>
          <w:tcPr>
            <w:tcW w:w="1838" w:type="dxa"/>
          </w:tcPr>
          <w:p w14:paraId="12CA5955" w14:textId="77777777" w:rsidR="002A7E81" w:rsidRDefault="002A7E81" w:rsidP="00835716">
            <w:pPr>
              <w:ind w:right="376"/>
              <w:jc w:val="center"/>
              <w:rPr>
                <w:rFonts w:ascii="Arial" w:hAnsi="Arial" w:cs="Arial"/>
                <w:b/>
                <w:sz w:val="24"/>
                <w:szCs w:val="24"/>
              </w:rPr>
            </w:pPr>
            <w:r>
              <w:rPr>
                <w:rFonts w:ascii="Arial" w:hAnsi="Arial" w:cs="Arial"/>
                <w:b/>
                <w:sz w:val="24"/>
                <w:szCs w:val="24"/>
              </w:rPr>
              <w:t>Week</w:t>
            </w:r>
          </w:p>
        </w:tc>
        <w:tc>
          <w:tcPr>
            <w:tcW w:w="3119" w:type="dxa"/>
          </w:tcPr>
          <w:p w14:paraId="77D1C0A2" w14:textId="77777777" w:rsidR="002A7E81" w:rsidRDefault="002A7E81" w:rsidP="00835716">
            <w:pPr>
              <w:ind w:right="376"/>
              <w:jc w:val="center"/>
              <w:rPr>
                <w:rFonts w:ascii="Arial" w:hAnsi="Arial" w:cs="Arial"/>
                <w:b/>
                <w:sz w:val="24"/>
                <w:szCs w:val="24"/>
              </w:rPr>
            </w:pPr>
            <w:r>
              <w:rPr>
                <w:rFonts w:ascii="Arial" w:hAnsi="Arial" w:cs="Arial"/>
                <w:b/>
                <w:sz w:val="24"/>
                <w:szCs w:val="24"/>
              </w:rPr>
              <w:t>Topic or Skill</w:t>
            </w:r>
          </w:p>
        </w:tc>
        <w:tc>
          <w:tcPr>
            <w:tcW w:w="2126" w:type="dxa"/>
          </w:tcPr>
          <w:p w14:paraId="44D7EDE1" w14:textId="77777777" w:rsidR="002A7E81" w:rsidRDefault="002A7E81" w:rsidP="00835716">
            <w:pPr>
              <w:ind w:right="376"/>
              <w:jc w:val="center"/>
              <w:rPr>
                <w:rFonts w:ascii="Arial" w:hAnsi="Arial" w:cs="Arial"/>
                <w:b/>
                <w:sz w:val="24"/>
                <w:szCs w:val="24"/>
              </w:rPr>
            </w:pPr>
            <w:r>
              <w:rPr>
                <w:rFonts w:ascii="Arial" w:hAnsi="Arial" w:cs="Arial"/>
                <w:b/>
                <w:sz w:val="24"/>
                <w:szCs w:val="24"/>
              </w:rPr>
              <w:t xml:space="preserve">Reading </w:t>
            </w:r>
          </w:p>
        </w:tc>
        <w:tc>
          <w:tcPr>
            <w:tcW w:w="2551" w:type="dxa"/>
          </w:tcPr>
          <w:p w14:paraId="2ACDA14A" w14:textId="77777777" w:rsidR="002A7E81" w:rsidRDefault="002A7E81" w:rsidP="00835716">
            <w:pPr>
              <w:ind w:right="376"/>
              <w:jc w:val="center"/>
              <w:rPr>
                <w:rFonts w:ascii="Arial" w:hAnsi="Arial" w:cs="Arial"/>
                <w:b/>
                <w:sz w:val="24"/>
                <w:szCs w:val="24"/>
              </w:rPr>
            </w:pPr>
            <w:r>
              <w:rPr>
                <w:rFonts w:ascii="Arial" w:hAnsi="Arial" w:cs="Arial"/>
                <w:b/>
                <w:sz w:val="24"/>
                <w:szCs w:val="24"/>
              </w:rPr>
              <w:t xml:space="preserve">Assessment </w:t>
            </w:r>
          </w:p>
        </w:tc>
        <w:tc>
          <w:tcPr>
            <w:tcW w:w="1701" w:type="dxa"/>
          </w:tcPr>
          <w:p w14:paraId="2DB1517A" w14:textId="77777777" w:rsidR="002A7E81" w:rsidRDefault="002A7E81" w:rsidP="00835716">
            <w:pPr>
              <w:ind w:right="376"/>
              <w:jc w:val="center"/>
              <w:rPr>
                <w:rFonts w:ascii="Arial" w:hAnsi="Arial" w:cs="Arial"/>
                <w:b/>
                <w:sz w:val="24"/>
                <w:szCs w:val="24"/>
              </w:rPr>
            </w:pPr>
            <w:r>
              <w:rPr>
                <w:rFonts w:ascii="Arial" w:hAnsi="Arial" w:cs="Arial"/>
                <w:b/>
                <w:sz w:val="24"/>
                <w:szCs w:val="24"/>
              </w:rPr>
              <w:t>Weight</w:t>
            </w:r>
          </w:p>
        </w:tc>
      </w:tr>
      <w:tr w:rsidR="00FE44C0" w14:paraId="78FDDDE1" w14:textId="77777777" w:rsidTr="000B3249">
        <w:trPr>
          <w:trHeight w:val="1440"/>
        </w:trPr>
        <w:tc>
          <w:tcPr>
            <w:tcW w:w="1838" w:type="dxa"/>
          </w:tcPr>
          <w:p w14:paraId="2BD47857" w14:textId="77777777" w:rsidR="00FE44C0" w:rsidRDefault="00FE44C0" w:rsidP="00FE44C0">
            <w:pPr>
              <w:ind w:right="376"/>
              <w:jc w:val="center"/>
              <w:rPr>
                <w:rFonts w:ascii="Arial" w:hAnsi="Arial" w:cs="Arial"/>
                <w:b/>
                <w:sz w:val="24"/>
                <w:szCs w:val="24"/>
              </w:rPr>
            </w:pPr>
            <w:r>
              <w:rPr>
                <w:rFonts w:ascii="Arial" w:hAnsi="Arial" w:cs="Arial"/>
                <w:b/>
                <w:sz w:val="24"/>
                <w:szCs w:val="24"/>
              </w:rPr>
              <w:t>Week 1</w:t>
            </w:r>
          </w:p>
          <w:p w14:paraId="1875CBC6" w14:textId="36819780" w:rsidR="00FE44C0" w:rsidRDefault="00FC0A5B" w:rsidP="00FE44C0">
            <w:pPr>
              <w:ind w:right="376"/>
              <w:jc w:val="center"/>
              <w:rPr>
                <w:rFonts w:ascii="Arial" w:hAnsi="Arial" w:cs="Arial"/>
                <w:b/>
                <w:sz w:val="24"/>
                <w:szCs w:val="24"/>
              </w:rPr>
            </w:pPr>
            <w:r>
              <w:rPr>
                <w:rFonts w:ascii="Arial" w:hAnsi="Arial" w:cs="Arial"/>
                <w:b/>
                <w:sz w:val="24"/>
                <w:szCs w:val="24"/>
              </w:rPr>
              <w:t xml:space="preserve">Jan </w:t>
            </w:r>
            <w:r w:rsidR="009404F1">
              <w:rPr>
                <w:rFonts w:ascii="Arial" w:hAnsi="Arial" w:cs="Arial"/>
                <w:b/>
                <w:sz w:val="24"/>
                <w:szCs w:val="24"/>
              </w:rPr>
              <w:t>9</w:t>
            </w:r>
          </w:p>
        </w:tc>
        <w:tc>
          <w:tcPr>
            <w:tcW w:w="3119" w:type="dxa"/>
          </w:tcPr>
          <w:p w14:paraId="53CA7DE7" w14:textId="77777777" w:rsidR="00FE44C0" w:rsidRPr="008A710F" w:rsidRDefault="00FE44C0" w:rsidP="00FE44C0">
            <w:pPr>
              <w:spacing w:before="100" w:beforeAutospacing="1" w:after="100" w:afterAutospacing="1"/>
              <w:ind w:left="360"/>
              <w:jc w:val="center"/>
              <w:rPr>
                <w:rFonts w:ascii="Arial" w:eastAsia="Times New Roman" w:hAnsi="Arial" w:cs="Arial"/>
                <w:b/>
                <w:bCs/>
                <w:color w:val="000000" w:themeColor="text1"/>
                <w:lang w:eastAsia="en-CA"/>
              </w:rPr>
            </w:pPr>
            <w:r w:rsidRPr="008A710F">
              <w:rPr>
                <w:rFonts w:ascii="Arial" w:eastAsia="Times New Roman" w:hAnsi="Arial" w:cs="Arial"/>
                <w:b/>
                <w:bCs/>
                <w:color w:val="000000" w:themeColor="text1"/>
                <w:lang w:eastAsia="en-CA"/>
              </w:rPr>
              <w:t>Course Introduction</w:t>
            </w:r>
          </w:p>
          <w:p w14:paraId="1A4CE21C" w14:textId="3FFBE193" w:rsidR="00FE44C0" w:rsidRPr="008A710F" w:rsidRDefault="00FE44C0" w:rsidP="00FE44C0">
            <w:pPr>
              <w:spacing w:before="100" w:beforeAutospacing="1" w:after="100" w:afterAutospacing="1"/>
              <w:ind w:left="360"/>
              <w:jc w:val="center"/>
              <w:rPr>
                <w:rFonts w:ascii="Arial" w:eastAsia="Times New Roman" w:hAnsi="Arial" w:cs="Arial"/>
                <w:b/>
                <w:bCs/>
                <w:color w:val="000000" w:themeColor="text1"/>
                <w:lang w:eastAsia="en-CA"/>
              </w:rPr>
            </w:pPr>
            <w:r w:rsidRPr="008A710F">
              <w:rPr>
                <w:rFonts w:ascii="Arial" w:eastAsia="Times New Roman" w:hAnsi="Arial" w:cs="Arial"/>
                <w:b/>
                <w:bCs/>
                <w:color w:val="000000" w:themeColor="text1"/>
                <w:lang w:eastAsia="en-CA"/>
              </w:rPr>
              <w:t>Introduction to Dev tools</w:t>
            </w:r>
          </w:p>
          <w:p w14:paraId="7A17279E" w14:textId="3671C885" w:rsidR="00FE44C0" w:rsidRPr="008A710F" w:rsidRDefault="00FE44C0" w:rsidP="00FE44C0">
            <w:pPr>
              <w:spacing w:before="100" w:beforeAutospacing="1" w:after="100" w:afterAutospacing="1"/>
              <w:ind w:left="360"/>
              <w:jc w:val="center"/>
              <w:rPr>
                <w:rFonts w:ascii="Times New Roman" w:eastAsia="Times New Roman" w:hAnsi="Times New Roman" w:cs="Times New Roman"/>
                <w:color w:val="002060"/>
                <w:sz w:val="24"/>
                <w:szCs w:val="24"/>
                <w:lang w:eastAsia="en-CA"/>
              </w:rPr>
            </w:pPr>
            <w:r w:rsidRPr="008A710F">
              <w:rPr>
                <w:rFonts w:ascii="Arial" w:eastAsia="Times New Roman" w:hAnsi="Arial" w:cs="Arial"/>
                <w:b/>
                <w:bCs/>
                <w:color w:val="000000" w:themeColor="text1"/>
                <w:lang w:eastAsia="en-CA"/>
              </w:rPr>
              <w:t>Introduction to JavaScript</w:t>
            </w:r>
          </w:p>
        </w:tc>
        <w:tc>
          <w:tcPr>
            <w:tcW w:w="2126" w:type="dxa"/>
          </w:tcPr>
          <w:p w14:paraId="375C26AC" w14:textId="3C2355F4" w:rsidR="005229FD" w:rsidRPr="008A710F" w:rsidRDefault="00FE44C0" w:rsidP="005229FD">
            <w:pPr>
              <w:ind w:right="376"/>
              <w:jc w:val="center"/>
              <w:rPr>
                <w:rFonts w:ascii="Arial" w:hAnsi="Arial" w:cs="Arial"/>
                <w:b/>
              </w:rPr>
            </w:pPr>
            <w:r>
              <w:rPr>
                <w:rFonts w:ascii="Arial" w:hAnsi="Arial" w:cs="Arial"/>
                <w:b/>
              </w:rPr>
              <w:t xml:space="preserve">Week </w:t>
            </w:r>
            <w:r w:rsidR="006C7D4A">
              <w:rPr>
                <w:rFonts w:ascii="Arial" w:hAnsi="Arial" w:cs="Arial"/>
                <w:b/>
              </w:rPr>
              <w:t>1</w:t>
            </w:r>
            <w:r>
              <w:rPr>
                <w:rFonts w:ascii="Arial" w:hAnsi="Arial" w:cs="Arial"/>
                <w:b/>
              </w:rPr>
              <w:t xml:space="preserve"> materials from web222.ca and Blackboard</w:t>
            </w:r>
          </w:p>
          <w:p w14:paraId="6557DD8B" w14:textId="10AA5AD7" w:rsidR="00FE44C0" w:rsidRPr="008A710F" w:rsidRDefault="00FE44C0" w:rsidP="00FE44C0">
            <w:pPr>
              <w:ind w:right="376"/>
              <w:jc w:val="center"/>
              <w:rPr>
                <w:rFonts w:ascii="Arial" w:hAnsi="Arial" w:cs="Arial"/>
                <w:b/>
              </w:rPr>
            </w:pPr>
          </w:p>
        </w:tc>
        <w:tc>
          <w:tcPr>
            <w:tcW w:w="2551" w:type="dxa"/>
          </w:tcPr>
          <w:p w14:paraId="76DB1527" w14:textId="6B3734AE" w:rsidR="00FE44C0" w:rsidRDefault="00FE44C0" w:rsidP="00FE44C0">
            <w:pPr>
              <w:ind w:right="376"/>
              <w:jc w:val="center"/>
              <w:rPr>
                <w:rFonts w:ascii="Arial" w:hAnsi="Arial" w:cs="Arial"/>
                <w:b/>
                <w:sz w:val="24"/>
                <w:szCs w:val="24"/>
              </w:rPr>
            </w:pPr>
            <w:r>
              <w:rPr>
                <w:rFonts w:ascii="Arial" w:hAnsi="Arial" w:cs="Arial"/>
                <w:b/>
                <w:sz w:val="24"/>
                <w:szCs w:val="24"/>
              </w:rPr>
              <w:t>NA (diagnostic)</w:t>
            </w:r>
          </w:p>
        </w:tc>
        <w:tc>
          <w:tcPr>
            <w:tcW w:w="1701" w:type="dxa"/>
          </w:tcPr>
          <w:p w14:paraId="4DC77C71" w14:textId="7FF95965" w:rsidR="00FE44C0" w:rsidRPr="002572CF" w:rsidRDefault="00FE44C0" w:rsidP="00FE44C0">
            <w:pPr>
              <w:ind w:right="376"/>
              <w:jc w:val="center"/>
              <w:rPr>
                <w:rFonts w:ascii="Arial" w:hAnsi="Arial" w:cs="Arial"/>
                <w:b/>
                <w:color w:val="000000" w:themeColor="text1"/>
              </w:rPr>
            </w:pPr>
          </w:p>
        </w:tc>
      </w:tr>
      <w:tr w:rsidR="00FE44C0" w14:paraId="519A94B2" w14:textId="77777777" w:rsidTr="000B3249">
        <w:trPr>
          <w:trHeight w:val="1440"/>
        </w:trPr>
        <w:tc>
          <w:tcPr>
            <w:tcW w:w="1838" w:type="dxa"/>
          </w:tcPr>
          <w:p w14:paraId="2A011696" w14:textId="77777777" w:rsidR="00FE44C0" w:rsidRDefault="00FE44C0" w:rsidP="00FE44C0">
            <w:pPr>
              <w:ind w:right="376"/>
              <w:jc w:val="center"/>
              <w:rPr>
                <w:rFonts w:ascii="Arial" w:hAnsi="Arial" w:cs="Arial"/>
                <w:b/>
                <w:sz w:val="24"/>
                <w:szCs w:val="24"/>
              </w:rPr>
            </w:pPr>
            <w:r>
              <w:rPr>
                <w:rFonts w:ascii="Arial" w:hAnsi="Arial" w:cs="Arial"/>
                <w:b/>
                <w:sz w:val="24"/>
                <w:szCs w:val="24"/>
              </w:rPr>
              <w:t>Week 2</w:t>
            </w:r>
          </w:p>
          <w:p w14:paraId="366AAAEB" w14:textId="2B5B6113" w:rsidR="00FE44C0" w:rsidRDefault="00FC0A5B" w:rsidP="00FE44C0">
            <w:pPr>
              <w:ind w:right="376"/>
              <w:jc w:val="center"/>
              <w:rPr>
                <w:rFonts w:ascii="Arial" w:hAnsi="Arial" w:cs="Arial"/>
                <w:b/>
                <w:sz w:val="24"/>
                <w:szCs w:val="24"/>
              </w:rPr>
            </w:pPr>
            <w:r>
              <w:rPr>
                <w:rFonts w:ascii="Arial" w:hAnsi="Arial" w:cs="Arial"/>
                <w:b/>
                <w:sz w:val="24"/>
                <w:szCs w:val="24"/>
              </w:rPr>
              <w:t>Jan 1</w:t>
            </w:r>
            <w:r w:rsidR="009404F1">
              <w:rPr>
                <w:rFonts w:ascii="Arial" w:hAnsi="Arial" w:cs="Arial"/>
                <w:b/>
                <w:sz w:val="24"/>
                <w:szCs w:val="24"/>
              </w:rPr>
              <w:t>6</w:t>
            </w:r>
          </w:p>
        </w:tc>
        <w:tc>
          <w:tcPr>
            <w:tcW w:w="3119" w:type="dxa"/>
          </w:tcPr>
          <w:p w14:paraId="352BDC21" w14:textId="0D61BB70" w:rsidR="00FE44C0" w:rsidRPr="007F64CB" w:rsidRDefault="00FE44C0" w:rsidP="00FE44C0">
            <w:pPr>
              <w:spacing w:before="100" w:beforeAutospacing="1" w:after="100" w:afterAutospacing="1"/>
              <w:ind w:left="360"/>
              <w:jc w:val="center"/>
              <w:rPr>
                <w:rFonts w:ascii="Arial" w:eastAsia="Times New Roman" w:hAnsi="Arial" w:cs="Arial"/>
                <w:b/>
                <w:bCs/>
                <w:color w:val="000000" w:themeColor="text1"/>
                <w:lang w:eastAsia="en-CA"/>
              </w:rPr>
            </w:pPr>
            <w:r w:rsidRPr="007F64CB">
              <w:rPr>
                <w:rFonts w:ascii="Arial" w:eastAsia="Times New Roman" w:hAnsi="Arial" w:cs="Arial"/>
                <w:b/>
                <w:bCs/>
                <w:color w:val="000000" w:themeColor="text1"/>
                <w:lang w:eastAsia="en-CA"/>
              </w:rPr>
              <w:t>JavaScript Functions</w:t>
            </w:r>
            <w:r>
              <w:rPr>
                <w:rFonts w:ascii="Arial" w:eastAsia="Times New Roman" w:hAnsi="Arial" w:cs="Arial"/>
                <w:b/>
                <w:bCs/>
                <w:color w:val="000000" w:themeColor="text1"/>
                <w:lang w:eastAsia="en-CA"/>
              </w:rPr>
              <w:t xml:space="preserve">, </w:t>
            </w:r>
            <w:r w:rsidRPr="007F64CB">
              <w:rPr>
                <w:rFonts w:ascii="Arial" w:eastAsia="Times New Roman" w:hAnsi="Arial" w:cs="Arial"/>
                <w:b/>
                <w:bCs/>
                <w:color w:val="000000" w:themeColor="text1"/>
                <w:lang w:eastAsia="en-CA"/>
              </w:rPr>
              <w:t>Built-in / Global Functions</w:t>
            </w:r>
            <w:r>
              <w:rPr>
                <w:rFonts w:ascii="Arial" w:eastAsia="Times New Roman" w:hAnsi="Arial" w:cs="Arial"/>
                <w:b/>
                <w:bCs/>
                <w:color w:val="000000" w:themeColor="text1"/>
                <w:lang w:eastAsia="en-CA"/>
              </w:rPr>
              <w:t xml:space="preserve">, </w:t>
            </w:r>
            <w:r w:rsidRPr="007F64CB">
              <w:rPr>
                <w:rFonts w:ascii="Arial" w:eastAsia="Times New Roman" w:hAnsi="Arial" w:cs="Arial"/>
                <w:b/>
                <w:bCs/>
                <w:color w:val="000000" w:themeColor="text1"/>
                <w:lang w:eastAsia="en-CA"/>
              </w:rPr>
              <w:t>Variable Scope &amp; Closures</w:t>
            </w:r>
          </w:p>
        </w:tc>
        <w:tc>
          <w:tcPr>
            <w:tcW w:w="2126" w:type="dxa"/>
          </w:tcPr>
          <w:p w14:paraId="6EA8A0E6" w14:textId="0A112213" w:rsidR="00FE44C0" w:rsidRPr="006B18B7" w:rsidRDefault="00FE44C0" w:rsidP="00FE44C0">
            <w:pPr>
              <w:ind w:right="376"/>
              <w:jc w:val="center"/>
              <w:rPr>
                <w:rFonts w:ascii="Arial" w:hAnsi="Arial" w:cs="Arial"/>
                <w:b/>
                <w:sz w:val="24"/>
                <w:szCs w:val="24"/>
              </w:rPr>
            </w:pPr>
            <w:r>
              <w:rPr>
                <w:rFonts w:ascii="Arial" w:hAnsi="Arial" w:cs="Arial"/>
                <w:b/>
              </w:rPr>
              <w:t xml:space="preserve">Week </w:t>
            </w:r>
            <w:r w:rsidR="006C7D4A">
              <w:rPr>
                <w:rFonts w:ascii="Arial" w:hAnsi="Arial" w:cs="Arial"/>
                <w:b/>
              </w:rPr>
              <w:t>2</w:t>
            </w:r>
            <w:r>
              <w:rPr>
                <w:rFonts w:ascii="Arial" w:hAnsi="Arial" w:cs="Arial"/>
                <w:b/>
              </w:rPr>
              <w:t xml:space="preserve"> materials from web222.ca, Blackboard</w:t>
            </w:r>
          </w:p>
        </w:tc>
        <w:tc>
          <w:tcPr>
            <w:tcW w:w="2551" w:type="dxa"/>
          </w:tcPr>
          <w:p w14:paraId="56317943" w14:textId="3AFF10FB" w:rsidR="00FE44C0" w:rsidRPr="004B3F4D" w:rsidRDefault="00FE44C0" w:rsidP="00FE44C0">
            <w:pPr>
              <w:ind w:right="376"/>
              <w:jc w:val="center"/>
              <w:rPr>
                <w:rFonts w:ascii="Arial" w:hAnsi="Arial" w:cs="Arial"/>
                <w:b/>
                <w:bCs/>
                <w:color w:val="000000" w:themeColor="text1"/>
              </w:rPr>
            </w:pPr>
            <w:r w:rsidRPr="004B3F4D">
              <w:rPr>
                <w:rFonts w:ascii="Arial" w:eastAsia="Times New Roman" w:hAnsi="Arial" w:cs="Arial"/>
                <w:b/>
                <w:bCs/>
                <w:color w:val="000000" w:themeColor="text1"/>
                <w:lang w:eastAsia="en-CA"/>
              </w:rPr>
              <w:t>Assignment 1 Released</w:t>
            </w:r>
          </w:p>
        </w:tc>
        <w:tc>
          <w:tcPr>
            <w:tcW w:w="1701" w:type="dxa"/>
          </w:tcPr>
          <w:p w14:paraId="4305D3C9" w14:textId="65CA3C83" w:rsidR="00FE44C0" w:rsidRPr="002572CF" w:rsidRDefault="00FE44C0" w:rsidP="00FE44C0">
            <w:pPr>
              <w:ind w:right="376"/>
              <w:jc w:val="center"/>
              <w:rPr>
                <w:rFonts w:ascii="Arial" w:hAnsi="Arial" w:cs="Arial"/>
                <w:b/>
                <w:color w:val="000000" w:themeColor="text1"/>
              </w:rPr>
            </w:pPr>
            <w:r w:rsidRPr="002572CF">
              <w:rPr>
                <w:rFonts w:ascii="Arial" w:hAnsi="Arial" w:cs="Arial"/>
                <w:b/>
                <w:color w:val="000000" w:themeColor="text1"/>
              </w:rPr>
              <w:t>6%</w:t>
            </w:r>
          </w:p>
        </w:tc>
      </w:tr>
      <w:tr w:rsidR="00FE44C0" w:rsidRPr="00EC678E" w14:paraId="4020D91D" w14:textId="77777777" w:rsidTr="000B3249">
        <w:trPr>
          <w:trHeight w:val="1440"/>
        </w:trPr>
        <w:tc>
          <w:tcPr>
            <w:tcW w:w="1838" w:type="dxa"/>
          </w:tcPr>
          <w:p w14:paraId="25B21593" w14:textId="77777777" w:rsidR="00FE44C0" w:rsidRDefault="00FE44C0" w:rsidP="00FE44C0">
            <w:pPr>
              <w:ind w:right="376"/>
              <w:jc w:val="center"/>
              <w:rPr>
                <w:rFonts w:ascii="Arial" w:hAnsi="Arial" w:cs="Arial"/>
                <w:b/>
                <w:sz w:val="24"/>
                <w:szCs w:val="24"/>
              </w:rPr>
            </w:pPr>
            <w:r>
              <w:rPr>
                <w:rFonts w:ascii="Arial" w:hAnsi="Arial" w:cs="Arial"/>
                <w:b/>
                <w:sz w:val="24"/>
                <w:szCs w:val="24"/>
              </w:rPr>
              <w:t>Week 3</w:t>
            </w:r>
          </w:p>
          <w:p w14:paraId="7269DAE6" w14:textId="23C7C7A8" w:rsidR="00FE44C0" w:rsidRDefault="00FC0A5B" w:rsidP="00FE44C0">
            <w:pPr>
              <w:ind w:right="376"/>
              <w:jc w:val="center"/>
              <w:rPr>
                <w:rFonts w:ascii="Arial" w:hAnsi="Arial" w:cs="Arial"/>
                <w:b/>
                <w:sz w:val="24"/>
                <w:szCs w:val="24"/>
              </w:rPr>
            </w:pPr>
            <w:r>
              <w:rPr>
                <w:rFonts w:ascii="Arial" w:hAnsi="Arial" w:cs="Arial"/>
                <w:b/>
                <w:sz w:val="24"/>
                <w:szCs w:val="24"/>
              </w:rPr>
              <w:t>Jan 2</w:t>
            </w:r>
            <w:r w:rsidR="009404F1">
              <w:rPr>
                <w:rFonts w:ascii="Arial" w:hAnsi="Arial" w:cs="Arial"/>
                <w:b/>
                <w:sz w:val="24"/>
                <w:szCs w:val="24"/>
              </w:rPr>
              <w:t>3</w:t>
            </w:r>
          </w:p>
        </w:tc>
        <w:tc>
          <w:tcPr>
            <w:tcW w:w="3119" w:type="dxa"/>
          </w:tcPr>
          <w:p w14:paraId="61FF8CAF" w14:textId="03256790" w:rsidR="00FE44C0" w:rsidRPr="007F64CB" w:rsidRDefault="00FE44C0" w:rsidP="00FE44C0">
            <w:pPr>
              <w:ind w:right="376"/>
              <w:jc w:val="center"/>
              <w:rPr>
                <w:rFonts w:ascii="Arial" w:hAnsi="Arial" w:cs="Arial"/>
                <w:b/>
                <w:bCs/>
                <w:color w:val="000000" w:themeColor="text1"/>
              </w:rPr>
            </w:pPr>
            <w:r w:rsidRPr="007F64CB">
              <w:rPr>
                <w:rFonts w:ascii="Arial" w:eastAsia="Times New Roman" w:hAnsi="Arial" w:cs="Arial"/>
                <w:b/>
                <w:bCs/>
                <w:color w:val="000000" w:themeColor="text1"/>
                <w:lang w:eastAsia="en-CA"/>
              </w:rPr>
              <w:t>Built-In Objects: String, Array, Regex</w:t>
            </w:r>
          </w:p>
        </w:tc>
        <w:tc>
          <w:tcPr>
            <w:tcW w:w="2126" w:type="dxa"/>
          </w:tcPr>
          <w:p w14:paraId="23C4FB67" w14:textId="2B7E38BF" w:rsidR="00FE44C0" w:rsidRPr="00EC678E" w:rsidRDefault="00FE44C0" w:rsidP="00FE44C0">
            <w:pPr>
              <w:ind w:right="376"/>
              <w:jc w:val="center"/>
              <w:rPr>
                <w:rFonts w:ascii="Arial" w:hAnsi="Arial" w:cs="Arial"/>
                <w:b/>
                <w:sz w:val="24"/>
                <w:szCs w:val="24"/>
              </w:rPr>
            </w:pPr>
            <w:r w:rsidRPr="00F560B5">
              <w:rPr>
                <w:rFonts w:ascii="Arial" w:hAnsi="Arial" w:cs="Arial"/>
                <w:b/>
              </w:rPr>
              <w:t xml:space="preserve">Week </w:t>
            </w:r>
            <w:r w:rsidR="006C7D4A">
              <w:rPr>
                <w:rFonts w:ascii="Arial" w:hAnsi="Arial" w:cs="Arial"/>
                <w:b/>
              </w:rPr>
              <w:t>3</w:t>
            </w:r>
            <w:r w:rsidRPr="00F560B5">
              <w:rPr>
                <w:rFonts w:ascii="Arial" w:hAnsi="Arial" w:cs="Arial"/>
                <w:b/>
              </w:rPr>
              <w:t xml:space="preserve"> materials from web22</w:t>
            </w:r>
            <w:r>
              <w:rPr>
                <w:rFonts w:ascii="Arial" w:hAnsi="Arial" w:cs="Arial"/>
                <w:b/>
              </w:rPr>
              <w:t>2</w:t>
            </w:r>
            <w:r w:rsidRPr="00F560B5">
              <w:rPr>
                <w:rFonts w:ascii="Arial" w:hAnsi="Arial" w:cs="Arial"/>
                <w:b/>
              </w:rPr>
              <w:t>.ca</w:t>
            </w:r>
            <w:r>
              <w:rPr>
                <w:rFonts w:ascii="Arial" w:hAnsi="Arial" w:cs="Arial"/>
                <w:b/>
              </w:rPr>
              <w:t>, Blackboard</w:t>
            </w:r>
          </w:p>
        </w:tc>
        <w:tc>
          <w:tcPr>
            <w:tcW w:w="2551" w:type="dxa"/>
          </w:tcPr>
          <w:p w14:paraId="56ED727D" w14:textId="3D0989DD" w:rsidR="00FE44C0" w:rsidRPr="004B3F4D" w:rsidRDefault="00FE44C0" w:rsidP="00FE44C0">
            <w:pPr>
              <w:ind w:right="376"/>
              <w:jc w:val="center"/>
              <w:rPr>
                <w:rFonts w:ascii="Arial" w:hAnsi="Arial" w:cs="Arial"/>
                <w:b/>
                <w:bCs/>
                <w:color w:val="000000" w:themeColor="text1"/>
              </w:rPr>
            </w:pPr>
            <w:r w:rsidRPr="004B3F4D">
              <w:rPr>
                <w:rFonts w:ascii="Arial" w:eastAsia="Times New Roman" w:hAnsi="Arial" w:cs="Arial"/>
                <w:b/>
                <w:bCs/>
                <w:color w:val="000000" w:themeColor="text1"/>
                <w:lang w:eastAsia="en-CA"/>
              </w:rPr>
              <w:t>Test 1</w:t>
            </w:r>
          </w:p>
        </w:tc>
        <w:tc>
          <w:tcPr>
            <w:tcW w:w="1701" w:type="dxa"/>
          </w:tcPr>
          <w:p w14:paraId="09D6CDC9" w14:textId="3461F3E7" w:rsidR="00FE44C0" w:rsidRPr="002572CF" w:rsidRDefault="00FE44C0" w:rsidP="00FE44C0">
            <w:pPr>
              <w:ind w:right="376"/>
              <w:jc w:val="center"/>
              <w:rPr>
                <w:rFonts w:ascii="Arial" w:hAnsi="Arial" w:cs="Arial"/>
                <w:b/>
                <w:color w:val="000000" w:themeColor="text1"/>
              </w:rPr>
            </w:pPr>
            <w:r w:rsidRPr="002572CF">
              <w:rPr>
                <w:rFonts w:ascii="Arial" w:hAnsi="Arial" w:cs="Arial"/>
                <w:b/>
                <w:color w:val="000000" w:themeColor="text1"/>
              </w:rPr>
              <w:t>5.5</w:t>
            </w:r>
            <w:r>
              <w:rPr>
                <w:rFonts w:ascii="Arial" w:hAnsi="Arial" w:cs="Arial"/>
                <w:b/>
                <w:color w:val="000000" w:themeColor="text1"/>
              </w:rPr>
              <w:t>6</w:t>
            </w:r>
            <w:r w:rsidRPr="002572CF">
              <w:rPr>
                <w:rFonts w:ascii="Arial" w:hAnsi="Arial" w:cs="Arial"/>
                <w:b/>
                <w:color w:val="000000" w:themeColor="text1"/>
              </w:rPr>
              <w:t>%</w:t>
            </w:r>
          </w:p>
          <w:p w14:paraId="6E4DF79B" w14:textId="5BA2992D" w:rsidR="00FE44C0" w:rsidRPr="002572CF" w:rsidRDefault="00FE44C0" w:rsidP="00FE44C0">
            <w:pPr>
              <w:ind w:right="376"/>
              <w:jc w:val="center"/>
              <w:rPr>
                <w:rFonts w:ascii="Arial" w:hAnsi="Arial" w:cs="Arial"/>
                <w:b/>
                <w:color w:val="000000" w:themeColor="text1"/>
              </w:rPr>
            </w:pPr>
          </w:p>
        </w:tc>
      </w:tr>
      <w:tr w:rsidR="00FE44C0" w:rsidRPr="00EC678E" w14:paraId="56457663" w14:textId="77777777" w:rsidTr="000B3249">
        <w:trPr>
          <w:trHeight w:val="1440"/>
        </w:trPr>
        <w:tc>
          <w:tcPr>
            <w:tcW w:w="1838" w:type="dxa"/>
          </w:tcPr>
          <w:p w14:paraId="5BDDB758" w14:textId="77777777" w:rsidR="00FE44C0" w:rsidRDefault="00FE44C0" w:rsidP="00FE44C0">
            <w:pPr>
              <w:ind w:right="376"/>
              <w:jc w:val="center"/>
              <w:rPr>
                <w:rFonts w:ascii="Arial" w:hAnsi="Arial" w:cs="Arial"/>
                <w:b/>
                <w:sz w:val="24"/>
                <w:szCs w:val="24"/>
              </w:rPr>
            </w:pPr>
            <w:r>
              <w:rPr>
                <w:rFonts w:ascii="Arial" w:hAnsi="Arial" w:cs="Arial"/>
                <w:b/>
                <w:sz w:val="24"/>
                <w:szCs w:val="24"/>
              </w:rPr>
              <w:t>Week 4</w:t>
            </w:r>
          </w:p>
          <w:p w14:paraId="7E75432A" w14:textId="276A1A92" w:rsidR="00FE44C0" w:rsidRDefault="00FC0A5B" w:rsidP="00FE44C0">
            <w:pPr>
              <w:ind w:right="376"/>
              <w:jc w:val="center"/>
              <w:rPr>
                <w:rFonts w:ascii="Arial" w:hAnsi="Arial" w:cs="Arial"/>
                <w:b/>
                <w:sz w:val="24"/>
                <w:szCs w:val="24"/>
              </w:rPr>
            </w:pPr>
            <w:r>
              <w:rPr>
                <w:rFonts w:ascii="Arial" w:hAnsi="Arial" w:cs="Arial"/>
                <w:b/>
                <w:sz w:val="24"/>
                <w:szCs w:val="24"/>
              </w:rPr>
              <w:t>Jan 3</w:t>
            </w:r>
            <w:r w:rsidR="009404F1">
              <w:rPr>
                <w:rFonts w:ascii="Arial" w:hAnsi="Arial" w:cs="Arial"/>
                <w:b/>
                <w:sz w:val="24"/>
                <w:szCs w:val="24"/>
              </w:rPr>
              <w:t>0</w:t>
            </w:r>
          </w:p>
        </w:tc>
        <w:tc>
          <w:tcPr>
            <w:tcW w:w="3119" w:type="dxa"/>
          </w:tcPr>
          <w:p w14:paraId="739EA24F" w14:textId="163940D4" w:rsidR="00FE44C0" w:rsidRPr="007F64CB" w:rsidRDefault="00FE44C0" w:rsidP="00FE44C0">
            <w:pPr>
              <w:spacing w:before="100" w:beforeAutospacing="1" w:after="100" w:afterAutospacing="1"/>
              <w:ind w:left="360"/>
              <w:jc w:val="center"/>
              <w:rPr>
                <w:rFonts w:ascii="Arial" w:eastAsia="Times New Roman" w:hAnsi="Arial" w:cs="Arial"/>
                <w:b/>
                <w:bCs/>
                <w:color w:val="000000" w:themeColor="text1"/>
                <w:lang w:eastAsia="en-CA"/>
              </w:rPr>
            </w:pPr>
            <w:r>
              <w:rPr>
                <w:rFonts w:ascii="Arial" w:eastAsia="Times New Roman" w:hAnsi="Arial" w:cs="Arial"/>
                <w:b/>
                <w:bCs/>
                <w:color w:val="000000" w:themeColor="text1"/>
                <w:lang w:eastAsia="en-CA"/>
              </w:rPr>
              <w:t xml:space="preserve">More </w:t>
            </w:r>
            <w:r w:rsidRPr="007F64CB">
              <w:rPr>
                <w:rFonts w:ascii="Arial" w:eastAsia="Times New Roman" w:hAnsi="Arial" w:cs="Arial"/>
                <w:b/>
                <w:bCs/>
                <w:color w:val="000000" w:themeColor="text1"/>
                <w:lang w:eastAsia="en-CA"/>
              </w:rPr>
              <w:t>Built-In Objects: Date, Math</w:t>
            </w:r>
            <w:r>
              <w:rPr>
                <w:rFonts w:ascii="Arial" w:eastAsia="Times New Roman" w:hAnsi="Arial" w:cs="Arial"/>
                <w:b/>
                <w:bCs/>
                <w:color w:val="000000" w:themeColor="text1"/>
                <w:lang w:eastAsia="en-CA"/>
              </w:rPr>
              <w:t xml:space="preserve">, </w:t>
            </w:r>
            <w:r w:rsidRPr="007F64CB">
              <w:rPr>
                <w:rFonts w:ascii="Arial" w:eastAsia="Times New Roman" w:hAnsi="Arial" w:cs="Arial"/>
                <w:b/>
                <w:bCs/>
                <w:color w:val="000000" w:themeColor="text1"/>
                <w:lang w:eastAsia="en-CA"/>
              </w:rPr>
              <w:t>User-Defined Objects</w:t>
            </w:r>
            <w:r>
              <w:rPr>
                <w:rFonts w:ascii="Arial" w:eastAsia="Times New Roman" w:hAnsi="Arial" w:cs="Arial"/>
                <w:b/>
                <w:bCs/>
                <w:color w:val="000000" w:themeColor="text1"/>
                <w:lang w:eastAsia="en-CA"/>
              </w:rPr>
              <w:t xml:space="preserve">, </w:t>
            </w:r>
            <w:r w:rsidRPr="007F64CB">
              <w:rPr>
                <w:rFonts w:ascii="Arial" w:eastAsia="Times New Roman" w:hAnsi="Arial" w:cs="Arial"/>
                <w:b/>
                <w:bCs/>
                <w:color w:val="000000" w:themeColor="text1"/>
                <w:lang w:eastAsia="en-CA"/>
              </w:rPr>
              <w:t>Prototypal Inheritance</w:t>
            </w:r>
          </w:p>
        </w:tc>
        <w:tc>
          <w:tcPr>
            <w:tcW w:w="2126" w:type="dxa"/>
          </w:tcPr>
          <w:p w14:paraId="27C59AE0" w14:textId="3C07ACD7" w:rsidR="00FE44C0" w:rsidRPr="00EC678E" w:rsidRDefault="00FE44C0" w:rsidP="00FE44C0">
            <w:pPr>
              <w:ind w:right="376"/>
              <w:jc w:val="center"/>
              <w:rPr>
                <w:rFonts w:ascii="Arial" w:hAnsi="Arial" w:cs="Arial"/>
                <w:b/>
                <w:sz w:val="24"/>
                <w:szCs w:val="24"/>
              </w:rPr>
            </w:pPr>
            <w:r w:rsidRPr="00F560B5">
              <w:rPr>
                <w:rFonts w:ascii="Arial" w:hAnsi="Arial" w:cs="Arial"/>
                <w:b/>
              </w:rPr>
              <w:t xml:space="preserve">Week </w:t>
            </w:r>
            <w:r w:rsidR="006C7D4A">
              <w:rPr>
                <w:rFonts w:ascii="Arial" w:hAnsi="Arial" w:cs="Arial"/>
                <w:b/>
              </w:rPr>
              <w:t>4</w:t>
            </w:r>
            <w:r w:rsidRPr="00F560B5">
              <w:rPr>
                <w:rFonts w:ascii="Arial" w:hAnsi="Arial" w:cs="Arial"/>
                <w:b/>
              </w:rPr>
              <w:t xml:space="preserve"> materials from web22</w:t>
            </w:r>
            <w:r>
              <w:rPr>
                <w:rFonts w:ascii="Arial" w:hAnsi="Arial" w:cs="Arial"/>
                <w:b/>
              </w:rPr>
              <w:t>2</w:t>
            </w:r>
            <w:r w:rsidRPr="00F560B5">
              <w:rPr>
                <w:rFonts w:ascii="Arial" w:hAnsi="Arial" w:cs="Arial"/>
                <w:b/>
              </w:rPr>
              <w:t>.ca</w:t>
            </w:r>
            <w:r>
              <w:rPr>
                <w:rFonts w:ascii="Arial" w:hAnsi="Arial" w:cs="Arial"/>
                <w:b/>
              </w:rPr>
              <w:t>, Blackboard</w:t>
            </w:r>
          </w:p>
        </w:tc>
        <w:tc>
          <w:tcPr>
            <w:tcW w:w="2551" w:type="dxa"/>
          </w:tcPr>
          <w:p w14:paraId="5F6A5953" w14:textId="31FAA560" w:rsidR="00FE44C0" w:rsidRDefault="00FE44C0" w:rsidP="00FE44C0">
            <w:pPr>
              <w:spacing w:after="30"/>
              <w:jc w:val="center"/>
              <w:rPr>
                <w:rFonts w:ascii="Arial" w:eastAsia="Times New Roman" w:hAnsi="Arial" w:cs="Arial"/>
                <w:b/>
                <w:bCs/>
                <w:color w:val="000000" w:themeColor="text1"/>
                <w:lang w:eastAsia="en-CA"/>
              </w:rPr>
            </w:pPr>
            <w:r w:rsidRPr="004B3F4D">
              <w:rPr>
                <w:rFonts w:ascii="Arial" w:eastAsia="Times New Roman" w:hAnsi="Arial" w:cs="Arial"/>
                <w:b/>
                <w:bCs/>
                <w:color w:val="000000" w:themeColor="text1"/>
                <w:lang w:eastAsia="en-CA"/>
              </w:rPr>
              <w:t>Test 2</w:t>
            </w:r>
            <w:r>
              <w:rPr>
                <w:rFonts w:ascii="Arial" w:eastAsia="Times New Roman" w:hAnsi="Arial" w:cs="Arial"/>
                <w:b/>
                <w:bCs/>
                <w:color w:val="000000" w:themeColor="text1"/>
                <w:lang w:eastAsia="en-CA"/>
              </w:rPr>
              <w:t>,</w:t>
            </w:r>
          </w:p>
          <w:p w14:paraId="62D345AF" w14:textId="69D9B10E" w:rsidR="00FE44C0" w:rsidRPr="001068DF" w:rsidRDefault="00FE44C0" w:rsidP="00FE44C0">
            <w:pPr>
              <w:spacing w:after="30"/>
              <w:jc w:val="center"/>
              <w:rPr>
                <w:rFonts w:ascii="Arial" w:eastAsia="Times New Roman" w:hAnsi="Arial" w:cs="Arial"/>
                <w:b/>
                <w:bCs/>
                <w:color w:val="000000" w:themeColor="text1"/>
                <w:lang w:eastAsia="en-CA"/>
              </w:rPr>
            </w:pPr>
            <w:r>
              <w:rPr>
                <w:rFonts w:ascii="Arial" w:eastAsia="Times New Roman" w:hAnsi="Arial" w:cs="Arial"/>
                <w:b/>
                <w:bCs/>
                <w:color w:val="000000" w:themeColor="text1"/>
                <w:lang w:eastAsia="en-CA"/>
              </w:rPr>
              <w:t xml:space="preserve">Assignment 1 due, </w:t>
            </w:r>
            <w:r w:rsidRPr="004B3F4D">
              <w:rPr>
                <w:rFonts w:ascii="Arial" w:eastAsia="Times New Roman" w:hAnsi="Arial" w:cs="Arial"/>
                <w:b/>
                <w:bCs/>
                <w:color w:val="000000" w:themeColor="text1"/>
                <w:lang w:eastAsia="en-CA"/>
              </w:rPr>
              <w:t>Assignment 2 Released</w:t>
            </w:r>
          </w:p>
        </w:tc>
        <w:tc>
          <w:tcPr>
            <w:tcW w:w="1701" w:type="dxa"/>
          </w:tcPr>
          <w:p w14:paraId="218DD0BE" w14:textId="42810B42" w:rsidR="00FE44C0" w:rsidRPr="002572CF" w:rsidRDefault="00FE44C0" w:rsidP="00FE44C0">
            <w:pPr>
              <w:ind w:right="376"/>
              <w:jc w:val="center"/>
              <w:rPr>
                <w:rFonts w:ascii="Arial" w:hAnsi="Arial" w:cs="Arial"/>
                <w:b/>
                <w:color w:val="000000" w:themeColor="text1"/>
              </w:rPr>
            </w:pPr>
            <w:r w:rsidRPr="002572CF">
              <w:rPr>
                <w:rFonts w:ascii="Arial" w:hAnsi="Arial" w:cs="Arial"/>
                <w:b/>
                <w:color w:val="000000" w:themeColor="text1"/>
              </w:rPr>
              <w:t>5.5</w:t>
            </w:r>
            <w:r>
              <w:rPr>
                <w:rFonts w:ascii="Arial" w:hAnsi="Arial" w:cs="Arial"/>
                <w:b/>
                <w:color w:val="000000" w:themeColor="text1"/>
              </w:rPr>
              <w:t>6</w:t>
            </w:r>
            <w:r w:rsidRPr="002572CF">
              <w:rPr>
                <w:rFonts w:ascii="Arial" w:hAnsi="Arial" w:cs="Arial"/>
                <w:b/>
                <w:color w:val="000000" w:themeColor="text1"/>
              </w:rPr>
              <w:t>%</w:t>
            </w:r>
          </w:p>
          <w:p w14:paraId="459114D9" w14:textId="0B83EFE5" w:rsidR="00FE44C0" w:rsidRPr="002572CF" w:rsidRDefault="00FE44C0" w:rsidP="00FE44C0">
            <w:pPr>
              <w:ind w:right="376"/>
              <w:jc w:val="center"/>
              <w:rPr>
                <w:rFonts w:ascii="Arial" w:hAnsi="Arial" w:cs="Arial"/>
                <w:b/>
                <w:color w:val="000000" w:themeColor="text1"/>
              </w:rPr>
            </w:pPr>
            <w:r w:rsidRPr="002572CF">
              <w:rPr>
                <w:rFonts w:ascii="Arial" w:hAnsi="Arial" w:cs="Arial"/>
                <w:b/>
                <w:color w:val="000000" w:themeColor="text1"/>
              </w:rPr>
              <w:t>6%</w:t>
            </w:r>
          </w:p>
          <w:p w14:paraId="5E254142" w14:textId="45363DF0" w:rsidR="00FE44C0" w:rsidRPr="002572CF" w:rsidRDefault="00FE44C0" w:rsidP="00FE44C0">
            <w:pPr>
              <w:ind w:right="376"/>
              <w:jc w:val="center"/>
              <w:rPr>
                <w:rFonts w:ascii="Arial" w:hAnsi="Arial" w:cs="Arial"/>
                <w:b/>
                <w:color w:val="000000" w:themeColor="text1"/>
              </w:rPr>
            </w:pPr>
            <w:r w:rsidRPr="002572CF">
              <w:rPr>
                <w:rFonts w:ascii="Arial" w:hAnsi="Arial" w:cs="Arial"/>
                <w:b/>
                <w:color w:val="000000" w:themeColor="text1"/>
              </w:rPr>
              <w:t>6%</w:t>
            </w:r>
          </w:p>
        </w:tc>
      </w:tr>
      <w:tr w:rsidR="00FE44C0" w:rsidRPr="007F64CB" w14:paraId="1CAFB341" w14:textId="77777777" w:rsidTr="000B3249">
        <w:trPr>
          <w:trHeight w:val="1440"/>
        </w:trPr>
        <w:tc>
          <w:tcPr>
            <w:tcW w:w="1838" w:type="dxa"/>
          </w:tcPr>
          <w:p w14:paraId="085AC257" w14:textId="77777777" w:rsidR="00FE44C0" w:rsidRDefault="00FE44C0" w:rsidP="00FE44C0">
            <w:pPr>
              <w:ind w:right="376"/>
              <w:jc w:val="center"/>
              <w:rPr>
                <w:rFonts w:ascii="Arial" w:hAnsi="Arial" w:cs="Arial"/>
                <w:b/>
                <w:sz w:val="24"/>
                <w:szCs w:val="24"/>
              </w:rPr>
            </w:pPr>
            <w:r>
              <w:rPr>
                <w:rFonts w:ascii="Arial" w:hAnsi="Arial" w:cs="Arial"/>
                <w:b/>
                <w:sz w:val="24"/>
                <w:szCs w:val="24"/>
              </w:rPr>
              <w:t>Week 5</w:t>
            </w:r>
          </w:p>
          <w:p w14:paraId="227C5FBD" w14:textId="4992A04F" w:rsidR="00FE44C0" w:rsidRPr="007F64CB" w:rsidRDefault="00FC0A5B" w:rsidP="00FE44C0">
            <w:pPr>
              <w:ind w:right="376"/>
              <w:jc w:val="center"/>
              <w:rPr>
                <w:rFonts w:ascii="Arial" w:hAnsi="Arial" w:cs="Arial"/>
                <w:b/>
                <w:color w:val="000000" w:themeColor="text1"/>
              </w:rPr>
            </w:pPr>
            <w:r>
              <w:rPr>
                <w:rFonts w:ascii="Arial" w:hAnsi="Arial" w:cs="Arial"/>
                <w:b/>
                <w:sz w:val="24"/>
                <w:szCs w:val="24"/>
              </w:rPr>
              <w:t xml:space="preserve">Feb </w:t>
            </w:r>
            <w:r w:rsidR="009404F1">
              <w:rPr>
                <w:rFonts w:ascii="Arial" w:hAnsi="Arial" w:cs="Arial"/>
                <w:b/>
                <w:sz w:val="24"/>
                <w:szCs w:val="24"/>
              </w:rPr>
              <w:t>6</w:t>
            </w:r>
          </w:p>
        </w:tc>
        <w:tc>
          <w:tcPr>
            <w:tcW w:w="3119" w:type="dxa"/>
          </w:tcPr>
          <w:p w14:paraId="1871944E" w14:textId="1F2D9AED" w:rsidR="00FE44C0" w:rsidRPr="007F64CB" w:rsidRDefault="00FE44C0" w:rsidP="00FE44C0">
            <w:pPr>
              <w:spacing w:before="100" w:beforeAutospacing="1" w:after="100" w:afterAutospacing="1"/>
              <w:ind w:left="360"/>
              <w:jc w:val="center"/>
              <w:rPr>
                <w:rFonts w:ascii="Arial" w:eastAsia="Times New Roman" w:hAnsi="Arial" w:cs="Arial"/>
                <w:b/>
                <w:color w:val="000000" w:themeColor="text1"/>
                <w:lang w:eastAsia="en-CA"/>
              </w:rPr>
            </w:pPr>
            <w:r w:rsidRPr="007F64CB">
              <w:rPr>
                <w:rFonts w:ascii="Arial" w:eastAsia="Times New Roman" w:hAnsi="Arial" w:cs="Arial"/>
                <w:b/>
                <w:color w:val="000000" w:themeColor="text1"/>
                <w:lang w:eastAsia="en-CA"/>
              </w:rPr>
              <w:t>What is HTML? / Document structure &amp; overview</w:t>
            </w:r>
            <w:r>
              <w:rPr>
                <w:rFonts w:ascii="Arial" w:eastAsia="Times New Roman" w:hAnsi="Arial" w:cs="Arial"/>
                <w:b/>
                <w:color w:val="000000" w:themeColor="text1"/>
                <w:lang w:eastAsia="en-CA"/>
              </w:rPr>
              <w:t xml:space="preserve">, </w:t>
            </w:r>
            <w:r w:rsidRPr="007F64CB">
              <w:rPr>
                <w:rFonts w:ascii="Arial" w:eastAsia="Times New Roman" w:hAnsi="Arial" w:cs="Arial"/>
                <w:b/>
                <w:color w:val="000000" w:themeColor="text1"/>
                <w:lang w:eastAsia="en-CA"/>
              </w:rPr>
              <w:t>HTML5 Structural Elements</w:t>
            </w:r>
            <w:r>
              <w:rPr>
                <w:rFonts w:ascii="Arial" w:eastAsia="Times New Roman" w:hAnsi="Arial" w:cs="Arial"/>
                <w:b/>
                <w:color w:val="000000" w:themeColor="text1"/>
                <w:lang w:eastAsia="en-CA"/>
              </w:rPr>
              <w:t xml:space="preserve">, </w:t>
            </w:r>
            <w:r w:rsidRPr="007F64CB">
              <w:rPr>
                <w:rFonts w:ascii="Arial" w:eastAsia="Times New Roman" w:hAnsi="Arial" w:cs="Arial"/>
                <w:b/>
                <w:color w:val="000000" w:themeColor="text1"/>
                <w:lang w:eastAsia="en-CA"/>
              </w:rPr>
              <w:t>Important HTML elements and using them</w:t>
            </w:r>
            <w:r>
              <w:rPr>
                <w:rFonts w:ascii="Arial" w:eastAsia="Times New Roman" w:hAnsi="Arial" w:cs="Arial"/>
                <w:b/>
                <w:color w:val="000000" w:themeColor="text1"/>
                <w:lang w:eastAsia="en-CA"/>
              </w:rPr>
              <w:t xml:space="preserve">, </w:t>
            </w:r>
            <w:r w:rsidRPr="007F64CB">
              <w:rPr>
                <w:rFonts w:ascii="Arial" w:eastAsia="Times New Roman" w:hAnsi="Arial" w:cs="Arial"/>
                <w:b/>
                <w:color w:val="000000" w:themeColor="text1"/>
                <w:lang w:eastAsia="en-CA"/>
              </w:rPr>
              <w:t>Using JavaScript in a HTML Page</w:t>
            </w:r>
          </w:p>
        </w:tc>
        <w:tc>
          <w:tcPr>
            <w:tcW w:w="2126" w:type="dxa"/>
          </w:tcPr>
          <w:p w14:paraId="5853221E" w14:textId="4C01241C" w:rsidR="00FE44C0" w:rsidRPr="007F64CB" w:rsidRDefault="00FE44C0" w:rsidP="00FE44C0">
            <w:pPr>
              <w:ind w:right="376"/>
              <w:jc w:val="center"/>
              <w:rPr>
                <w:rFonts w:ascii="Arial" w:hAnsi="Arial" w:cs="Arial"/>
                <w:b/>
                <w:color w:val="000000" w:themeColor="text1"/>
              </w:rPr>
            </w:pPr>
            <w:r w:rsidRPr="00F560B5">
              <w:rPr>
                <w:rFonts w:ascii="Arial" w:hAnsi="Arial" w:cs="Arial"/>
                <w:b/>
              </w:rPr>
              <w:t xml:space="preserve">Week </w:t>
            </w:r>
            <w:r w:rsidR="006C7D4A">
              <w:rPr>
                <w:rFonts w:ascii="Arial" w:hAnsi="Arial" w:cs="Arial"/>
                <w:b/>
              </w:rPr>
              <w:t>5</w:t>
            </w:r>
            <w:r w:rsidRPr="00F560B5">
              <w:rPr>
                <w:rFonts w:ascii="Arial" w:hAnsi="Arial" w:cs="Arial"/>
                <w:b/>
              </w:rPr>
              <w:t xml:space="preserve"> materials from web22</w:t>
            </w:r>
            <w:r>
              <w:rPr>
                <w:rFonts w:ascii="Arial" w:hAnsi="Arial" w:cs="Arial"/>
                <w:b/>
              </w:rPr>
              <w:t>2</w:t>
            </w:r>
            <w:r w:rsidRPr="00F560B5">
              <w:rPr>
                <w:rFonts w:ascii="Arial" w:hAnsi="Arial" w:cs="Arial"/>
                <w:b/>
              </w:rPr>
              <w:t>.ca</w:t>
            </w:r>
            <w:r>
              <w:rPr>
                <w:rFonts w:ascii="Arial" w:hAnsi="Arial" w:cs="Arial"/>
                <w:b/>
              </w:rPr>
              <w:t>, Blackboard</w:t>
            </w:r>
          </w:p>
        </w:tc>
        <w:tc>
          <w:tcPr>
            <w:tcW w:w="2551" w:type="dxa"/>
          </w:tcPr>
          <w:p w14:paraId="6ACB42B1" w14:textId="77777777" w:rsidR="00FE44C0" w:rsidRPr="004B3F4D" w:rsidRDefault="00FE44C0" w:rsidP="00FE44C0">
            <w:pPr>
              <w:spacing w:after="30"/>
              <w:jc w:val="center"/>
              <w:rPr>
                <w:rFonts w:ascii="Arial" w:eastAsia="Times New Roman" w:hAnsi="Arial" w:cs="Arial"/>
                <w:b/>
                <w:bCs/>
                <w:color w:val="000000" w:themeColor="text1"/>
                <w:lang w:eastAsia="en-CA"/>
              </w:rPr>
            </w:pPr>
            <w:r w:rsidRPr="004B3F4D">
              <w:rPr>
                <w:rFonts w:ascii="Arial" w:eastAsia="Times New Roman" w:hAnsi="Arial" w:cs="Arial"/>
                <w:b/>
                <w:bCs/>
                <w:color w:val="000000" w:themeColor="text1"/>
                <w:lang w:eastAsia="en-CA"/>
              </w:rPr>
              <w:t>Test 3</w:t>
            </w:r>
          </w:p>
          <w:p w14:paraId="0850B211" w14:textId="4A990114" w:rsidR="00FE44C0" w:rsidRPr="004B3F4D" w:rsidRDefault="00FE44C0" w:rsidP="00FE44C0">
            <w:pPr>
              <w:ind w:right="376"/>
              <w:jc w:val="center"/>
              <w:rPr>
                <w:rFonts w:ascii="Arial" w:hAnsi="Arial" w:cs="Arial"/>
                <w:b/>
                <w:bCs/>
                <w:color w:val="000000" w:themeColor="text1"/>
              </w:rPr>
            </w:pPr>
          </w:p>
        </w:tc>
        <w:tc>
          <w:tcPr>
            <w:tcW w:w="1701" w:type="dxa"/>
          </w:tcPr>
          <w:p w14:paraId="1ACBEF80" w14:textId="6ACEBA9E" w:rsidR="00FE44C0" w:rsidRPr="007F64CB" w:rsidRDefault="00FE44C0" w:rsidP="00FE44C0">
            <w:pPr>
              <w:ind w:right="376"/>
              <w:jc w:val="center"/>
              <w:rPr>
                <w:rFonts w:ascii="Arial" w:hAnsi="Arial" w:cs="Arial"/>
                <w:b/>
                <w:color w:val="000000" w:themeColor="text1"/>
              </w:rPr>
            </w:pPr>
            <w:r>
              <w:rPr>
                <w:rFonts w:ascii="Arial" w:hAnsi="Arial" w:cs="Arial"/>
                <w:b/>
                <w:color w:val="000000" w:themeColor="text1"/>
              </w:rPr>
              <w:t>5.56%</w:t>
            </w:r>
          </w:p>
        </w:tc>
      </w:tr>
      <w:tr w:rsidR="00FE44C0" w14:paraId="35CAA2D5" w14:textId="77777777" w:rsidTr="000B3249">
        <w:trPr>
          <w:trHeight w:val="1440"/>
        </w:trPr>
        <w:tc>
          <w:tcPr>
            <w:tcW w:w="1838" w:type="dxa"/>
          </w:tcPr>
          <w:p w14:paraId="4F528402" w14:textId="77777777" w:rsidR="00FE44C0" w:rsidRDefault="00FE44C0" w:rsidP="00FE44C0">
            <w:pPr>
              <w:ind w:right="376"/>
              <w:jc w:val="center"/>
              <w:rPr>
                <w:rFonts w:ascii="Arial" w:hAnsi="Arial" w:cs="Arial"/>
                <w:b/>
                <w:sz w:val="24"/>
                <w:szCs w:val="24"/>
              </w:rPr>
            </w:pPr>
            <w:r>
              <w:rPr>
                <w:rFonts w:ascii="Arial" w:hAnsi="Arial" w:cs="Arial"/>
                <w:b/>
                <w:sz w:val="24"/>
                <w:szCs w:val="24"/>
              </w:rPr>
              <w:t>Week 6</w:t>
            </w:r>
          </w:p>
          <w:p w14:paraId="1498B3AE" w14:textId="0361B9D3" w:rsidR="00FE44C0" w:rsidRDefault="00FC0A5B" w:rsidP="00FE44C0">
            <w:pPr>
              <w:ind w:right="376"/>
              <w:jc w:val="center"/>
              <w:rPr>
                <w:rFonts w:ascii="Arial" w:hAnsi="Arial" w:cs="Arial"/>
                <w:b/>
                <w:sz w:val="24"/>
                <w:szCs w:val="24"/>
              </w:rPr>
            </w:pPr>
            <w:r>
              <w:rPr>
                <w:rFonts w:ascii="Arial" w:hAnsi="Arial" w:cs="Arial"/>
                <w:b/>
                <w:sz w:val="24"/>
                <w:szCs w:val="24"/>
              </w:rPr>
              <w:t>Feb 1</w:t>
            </w:r>
            <w:r w:rsidR="009404F1">
              <w:rPr>
                <w:rFonts w:ascii="Arial" w:hAnsi="Arial" w:cs="Arial"/>
                <w:b/>
                <w:sz w:val="24"/>
                <w:szCs w:val="24"/>
              </w:rPr>
              <w:t>3</w:t>
            </w:r>
          </w:p>
        </w:tc>
        <w:tc>
          <w:tcPr>
            <w:tcW w:w="3119" w:type="dxa"/>
          </w:tcPr>
          <w:p w14:paraId="4131DFD2" w14:textId="087465F1" w:rsidR="00FE44C0" w:rsidRPr="007F64CB" w:rsidRDefault="00FE44C0" w:rsidP="00FE44C0">
            <w:pPr>
              <w:spacing w:before="100" w:beforeAutospacing="1" w:after="100" w:afterAutospacing="1"/>
              <w:ind w:left="360"/>
              <w:jc w:val="center"/>
              <w:rPr>
                <w:rFonts w:ascii="Arial" w:eastAsia="Times New Roman" w:hAnsi="Arial" w:cs="Arial"/>
                <w:b/>
                <w:bCs/>
                <w:color w:val="000000" w:themeColor="text1"/>
                <w:lang w:eastAsia="en-CA"/>
              </w:rPr>
            </w:pPr>
            <w:r w:rsidRPr="007F64CB">
              <w:rPr>
                <w:rFonts w:ascii="Arial" w:eastAsia="Times New Roman" w:hAnsi="Arial" w:cs="Arial"/>
                <w:b/>
                <w:bCs/>
                <w:color w:val="000000" w:themeColor="text1"/>
                <w:lang w:eastAsia="en-CA"/>
              </w:rPr>
              <w:t>More on HTML &amp; DOM (lists, tables)</w:t>
            </w:r>
            <w:r>
              <w:rPr>
                <w:rFonts w:ascii="Arial" w:eastAsia="Times New Roman" w:hAnsi="Arial" w:cs="Arial"/>
                <w:b/>
                <w:bCs/>
                <w:color w:val="000000" w:themeColor="text1"/>
                <w:lang w:eastAsia="en-CA"/>
              </w:rPr>
              <w:t xml:space="preserve">, </w:t>
            </w:r>
            <w:r w:rsidRPr="007F64CB">
              <w:rPr>
                <w:rFonts w:ascii="Arial" w:eastAsia="Times New Roman" w:hAnsi="Arial" w:cs="Arial"/>
                <w:b/>
                <w:bCs/>
                <w:color w:val="000000" w:themeColor="text1"/>
                <w:lang w:eastAsia="en-CA"/>
              </w:rPr>
              <w:t>Image elements &amp; figure elements</w:t>
            </w:r>
            <w:r>
              <w:rPr>
                <w:rFonts w:ascii="Arial" w:eastAsia="Times New Roman" w:hAnsi="Arial" w:cs="Arial"/>
                <w:b/>
                <w:bCs/>
                <w:color w:val="000000" w:themeColor="text1"/>
                <w:lang w:eastAsia="en-CA"/>
              </w:rPr>
              <w:t xml:space="preserve">, </w:t>
            </w:r>
            <w:r w:rsidRPr="007F64CB">
              <w:rPr>
                <w:rFonts w:ascii="Arial" w:eastAsia="Times New Roman" w:hAnsi="Arial" w:cs="Arial"/>
                <w:b/>
                <w:bCs/>
                <w:color w:val="000000" w:themeColor="text1"/>
                <w:lang w:eastAsia="en-CA"/>
              </w:rPr>
              <w:t>Multimedia - audio and video</w:t>
            </w:r>
          </w:p>
        </w:tc>
        <w:tc>
          <w:tcPr>
            <w:tcW w:w="2126" w:type="dxa"/>
          </w:tcPr>
          <w:p w14:paraId="31644B50" w14:textId="5A2671C0" w:rsidR="00FE44C0" w:rsidRPr="008256F9" w:rsidRDefault="00FE44C0" w:rsidP="00FE44C0">
            <w:pPr>
              <w:ind w:right="376"/>
              <w:jc w:val="center"/>
              <w:rPr>
                <w:rFonts w:ascii="Arial" w:hAnsi="Arial" w:cs="Arial"/>
                <w:b/>
                <w:bCs/>
                <w:sz w:val="24"/>
                <w:szCs w:val="24"/>
              </w:rPr>
            </w:pPr>
            <w:r w:rsidRPr="00F560B5">
              <w:rPr>
                <w:rFonts w:ascii="Arial" w:hAnsi="Arial" w:cs="Arial"/>
                <w:b/>
              </w:rPr>
              <w:t xml:space="preserve">Week </w:t>
            </w:r>
            <w:r w:rsidR="006C7D4A">
              <w:rPr>
                <w:rFonts w:ascii="Arial" w:hAnsi="Arial" w:cs="Arial"/>
                <w:b/>
              </w:rPr>
              <w:t>6</w:t>
            </w:r>
            <w:r w:rsidRPr="00F560B5">
              <w:rPr>
                <w:rFonts w:ascii="Arial" w:hAnsi="Arial" w:cs="Arial"/>
                <w:b/>
              </w:rPr>
              <w:t xml:space="preserve"> materials from web22</w:t>
            </w:r>
            <w:r>
              <w:rPr>
                <w:rFonts w:ascii="Arial" w:hAnsi="Arial" w:cs="Arial"/>
                <w:b/>
              </w:rPr>
              <w:t>2.</w:t>
            </w:r>
            <w:r w:rsidRPr="00F560B5">
              <w:rPr>
                <w:rFonts w:ascii="Arial" w:hAnsi="Arial" w:cs="Arial"/>
                <w:b/>
              </w:rPr>
              <w:t>ca</w:t>
            </w:r>
            <w:r>
              <w:rPr>
                <w:rFonts w:ascii="Arial" w:hAnsi="Arial" w:cs="Arial"/>
                <w:b/>
              </w:rPr>
              <w:t>, Blackboard</w:t>
            </w:r>
          </w:p>
        </w:tc>
        <w:tc>
          <w:tcPr>
            <w:tcW w:w="2551" w:type="dxa"/>
          </w:tcPr>
          <w:p w14:paraId="79AE74DA" w14:textId="68E59713" w:rsidR="00FE44C0" w:rsidRPr="004B3F4D" w:rsidRDefault="00FE44C0" w:rsidP="00FE44C0">
            <w:pPr>
              <w:spacing w:after="30"/>
              <w:jc w:val="center"/>
              <w:rPr>
                <w:rFonts w:ascii="Arial" w:eastAsia="Times New Roman" w:hAnsi="Arial" w:cs="Arial"/>
                <w:b/>
                <w:bCs/>
                <w:color w:val="000000" w:themeColor="text1"/>
                <w:lang w:eastAsia="en-CA"/>
              </w:rPr>
            </w:pPr>
            <w:r>
              <w:rPr>
                <w:rFonts w:ascii="Arial" w:eastAsia="Times New Roman" w:hAnsi="Arial" w:cs="Arial"/>
                <w:b/>
                <w:bCs/>
                <w:color w:val="000000" w:themeColor="text1"/>
                <w:lang w:eastAsia="en-CA"/>
              </w:rPr>
              <w:t xml:space="preserve">Assignment 2 due, </w:t>
            </w:r>
            <w:r w:rsidRPr="004B3F4D">
              <w:rPr>
                <w:rFonts w:ascii="Arial" w:eastAsia="Times New Roman" w:hAnsi="Arial" w:cs="Arial"/>
                <w:b/>
                <w:bCs/>
                <w:color w:val="000000" w:themeColor="text1"/>
                <w:lang w:eastAsia="en-CA"/>
              </w:rPr>
              <w:t>Assignment 3 Released</w:t>
            </w:r>
            <w:r>
              <w:rPr>
                <w:rFonts w:ascii="Arial" w:eastAsia="Times New Roman" w:hAnsi="Arial" w:cs="Arial"/>
                <w:b/>
                <w:bCs/>
                <w:color w:val="000000" w:themeColor="text1"/>
                <w:lang w:eastAsia="en-CA"/>
              </w:rPr>
              <w:t>,</w:t>
            </w:r>
          </w:p>
          <w:p w14:paraId="6FAA1599" w14:textId="34C5C3EF" w:rsidR="00FE44C0" w:rsidRPr="004B3F4D" w:rsidRDefault="00FE44C0" w:rsidP="00FE44C0">
            <w:pPr>
              <w:ind w:right="376"/>
              <w:jc w:val="center"/>
              <w:rPr>
                <w:rFonts w:ascii="Arial" w:hAnsi="Arial" w:cs="Arial"/>
                <w:b/>
                <w:bCs/>
                <w:color w:val="000000" w:themeColor="text1"/>
              </w:rPr>
            </w:pPr>
            <w:r w:rsidRPr="004B3F4D">
              <w:rPr>
                <w:rFonts w:ascii="Arial" w:eastAsia="Times New Roman" w:hAnsi="Arial" w:cs="Arial"/>
                <w:b/>
                <w:bCs/>
                <w:color w:val="000000" w:themeColor="text1"/>
                <w:lang w:eastAsia="en-CA"/>
              </w:rPr>
              <w:t>Test 4</w:t>
            </w:r>
          </w:p>
        </w:tc>
        <w:tc>
          <w:tcPr>
            <w:tcW w:w="1701" w:type="dxa"/>
          </w:tcPr>
          <w:p w14:paraId="6A8DADBC" w14:textId="77777777" w:rsidR="00FE44C0" w:rsidRDefault="00FE44C0" w:rsidP="00FE44C0">
            <w:pPr>
              <w:ind w:right="376"/>
              <w:jc w:val="center"/>
              <w:rPr>
                <w:rFonts w:ascii="Arial" w:hAnsi="Arial" w:cs="Arial"/>
                <w:b/>
                <w:sz w:val="24"/>
                <w:szCs w:val="24"/>
              </w:rPr>
            </w:pPr>
            <w:r>
              <w:rPr>
                <w:rFonts w:ascii="Arial" w:hAnsi="Arial" w:cs="Arial"/>
                <w:b/>
                <w:sz w:val="24"/>
                <w:szCs w:val="24"/>
              </w:rPr>
              <w:t>6%</w:t>
            </w:r>
          </w:p>
          <w:p w14:paraId="0D611B1F" w14:textId="77777777" w:rsidR="00FE44C0" w:rsidRDefault="00FE44C0" w:rsidP="00FE44C0">
            <w:pPr>
              <w:ind w:right="376"/>
              <w:jc w:val="center"/>
              <w:rPr>
                <w:rFonts w:ascii="Arial" w:hAnsi="Arial" w:cs="Arial"/>
                <w:b/>
                <w:sz w:val="24"/>
                <w:szCs w:val="24"/>
              </w:rPr>
            </w:pPr>
            <w:r>
              <w:rPr>
                <w:rFonts w:ascii="Arial" w:hAnsi="Arial" w:cs="Arial"/>
                <w:b/>
                <w:sz w:val="24"/>
                <w:szCs w:val="24"/>
              </w:rPr>
              <w:t>6%</w:t>
            </w:r>
          </w:p>
          <w:p w14:paraId="6B0B911B" w14:textId="25D32D31" w:rsidR="00FE44C0" w:rsidRDefault="00FE44C0" w:rsidP="00FE44C0">
            <w:pPr>
              <w:ind w:right="376"/>
              <w:jc w:val="center"/>
              <w:rPr>
                <w:rFonts w:ascii="Arial" w:hAnsi="Arial" w:cs="Arial"/>
                <w:b/>
                <w:sz w:val="24"/>
                <w:szCs w:val="24"/>
              </w:rPr>
            </w:pPr>
            <w:r>
              <w:rPr>
                <w:rFonts w:ascii="Arial" w:hAnsi="Arial" w:cs="Arial"/>
                <w:b/>
                <w:sz w:val="24"/>
                <w:szCs w:val="24"/>
              </w:rPr>
              <w:t>5.56%</w:t>
            </w:r>
          </w:p>
        </w:tc>
      </w:tr>
      <w:tr w:rsidR="003B4A0B" w14:paraId="51D38A41" w14:textId="77777777" w:rsidTr="006C7D4A">
        <w:trPr>
          <w:trHeight w:val="1440"/>
        </w:trPr>
        <w:tc>
          <w:tcPr>
            <w:tcW w:w="1838" w:type="dxa"/>
          </w:tcPr>
          <w:p w14:paraId="01669E47" w14:textId="77777777" w:rsidR="003B4A0B" w:rsidRDefault="003B4A0B" w:rsidP="006C7D4A">
            <w:pPr>
              <w:ind w:right="376"/>
              <w:jc w:val="center"/>
              <w:rPr>
                <w:rFonts w:ascii="Arial" w:hAnsi="Arial" w:cs="Arial"/>
                <w:b/>
                <w:sz w:val="24"/>
                <w:szCs w:val="24"/>
              </w:rPr>
            </w:pPr>
            <w:r>
              <w:rPr>
                <w:rFonts w:ascii="Arial" w:hAnsi="Arial" w:cs="Arial"/>
                <w:b/>
                <w:sz w:val="24"/>
                <w:szCs w:val="24"/>
              </w:rPr>
              <w:t>Week 7</w:t>
            </w:r>
          </w:p>
          <w:p w14:paraId="58D2BDDE" w14:textId="611460C4" w:rsidR="003B4A0B" w:rsidRDefault="00FC0A5B" w:rsidP="006C7D4A">
            <w:pPr>
              <w:ind w:right="376"/>
              <w:jc w:val="center"/>
              <w:rPr>
                <w:rFonts w:ascii="Arial" w:hAnsi="Arial" w:cs="Arial"/>
                <w:b/>
                <w:sz w:val="24"/>
                <w:szCs w:val="24"/>
              </w:rPr>
            </w:pPr>
            <w:r>
              <w:rPr>
                <w:rFonts w:ascii="Arial" w:hAnsi="Arial" w:cs="Arial"/>
                <w:b/>
                <w:sz w:val="24"/>
                <w:szCs w:val="24"/>
              </w:rPr>
              <w:t>Feb 2</w:t>
            </w:r>
            <w:r w:rsidR="009404F1">
              <w:rPr>
                <w:rFonts w:ascii="Arial" w:hAnsi="Arial" w:cs="Arial"/>
                <w:b/>
                <w:sz w:val="24"/>
                <w:szCs w:val="24"/>
              </w:rPr>
              <w:t>0</w:t>
            </w:r>
          </w:p>
        </w:tc>
        <w:tc>
          <w:tcPr>
            <w:tcW w:w="3119" w:type="dxa"/>
          </w:tcPr>
          <w:p w14:paraId="27CAD0B5" w14:textId="77777777" w:rsidR="003B4A0B" w:rsidRPr="00D848DF" w:rsidRDefault="003B4A0B" w:rsidP="006C7D4A">
            <w:pPr>
              <w:spacing w:before="100" w:beforeAutospacing="1" w:after="100" w:afterAutospacing="1"/>
              <w:ind w:left="360"/>
              <w:jc w:val="center"/>
              <w:rPr>
                <w:rFonts w:ascii="Arial" w:eastAsia="Times New Roman" w:hAnsi="Arial" w:cs="Arial"/>
                <w:b/>
                <w:bCs/>
                <w:color w:val="000000" w:themeColor="text1"/>
                <w:lang w:eastAsia="en-CA"/>
              </w:rPr>
            </w:pPr>
            <w:r w:rsidRPr="00D848DF">
              <w:rPr>
                <w:rFonts w:ascii="Arial" w:eastAsia="Times New Roman" w:hAnsi="Arial" w:cs="Arial"/>
                <w:b/>
                <w:bCs/>
                <w:color w:val="000000" w:themeColor="text1"/>
                <w:lang w:eastAsia="en-CA"/>
              </w:rPr>
              <w:t>Document Object Model (DOM), DOM Tree, Node Explained, Creating &amp; Selecting Nodes (elements) / Modifying</w:t>
            </w:r>
            <w:r w:rsidRPr="00D848DF">
              <w:rPr>
                <w:rFonts w:ascii="Arial" w:eastAsia="Times New Roman" w:hAnsi="Arial" w:cs="Arial"/>
                <w:b/>
                <w:bCs/>
                <w:color w:val="000000" w:themeColor="text1"/>
                <w:lang w:eastAsia="en-CA"/>
              </w:rPr>
              <w:br/>
              <w:t>the DOM Tree, DOM Events</w:t>
            </w:r>
          </w:p>
        </w:tc>
        <w:tc>
          <w:tcPr>
            <w:tcW w:w="2126" w:type="dxa"/>
          </w:tcPr>
          <w:p w14:paraId="2AB573A4" w14:textId="209A4178" w:rsidR="003B4A0B" w:rsidRPr="00D848DF" w:rsidRDefault="003B4A0B" w:rsidP="006C7D4A">
            <w:pPr>
              <w:ind w:right="376"/>
              <w:jc w:val="center"/>
              <w:rPr>
                <w:rFonts w:ascii="Arial" w:hAnsi="Arial" w:cs="Arial"/>
                <w:b/>
                <w:color w:val="000000" w:themeColor="text1"/>
              </w:rPr>
            </w:pPr>
            <w:r w:rsidRPr="00D848DF">
              <w:rPr>
                <w:rFonts w:ascii="Arial" w:hAnsi="Arial" w:cs="Arial"/>
                <w:b/>
                <w:color w:val="000000" w:themeColor="text1"/>
              </w:rPr>
              <w:t xml:space="preserve">Week </w:t>
            </w:r>
            <w:r w:rsidR="006C7D4A">
              <w:rPr>
                <w:rFonts w:ascii="Arial" w:hAnsi="Arial" w:cs="Arial"/>
                <w:b/>
                <w:color w:val="000000" w:themeColor="text1"/>
              </w:rPr>
              <w:t>7</w:t>
            </w:r>
            <w:r w:rsidRPr="00D848DF">
              <w:rPr>
                <w:rFonts w:ascii="Arial" w:hAnsi="Arial" w:cs="Arial"/>
                <w:b/>
                <w:color w:val="000000" w:themeColor="text1"/>
              </w:rPr>
              <w:t xml:space="preserve"> materials from web222.ca</w:t>
            </w:r>
            <w:r>
              <w:rPr>
                <w:rFonts w:ascii="Arial" w:hAnsi="Arial" w:cs="Arial"/>
                <w:b/>
                <w:color w:val="000000" w:themeColor="text1"/>
              </w:rPr>
              <w:t xml:space="preserve">, </w:t>
            </w:r>
            <w:r>
              <w:rPr>
                <w:rFonts w:ascii="Arial" w:hAnsi="Arial" w:cs="Arial"/>
                <w:b/>
              </w:rPr>
              <w:t>Blackboard</w:t>
            </w:r>
          </w:p>
        </w:tc>
        <w:tc>
          <w:tcPr>
            <w:tcW w:w="2551" w:type="dxa"/>
          </w:tcPr>
          <w:p w14:paraId="4127E029" w14:textId="77777777" w:rsidR="003B4A0B" w:rsidRPr="00D848DF" w:rsidRDefault="003B4A0B" w:rsidP="006C7D4A">
            <w:pPr>
              <w:ind w:right="376"/>
              <w:jc w:val="center"/>
              <w:rPr>
                <w:rFonts w:ascii="Arial" w:hAnsi="Arial" w:cs="Arial"/>
                <w:b/>
                <w:color w:val="000000" w:themeColor="text1"/>
              </w:rPr>
            </w:pPr>
            <w:r w:rsidRPr="00D848DF">
              <w:rPr>
                <w:rFonts w:ascii="Arial" w:hAnsi="Arial" w:cs="Arial"/>
                <w:b/>
                <w:color w:val="000000" w:themeColor="text1"/>
              </w:rPr>
              <w:t>Test 5</w:t>
            </w:r>
          </w:p>
        </w:tc>
        <w:tc>
          <w:tcPr>
            <w:tcW w:w="1701" w:type="dxa"/>
          </w:tcPr>
          <w:p w14:paraId="14910AD6" w14:textId="77777777" w:rsidR="003B4A0B" w:rsidRPr="00D848DF" w:rsidRDefault="003B4A0B" w:rsidP="006C7D4A">
            <w:pPr>
              <w:ind w:right="376"/>
              <w:jc w:val="center"/>
              <w:rPr>
                <w:rFonts w:ascii="Arial" w:hAnsi="Arial" w:cs="Arial"/>
                <w:b/>
                <w:color w:val="000000" w:themeColor="text1"/>
              </w:rPr>
            </w:pPr>
            <w:r w:rsidRPr="00D848DF">
              <w:rPr>
                <w:rFonts w:ascii="Arial" w:hAnsi="Arial" w:cs="Arial"/>
                <w:b/>
                <w:color w:val="000000" w:themeColor="text1"/>
              </w:rPr>
              <w:t>5.5</w:t>
            </w:r>
            <w:r>
              <w:rPr>
                <w:rFonts w:ascii="Arial" w:hAnsi="Arial" w:cs="Arial"/>
                <w:b/>
                <w:color w:val="000000" w:themeColor="text1"/>
              </w:rPr>
              <w:t>6</w:t>
            </w:r>
            <w:r w:rsidRPr="00D848DF">
              <w:rPr>
                <w:rFonts w:ascii="Arial" w:hAnsi="Arial" w:cs="Arial"/>
                <w:b/>
                <w:color w:val="000000" w:themeColor="text1"/>
              </w:rPr>
              <w:t>%</w:t>
            </w:r>
          </w:p>
          <w:p w14:paraId="1B597468" w14:textId="77777777" w:rsidR="003B4A0B" w:rsidRPr="00D848DF" w:rsidRDefault="003B4A0B" w:rsidP="006C7D4A">
            <w:pPr>
              <w:ind w:right="376"/>
              <w:rPr>
                <w:rFonts w:ascii="Arial" w:hAnsi="Arial" w:cs="Arial"/>
                <w:b/>
                <w:color w:val="000000" w:themeColor="text1"/>
              </w:rPr>
            </w:pPr>
          </w:p>
        </w:tc>
      </w:tr>
      <w:tr w:rsidR="00FE44C0" w14:paraId="032FDE89" w14:textId="77777777" w:rsidTr="00EC11BE">
        <w:trPr>
          <w:trHeight w:val="720"/>
        </w:trPr>
        <w:tc>
          <w:tcPr>
            <w:tcW w:w="11335" w:type="dxa"/>
            <w:gridSpan w:val="5"/>
          </w:tcPr>
          <w:p w14:paraId="536C7776" w14:textId="1E2D154F" w:rsidR="00FE44C0" w:rsidRDefault="00FE44C0" w:rsidP="00FE44C0">
            <w:pPr>
              <w:ind w:right="376"/>
              <w:jc w:val="center"/>
              <w:rPr>
                <w:rFonts w:ascii="Arial" w:hAnsi="Arial" w:cs="Arial"/>
                <w:b/>
                <w:sz w:val="24"/>
                <w:szCs w:val="24"/>
              </w:rPr>
            </w:pPr>
            <w:r>
              <w:rPr>
                <w:rFonts w:ascii="Arial" w:hAnsi="Arial" w:cs="Arial"/>
                <w:b/>
                <w:sz w:val="24"/>
                <w:szCs w:val="24"/>
              </w:rPr>
              <w:t>STUDY WEEK</w:t>
            </w:r>
            <w:r w:rsidR="006C7D4A">
              <w:rPr>
                <w:rFonts w:ascii="Arial" w:hAnsi="Arial" w:cs="Arial"/>
                <w:b/>
                <w:sz w:val="24"/>
                <w:szCs w:val="24"/>
              </w:rPr>
              <w:t xml:space="preserve"> (</w:t>
            </w:r>
            <w:r w:rsidR="009404F1">
              <w:rPr>
                <w:rFonts w:ascii="Arial" w:hAnsi="Arial" w:cs="Arial"/>
                <w:b/>
                <w:sz w:val="24"/>
                <w:szCs w:val="24"/>
              </w:rPr>
              <w:t>Feb</w:t>
            </w:r>
            <w:r w:rsidR="006C7D4A">
              <w:rPr>
                <w:rFonts w:ascii="Arial" w:hAnsi="Arial" w:cs="Arial"/>
                <w:b/>
                <w:sz w:val="24"/>
                <w:szCs w:val="24"/>
              </w:rPr>
              <w:t xml:space="preserve"> 2</w:t>
            </w:r>
            <w:r w:rsidR="009404F1">
              <w:rPr>
                <w:rFonts w:ascii="Arial" w:hAnsi="Arial" w:cs="Arial"/>
                <w:b/>
                <w:sz w:val="24"/>
                <w:szCs w:val="24"/>
              </w:rPr>
              <w:t>7</w:t>
            </w:r>
            <w:r w:rsidR="006C7D4A">
              <w:rPr>
                <w:rFonts w:ascii="Arial" w:hAnsi="Arial" w:cs="Arial"/>
                <w:b/>
                <w:sz w:val="24"/>
                <w:szCs w:val="24"/>
              </w:rPr>
              <w:t>)</w:t>
            </w:r>
          </w:p>
        </w:tc>
      </w:tr>
      <w:tr w:rsidR="006C7D4A" w14:paraId="70777F78" w14:textId="77777777" w:rsidTr="000B3249">
        <w:trPr>
          <w:trHeight w:val="1440"/>
        </w:trPr>
        <w:tc>
          <w:tcPr>
            <w:tcW w:w="1838" w:type="dxa"/>
          </w:tcPr>
          <w:p w14:paraId="74490B06" w14:textId="77777777" w:rsidR="006C7D4A" w:rsidRDefault="006C7D4A" w:rsidP="006C7D4A">
            <w:pPr>
              <w:ind w:right="376"/>
              <w:jc w:val="center"/>
              <w:rPr>
                <w:rFonts w:ascii="Arial" w:hAnsi="Arial" w:cs="Arial"/>
                <w:b/>
                <w:sz w:val="24"/>
                <w:szCs w:val="24"/>
              </w:rPr>
            </w:pPr>
            <w:r>
              <w:rPr>
                <w:rFonts w:ascii="Arial" w:hAnsi="Arial" w:cs="Arial"/>
                <w:b/>
                <w:sz w:val="24"/>
                <w:szCs w:val="24"/>
              </w:rPr>
              <w:lastRenderedPageBreak/>
              <w:t>Week 8</w:t>
            </w:r>
          </w:p>
          <w:p w14:paraId="556DBDAB" w14:textId="3F1AAF98" w:rsidR="006C7D4A" w:rsidRDefault="00FC0A5B" w:rsidP="006C7D4A">
            <w:pPr>
              <w:ind w:right="376"/>
              <w:jc w:val="center"/>
              <w:rPr>
                <w:rFonts w:ascii="Arial" w:hAnsi="Arial" w:cs="Arial"/>
                <w:b/>
                <w:sz w:val="24"/>
                <w:szCs w:val="24"/>
              </w:rPr>
            </w:pPr>
            <w:r>
              <w:rPr>
                <w:rFonts w:ascii="Arial" w:hAnsi="Arial" w:cs="Arial"/>
                <w:b/>
                <w:sz w:val="24"/>
                <w:szCs w:val="24"/>
              </w:rPr>
              <w:t xml:space="preserve">Mar </w:t>
            </w:r>
            <w:r w:rsidR="009404F1">
              <w:rPr>
                <w:rFonts w:ascii="Arial" w:hAnsi="Arial" w:cs="Arial"/>
                <w:b/>
                <w:sz w:val="24"/>
                <w:szCs w:val="24"/>
              </w:rPr>
              <w:t>6</w:t>
            </w:r>
          </w:p>
        </w:tc>
        <w:tc>
          <w:tcPr>
            <w:tcW w:w="3119" w:type="dxa"/>
          </w:tcPr>
          <w:p w14:paraId="6E1236AA" w14:textId="6E96B46A" w:rsidR="006C7D4A" w:rsidRPr="00D848DF" w:rsidRDefault="006C7D4A" w:rsidP="006C7D4A">
            <w:pPr>
              <w:spacing w:before="100" w:beforeAutospacing="1" w:after="100" w:afterAutospacing="1"/>
              <w:ind w:left="360"/>
              <w:jc w:val="center"/>
              <w:rPr>
                <w:rFonts w:ascii="Arial" w:eastAsia="Times New Roman" w:hAnsi="Arial" w:cs="Arial"/>
                <w:b/>
                <w:bCs/>
                <w:color w:val="000000" w:themeColor="text1"/>
                <w:lang w:eastAsia="en-CA"/>
              </w:rPr>
            </w:pPr>
            <w:r w:rsidRPr="00D848DF">
              <w:rPr>
                <w:rFonts w:ascii="Arial" w:eastAsia="Times New Roman" w:hAnsi="Arial" w:cs="Arial"/>
                <w:b/>
                <w:bCs/>
                <w:color w:val="000000" w:themeColor="text1"/>
                <w:lang w:eastAsia="en-CA"/>
              </w:rPr>
              <w:t>Introduction to CSS (Syntax / Structure, Selectors,</w:t>
            </w:r>
            <w:r w:rsidRPr="00D848DF">
              <w:rPr>
                <w:rFonts w:ascii="Arial" w:eastAsia="Times New Roman" w:hAnsi="Arial" w:cs="Arial"/>
                <w:b/>
                <w:bCs/>
                <w:color w:val="000000" w:themeColor="text1"/>
                <w:lang w:eastAsia="en-CA"/>
              </w:rPr>
              <w:br/>
              <w:t>Web Colors, Units), CSS Properties / Values (Fonts, Text Effects, Lists,</w:t>
            </w:r>
            <w:r w:rsidRPr="00D848DF">
              <w:rPr>
                <w:rFonts w:ascii="Arial" w:eastAsia="Times New Roman" w:hAnsi="Arial" w:cs="Arial"/>
                <w:b/>
                <w:bCs/>
                <w:color w:val="000000" w:themeColor="text1"/>
                <w:lang w:eastAsia="en-CA"/>
              </w:rPr>
              <w:br/>
              <w:t>Tables, Links), Updating CSS using the DOM</w:t>
            </w:r>
          </w:p>
        </w:tc>
        <w:tc>
          <w:tcPr>
            <w:tcW w:w="2126" w:type="dxa"/>
          </w:tcPr>
          <w:p w14:paraId="4BC80707" w14:textId="7E153706"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 xml:space="preserve">Week </w:t>
            </w:r>
            <w:r>
              <w:rPr>
                <w:rFonts w:ascii="Arial" w:hAnsi="Arial" w:cs="Arial"/>
                <w:b/>
                <w:color w:val="000000" w:themeColor="text1"/>
              </w:rPr>
              <w:t>8</w:t>
            </w:r>
            <w:r w:rsidRPr="00D848DF">
              <w:rPr>
                <w:rFonts w:ascii="Arial" w:hAnsi="Arial" w:cs="Arial"/>
                <w:b/>
                <w:color w:val="000000" w:themeColor="text1"/>
              </w:rPr>
              <w:t xml:space="preserve"> materials from web222.ca</w:t>
            </w:r>
            <w:r>
              <w:rPr>
                <w:rFonts w:ascii="Arial" w:hAnsi="Arial" w:cs="Arial"/>
                <w:b/>
                <w:color w:val="000000" w:themeColor="text1"/>
              </w:rPr>
              <w:t xml:space="preserve">, </w:t>
            </w:r>
            <w:r>
              <w:rPr>
                <w:rFonts w:ascii="Arial" w:hAnsi="Arial" w:cs="Arial"/>
                <w:b/>
              </w:rPr>
              <w:t>Blackboard</w:t>
            </w:r>
          </w:p>
        </w:tc>
        <w:tc>
          <w:tcPr>
            <w:tcW w:w="2551" w:type="dxa"/>
          </w:tcPr>
          <w:p w14:paraId="5EE1C560"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Assignment 3 due,</w:t>
            </w:r>
          </w:p>
          <w:p w14:paraId="165DEFA9"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Assignment 4 released</w:t>
            </w:r>
            <w:r>
              <w:rPr>
                <w:rFonts w:ascii="Arial" w:hAnsi="Arial" w:cs="Arial"/>
                <w:b/>
                <w:color w:val="000000" w:themeColor="text1"/>
              </w:rPr>
              <w:t>,</w:t>
            </w:r>
          </w:p>
          <w:p w14:paraId="53C26757" w14:textId="2CBFDC92"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 xml:space="preserve">Test </w:t>
            </w:r>
            <w:r>
              <w:rPr>
                <w:rFonts w:ascii="Arial" w:hAnsi="Arial" w:cs="Arial"/>
                <w:b/>
                <w:color w:val="000000" w:themeColor="text1"/>
              </w:rPr>
              <w:t>6</w:t>
            </w:r>
          </w:p>
        </w:tc>
        <w:tc>
          <w:tcPr>
            <w:tcW w:w="1701" w:type="dxa"/>
          </w:tcPr>
          <w:p w14:paraId="06982408"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6%</w:t>
            </w:r>
          </w:p>
          <w:p w14:paraId="15AAFC42"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6%</w:t>
            </w:r>
          </w:p>
          <w:p w14:paraId="64035F9A" w14:textId="5B9C300A"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5.5</w:t>
            </w:r>
            <w:r>
              <w:rPr>
                <w:rFonts w:ascii="Arial" w:hAnsi="Arial" w:cs="Arial"/>
                <w:b/>
                <w:color w:val="000000" w:themeColor="text1"/>
              </w:rPr>
              <w:t>6</w:t>
            </w:r>
            <w:r w:rsidRPr="00D848DF">
              <w:rPr>
                <w:rFonts w:ascii="Arial" w:hAnsi="Arial" w:cs="Arial"/>
                <w:b/>
                <w:color w:val="000000" w:themeColor="text1"/>
              </w:rPr>
              <w:t>%</w:t>
            </w:r>
          </w:p>
        </w:tc>
      </w:tr>
      <w:tr w:rsidR="006C7D4A" w14:paraId="0DD75FA3" w14:textId="77777777" w:rsidTr="000B3249">
        <w:trPr>
          <w:trHeight w:val="1440"/>
        </w:trPr>
        <w:tc>
          <w:tcPr>
            <w:tcW w:w="1838" w:type="dxa"/>
          </w:tcPr>
          <w:p w14:paraId="1F5A8496" w14:textId="77777777" w:rsidR="006C7D4A" w:rsidRDefault="006C7D4A" w:rsidP="006C7D4A">
            <w:pPr>
              <w:ind w:right="376"/>
              <w:jc w:val="center"/>
              <w:rPr>
                <w:rFonts w:ascii="Arial" w:hAnsi="Arial" w:cs="Arial"/>
                <w:b/>
                <w:sz w:val="24"/>
                <w:szCs w:val="24"/>
              </w:rPr>
            </w:pPr>
            <w:r>
              <w:rPr>
                <w:rFonts w:ascii="Arial" w:hAnsi="Arial" w:cs="Arial"/>
                <w:b/>
                <w:sz w:val="24"/>
                <w:szCs w:val="24"/>
              </w:rPr>
              <w:t>Week 9</w:t>
            </w:r>
          </w:p>
          <w:p w14:paraId="52C09269" w14:textId="10635CC1" w:rsidR="006C7D4A" w:rsidRDefault="00FC0A5B" w:rsidP="006C7D4A">
            <w:pPr>
              <w:ind w:right="376"/>
              <w:jc w:val="center"/>
              <w:rPr>
                <w:rFonts w:ascii="Arial" w:hAnsi="Arial" w:cs="Arial"/>
                <w:b/>
                <w:sz w:val="24"/>
                <w:szCs w:val="24"/>
              </w:rPr>
            </w:pPr>
            <w:r>
              <w:rPr>
                <w:rFonts w:ascii="Arial" w:hAnsi="Arial" w:cs="Arial"/>
                <w:b/>
                <w:sz w:val="24"/>
                <w:szCs w:val="24"/>
              </w:rPr>
              <w:t>Mar 1</w:t>
            </w:r>
            <w:r w:rsidR="009404F1">
              <w:rPr>
                <w:rFonts w:ascii="Arial" w:hAnsi="Arial" w:cs="Arial"/>
                <w:b/>
                <w:sz w:val="24"/>
                <w:szCs w:val="24"/>
              </w:rPr>
              <w:t>3</w:t>
            </w:r>
          </w:p>
        </w:tc>
        <w:tc>
          <w:tcPr>
            <w:tcW w:w="3119" w:type="dxa"/>
          </w:tcPr>
          <w:p w14:paraId="40BD9F03" w14:textId="1F1E4265" w:rsidR="006C7D4A" w:rsidRPr="00D848DF" w:rsidRDefault="006C7D4A" w:rsidP="006C7D4A">
            <w:pPr>
              <w:spacing w:before="100" w:beforeAutospacing="1" w:after="100" w:afterAutospacing="1"/>
              <w:ind w:left="360"/>
              <w:jc w:val="center"/>
              <w:rPr>
                <w:rFonts w:ascii="Arial" w:eastAsia="Times New Roman" w:hAnsi="Arial" w:cs="Arial"/>
                <w:b/>
                <w:bCs/>
                <w:color w:val="000000" w:themeColor="text1"/>
                <w:lang w:eastAsia="en-CA"/>
              </w:rPr>
            </w:pPr>
            <w:r w:rsidRPr="00D848DF">
              <w:rPr>
                <w:rFonts w:ascii="Arial" w:eastAsia="Times New Roman" w:hAnsi="Arial" w:cs="Arial"/>
                <w:b/>
                <w:bCs/>
                <w:color w:val="000000" w:themeColor="text1"/>
                <w:lang w:eastAsia="en-CA"/>
              </w:rPr>
              <w:t>CSS Box model, CSS3 backgrounds &amp; shadow effects, Display / Positioning with CSS, HTML 5 Structural Elements, Navigation / Menus</w:t>
            </w:r>
          </w:p>
        </w:tc>
        <w:tc>
          <w:tcPr>
            <w:tcW w:w="2126" w:type="dxa"/>
          </w:tcPr>
          <w:p w14:paraId="4589F9E6" w14:textId="32A30659"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 xml:space="preserve">Week </w:t>
            </w:r>
            <w:r>
              <w:rPr>
                <w:rFonts w:ascii="Arial" w:hAnsi="Arial" w:cs="Arial"/>
                <w:b/>
                <w:color w:val="000000" w:themeColor="text1"/>
              </w:rPr>
              <w:t>9</w:t>
            </w:r>
            <w:r w:rsidRPr="00D848DF">
              <w:rPr>
                <w:rFonts w:ascii="Arial" w:hAnsi="Arial" w:cs="Arial"/>
                <w:b/>
                <w:color w:val="000000" w:themeColor="text1"/>
              </w:rPr>
              <w:t xml:space="preserve"> materials from web222.ca</w:t>
            </w:r>
            <w:r>
              <w:rPr>
                <w:rFonts w:ascii="Arial" w:hAnsi="Arial" w:cs="Arial"/>
                <w:b/>
                <w:color w:val="000000" w:themeColor="text1"/>
              </w:rPr>
              <w:t xml:space="preserve">, </w:t>
            </w:r>
            <w:r>
              <w:rPr>
                <w:rFonts w:ascii="Arial" w:hAnsi="Arial" w:cs="Arial"/>
                <w:b/>
              </w:rPr>
              <w:t>Blackboard</w:t>
            </w:r>
          </w:p>
        </w:tc>
        <w:tc>
          <w:tcPr>
            <w:tcW w:w="2551" w:type="dxa"/>
          </w:tcPr>
          <w:p w14:paraId="5944D527" w14:textId="28BE0E9E"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Test 7</w:t>
            </w:r>
          </w:p>
        </w:tc>
        <w:tc>
          <w:tcPr>
            <w:tcW w:w="1701" w:type="dxa"/>
          </w:tcPr>
          <w:p w14:paraId="40B228E3" w14:textId="204D9D5B"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5.5</w:t>
            </w:r>
            <w:r>
              <w:rPr>
                <w:rFonts w:ascii="Arial" w:hAnsi="Arial" w:cs="Arial"/>
                <w:b/>
                <w:color w:val="000000" w:themeColor="text1"/>
              </w:rPr>
              <w:t>6</w:t>
            </w:r>
            <w:r w:rsidRPr="00D848DF">
              <w:rPr>
                <w:rFonts w:ascii="Arial" w:hAnsi="Arial" w:cs="Arial"/>
                <w:b/>
                <w:color w:val="000000" w:themeColor="text1"/>
              </w:rPr>
              <w:t>%</w:t>
            </w:r>
          </w:p>
        </w:tc>
      </w:tr>
      <w:tr w:rsidR="006C7D4A" w14:paraId="6BA60778" w14:textId="77777777" w:rsidTr="000B3249">
        <w:trPr>
          <w:trHeight w:val="1440"/>
        </w:trPr>
        <w:tc>
          <w:tcPr>
            <w:tcW w:w="1838" w:type="dxa"/>
          </w:tcPr>
          <w:p w14:paraId="5C9A6C92" w14:textId="77777777" w:rsidR="006C7D4A" w:rsidRDefault="006C7D4A" w:rsidP="006C7D4A">
            <w:pPr>
              <w:ind w:right="376"/>
              <w:jc w:val="center"/>
              <w:rPr>
                <w:rFonts w:ascii="Arial" w:hAnsi="Arial" w:cs="Arial"/>
                <w:b/>
                <w:sz w:val="24"/>
                <w:szCs w:val="24"/>
              </w:rPr>
            </w:pPr>
            <w:r>
              <w:rPr>
                <w:rFonts w:ascii="Arial" w:hAnsi="Arial" w:cs="Arial"/>
                <w:b/>
                <w:sz w:val="24"/>
                <w:szCs w:val="24"/>
              </w:rPr>
              <w:t>Week 10</w:t>
            </w:r>
          </w:p>
          <w:p w14:paraId="38114914" w14:textId="05AE5BCE" w:rsidR="006C7D4A" w:rsidRDefault="00FC0A5B" w:rsidP="006C7D4A">
            <w:pPr>
              <w:ind w:right="376"/>
              <w:jc w:val="center"/>
              <w:rPr>
                <w:rFonts w:ascii="Arial" w:hAnsi="Arial" w:cs="Arial"/>
                <w:b/>
                <w:sz w:val="24"/>
                <w:szCs w:val="24"/>
              </w:rPr>
            </w:pPr>
            <w:r>
              <w:rPr>
                <w:rFonts w:ascii="Arial" w:hAnsi="Arial" w:cs="Arial"/>
                <w:b/>
                <w:sz w:val="24"/>
                <w:szCs w:val="24"/>
              </w:rPr>
              <w:t>Mar 2</w:t>
            </w:r>
            <w:r w:rsidR="009404F1">
              <w:rPr>
                <w:rFonts w:ascii="Arial" w:hAnsi="Arial" w:cs="Arial"/>
                <w:b/>
                <w:sz w:val="24"/>
                <w:szCs w:val="24"/>
              </w:rPr>
              <w:t>0</w:t>
            </w:r>
          </w:p>
        </w:tc>
        <w:tc>
          <w:tcPr>
            <w:tcW w:w="3119" w:type="dxa"/>
          </w:tcPr>
          <w:p w14:paraId="0A2D568A" w14:textId="6BA4AD6A" w:rsidR="006C7D4A" w:rsidRPr="00D848DF" w:rsidRDefault="006C7D4A" w:rsidP="006C7D4A">
            <w:pPr>
              <w:spacing w:before="100" w:beforeAutospacing="1" w:after="100" w:afterAutospacing="1"/>
              <w:ind w:left="360"/>
              <w:jc w:val="center"/>
              <w:rPr>
                <w:rFonts w:ascii="Arial" w:eastAsia="Times New Roman" w:hAnsi="Arial" w:cs="Arial"/>
                <w:b/>
                <w:bCs/>
                <w:color w:val="000000" w:themeColor="text1"/>
                <w:lang w:eastAsia="en-CA"/>
              </w:rPr>
            </w:pPr>
            <w:r w:rsidRPr="00D848DF">
              <w:rPr>
                <w:rFonts w:ascii="Arial" w:eastAsia="Times New Roman" w:hAnsi="Arial" w:cs="Arial"/>
                <w:b/>
                <w:bCs/>
                <w:color w:val="000000" w:themeColor="text1"/>
                <w:lang w:eastAsia="en-CA"/>
              </w:rPr>
              <w:t>Introduction to Forms (&lt;form&gt; element), Form Elements, New HTML 5 &lt;input&gt; element types, Labels &amp; Grouping Fields, Styling HTML Forms Using CSS</w:t>
            </w:r>
          </w:p>
        </w:tc>
        <w:tc>
          <w:tcPr>
            <w:tcW w:w="2126" w:type="dxa"/>
          </w:tcPr>
          <w:p w14:paraId="085DB08C" w14:textId="6ECE2806"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Week 1</w:t>
            </w:r>
            <w:r>
              <w:rPr>
                <w:rFonts w:ascii="Arial" w:hAnsi="Arial" w:cs="Arial"/>
                <w:b/>
                <w:color w:val="000000" w:themeColor="text1"/>
              </w:rPr>
              <w:t>0</w:t>
            </w:r>
            <w:r w:rsidRPr="00D848DF">
              <w:rPr>
                <w:rFonts w:ascii="Arial" w:hAnsi="Arial" w:cs="Arial"/>
                <w:b/>
                <w:color w:val="000000" w:themeColor="text1"/>
              </w:rPr>
              <w:t xml:space="preserve"> materials from web222.ca</w:t>
            </w:r>
            <w:r>
              <w:rPr>
                <w:rFonts w:ascii="Arial" w:hAnsi="Arial" w:cs="Arial"/>
                <w:b/>
                <w:color w:val="000000" w:themeColor="text1"/>
              </w:rPr>
              <w:t xml:space="preserve">, </w:t>
            </w:r>
            <w:r>
              <w:rPr>
                <w:rFonts w:ascii="Arial" w:hAnsi="Arial" w:cs="Arial"/>
                <w:b/>
              </w:rPr>
              <w:t>Blackboard</w:t>
            </w:r>
          </w:p>
        </w:tc>
        <w:tc>
          <w:tcPr>
            <w:tcW w:w="2551" w:type="dxa"/>
          </w:tcPr>
          <w:p w14:paraId="775A1B47"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Assignment 4 due,</w:t>
            </w:r>
          </w:p>
          <w:p w14:paraId="56D573AB"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Assignment 5 released,</w:t>
            </w:r>
          </w:p>
          <w:p w14:paraId="0D4A981F" w14:textId="55C35125"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 xml:space="preserve">Test </w:t>
            </w:r>
            <w:r>
              <w:rPr>
                <w:rFonts w:ascii="Arial" w:hAnsi="Arial" w:cs="Arial"/>
                <w:b/>
                <w:color w:val="000000" w:themeColor="text1"/>
              </w:rPr>
              <w:t>8</w:t>
            </w:r>
          </w:p>
        </w:tc>
        <w:tc>
          <w:tcPr>
            <w:tcW w:w="1701" w:type="dxa"/>
          </w:tcPr>
          <w:p w14:paraId="240B8468"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6%</w:t>
            </w:r>
          </w:p>
          <w:p w14:paraId="68E35C33"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6%</w:t>
            </w:r>
          </w:p>
          <w:p w14:paraId="01BA85A7" w14:textId="7555093C"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5.5</w:t>
            </w:r>
            <w:r>
              <w:rPr>
                <w:rFonts w:ascii="Arial" w:hAnsi="Arial" w:cs="Arial"/>
                <w:b/>
                <w:color w:val="000000" w:themeColor="text1"/>
              </w:rPr>
              <w:t>6</w:t>
            </w:r>
            <w:r w:rsidRPr="00D848DF">
              <w:rPr>
                <w:rFonts w:ascii="Arial" w:hAnsi="Arial" w:cs="Arial"/>
                <w:b/>
                <w:color w:val="000000" w:themeColor="text1"/>
              </w:rPr>
              <w:t>%</w:t>
            </w:r>
          </w:p>
        </w:tc>
      </w:tr>
      <w:tr w:rsidR="006C7D4A" w14:paraId="4E680F60" w14:textId="77777777" w:rsidTr="000B3249">
        <w:trPr>
          <w:trHeight w:val="1440"/>
        </w:trPr>
        <w:tc>
          <w:tcPr>
            <w:tcW w:w="1838" w:type="dxa"/>
          </w:tcPr>
          <w:p w14:paraId="51FC61C8" w14:textId="77777777" w:rsidR="006C7D4A" w:rsidRDefault="006C7D4A" w:rsidP="006C7D4A">
            <w:pPr>
              <w:ind w:right="376"/>
              <w:jc w:val="center"/>
              <w:rPr>
                <w:rFonts w:ascii="Arial" w:hAnsi="Arial" w:cs="Arial"/>
                <w:b/>
                <w:sz w:val="24"/>
                <w:szCs w:val="24"/>
              </w:rPr>
            </w:pPr>
            <w:r>
              <w:rPr>
                <w:rFonts w:ascii="Arial" w:hAnsi="Arial" w:cs="Arial"/>
                <w:b/>
                <w:sz w:val="24"/>
                <w:szCs w:val="24"/>
              </w:rPr>
              <w:t>Week 11</w:t>
            </w:r>
          </w:p>
          <w:p w14:paraId="5F8E7049" w14:textId="4985F49D" w:rsidR="006C7D4A" w:rsidRDefault="00FC0A5B" w:rsidP="006C7D4A">
            <w:pPr>
              <w:ind w:right="376"/>
              <w:jc w:val="center"/>
              <w:rPr>
                <w:rFonts w:ascii="Arial" w:hAnsi="Arial" w:cs="Arial"/>
                <w:b/>
                <w:sz w:val="24"/>
                <w:szCs w:val="24"/>
              </w:rPr>
            </w:pPr>
            <w:r>
              <w:rPr>
                <w:rFonts w:ascii="Arial" w:hAnsi="Arial" w:cs="Arial"/>
                <w:b/>
                <w:sz w:val="24"/>
                <w:szCs w:val="24"/>
              </w:rPr>
              <w:t>Mar 2</w:t>
            </w:r>
            <w:r w:rsidR="009404F1">
              <w:rPr>
                <w:rFonts w:ascii="Arial" w:hAnsi="Arial" w:cs="Arial"/>
                <w:b/>
                <w:sz w:val="24"/>
                <w:szCs w:val="24"/>
              </w:rPr>
              <w:t>7</w:t>
            </w:r>
          </w:p>
        </w:tc>
        <w:tc>
          <w:tcPr>
            <w:tcW w:w="3119" w:type="dxa"/>
          </w:tcPr>
          <w:p w14:paraId="767679AE" w14:textId="671AE73F" w:rsidR="006C7D4A" w:rsidRPr="00D848DF" w:rsidRDefault="006C7D4A" w:rsidP="006C7D4A">
            <w:pPr>
              <w:spacing w:before="100" w:beforeAutospacing="1" w:after="100" w:afterAutospacing="1"/>
              <w:ind w:left="360"/>
              <w:jc w:val="center"/>
              <w:rPr>
                <w:rFonts w:ascii="Arial" w:eastAsia="Times New Roman" w:hAnsi="Arial" w:cs="Arial"/>
                <w:b/>
                <w:bCs/>
                <w:color w:val="000000" w:themeColor="text1"/>
                <w:lang w:eastAsia="en-CA"/>
              </w:rPr>
            </w:pPr>
            <w:r w:rsidRPr="00D848DF">
              <w:rPr>
                <w:rFonts w:ascii="Arial" w:eastAsia="Times New Roman" w:hAnsi="Arial" w:cs="Arial"/>
                <w:b/>
                <w:bCs/>
                <w:color w:val="000000" w:themeColor="text1"/>
                <w:lang w:eastAsia="en-CA"/>
              </w:rPr>
              <w:t>Introduction to Client-side validation (Using HTML5 Features,</w:t>
            </w:r>
            <w:r w:rsidRPr="00D848DF">
              <w:rPr>
                <w:rFonts w:ascii="Arial" w:eastAsia="Times New Roman" w:hAnsi="Arial" w:cs="Arial"/>
                <w:b/>
                <w:bCs/>
                <w:color w:val="000000" w:themeColor="text1"/>
                <w:lang w:eastAsia="en-CA"/>
              </w:rPr>
              <w:br/>
              <w:t>Using JavaScript for text fields), Validating Other Element Types (</w:t>
            </w:r>
            <w:proofErr w:type="spellStart"/>
            <w:r w:rsidRPr="00D848DF">
              <w:rPr>
                <w:rFonts w:ascii="Arial" w:eastAsia="Times New Roman" w:hAnsi="Arial" w:cs="Arial"/>
                <w:b/>
                <w:bCs/>
                <w:color w:val="000000" w:themeColor="text1"/>
                <w:lang w:eastAsia="en-CA"/>
              </w:rPr>
              <w:t>textarea</w:t>
            </w:r>
            <w:proofErr w:type="spellEnd"/>
            <w:r w:rsidRPr="00D848DF">
              <w:rPr>
                <w:rFonts w:ascii="Arial" w:eastAsia="Times New Roman" w:hAnsi="Arial" w:cs="Arial"/>
                <w:b/>
                <w:bCs/>
                <w:color w:val="000000" w:themeColor="text1"/>
                <w:lang w:eastAsia="en-CA"/>
              </w:rPr>
              <w:t>, radio buttons,</w:t>
            </w:r>
            <w:r w:rsidRPr="00D848DF">
              <w:rPr>
                <w:rFonts w:ascii="Arial" w:eastAsia="Times New Roman" w:hAnsi="Arial" w:cs="Arial"/>
                <w:b/>
                <w:bCs/>
                <w:color w:val="000000" w:themeColor="text1"/>
                <w:lang w:eastAsia="en-CA"/>
              </w:rPr>
              <w:br/>
              <w:t>checkbox, select, DOM usage)</w:t>
            </w:r>
          </w:p>
        </w:tc>
        <w:tc>
          <w:tcPr>
            <w:tcW w:w="2126" w:type="dxa"/>
          </w:tcPr>
          <w:p w14:paraId="3A270E42" w14:textId="08AEEE6D"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Week 1</w:t>
            </w:r>
            <w:r>
              <w:rPr>
                <w:rFonts w:ascii="Arial" w:hAnsi="Arial" w:cs="Arial"/>
                <w:b/>
                <w:color w:val="000000" w:themeColor="text1"/>
              </w:rPr>
              <w:t>1</w:t>
            </w:r>
            <w:r w:rsidRPr="00D848DF">
              <w:rPr>
                <w:rFonts w:ascii="Arial" w:hAnsi="Arial" w:cs="Arial"/>
                <w:b/>
                <w:color w:val="000000" w:themeColor="text1"/>
              </w:rPr>
              <w:t xml:space="preserve"> materials from web222.ca</w:t>
            </w:r>
            <w:r>
              <w:rPr>
                <w:rFonts w:ascii="Arial" w:hAnsi="Arial" w:cs="Arial"/>
                <w:b/>
                <w:color w:val="000000" w:themeColor="text1"/>
              </w:rPr>
              <w:t xml:space="preserve">, </w:t>
            </w:r>
            <w:r>
              <w:rPr>
                <w:rFonts w:ascii="Arial" w:hAnsi="Arial" w:cs="Arial"/>
                <w:b/>
              </w:rPr>
              <w:t>Blackboard</w:t>
            </w:r>
          </w:p>
        </w:tc>
        <w:tc>
          <w:tcPr>
            <w:tcW w:w="2551" w:type="dxa"/>
          </w:tcPr>
          <w:p w14:paraId="49413B3F"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Test 9</w:t>
            </w:r>
          </w:p>
          <w:p w14:paraId="075AD22C" w14:textId="77777777" w:rsidR="006C7D4A" w:rsidRPr="00D848DF" w:rsidRDefault="006C7D4A" w:rsidP="006C7D4A">
            <w:pPr>
              <w:ind w:right="376"/>
              <w:jc w:val="center"/>
              <w:rPr>
                <w:rFonts w:ascii="Arial" w:hAnsi="Arial" w:cs="Arial"/>
                <w:b/>
                <w:color w:val="000000" w:themeColor="text1"/>
              </w:rPr>
            </w:pPr>
          </w:p>
        </w:tc>
        <w:tc>
          <w:tcPr>
            <w:tcW w:w="1701" w:type="dxa"/>
          </w:tcPr>
          <w:p w14:paraId="423D8D71" w14:textId="7628C20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5.5</w:t>
            </w:r>
            <w:r>
              <w:rPr>
                <w:rFonts w:ascii="Arial" w:hAnsi="Arial" w:cs="Arial"/>
                <w:b/>
                <w:color w:val="000000" w:themeColor="text1"/>
              </w:rPr>
              <w:t>6</w:t>
            </w:r>
            <w:r w:rsidRPr="00D848DF">
              <w:rPr>
                <w:rFonts w:ascii="Arial" w:hAnsi="Arial" w:cs="Arial"/>
                <w:b/>
                <w:color w:val="000000" w:themeColor="text1"/>
              </w:rPr>
              <w:t>%</w:t>
            </w:r>
          </w:p>
        </w:tc>
      </w:tr>
      <w:tr w:rsidR="006C7D4A" w14:paraId="1E134745" w14:textId="77777777" w:rsidTr="000B3249">
        <w:trPr>
          <w:trHeight w:val="1440"/>
        </w:trPr>
        <w:tc>
          <w:tcPr>
            <w:tcW w:w="1838" w:type="dxa"/>
          </w:tcPr>
          <w:p w14:paraId="1FC1E516" w14:textId="77777777" w:rsidR="006C7D4A" w:rsidRDefault="006C7D4A" w:rsidP="006C7D4A">
            <w:pPr>
              <w:ind w:right="376"/>
              <w:jc w:val="center"/>
              <w:rPr>
                <w:rFonts w:ascii="Arial" w:hAnsi="Arial" w:cs="Arial"/>
                <w:b/>
                <w:sz w:val="24"/>
                <w:szCs w:val="24"/>
              </w:rPr>
            </w:pPr>
            <w:r>
              <w:rPr>
                <w:rFonts w:ascii="Arial" w:hAnsi="Arial" w:cs="Arial"/>
                <w:b/>
                <w:sz w:val="24"/>
                <w:szCs w:val="24"/>
              </w:rPr>
              <w:t>Week 12</w:t>
            </w:r>
          </w:p>
          <w:p w14:paraId="1581D136" w14:textId="0BDB75AF" w:rsidR="006C7D4A" w:rsidRDefault="00FC0A5B" w:rsidP="006C7D4A">
            <w:pPr>
              <w:ind w:right="376"/>
              <w:jc w:val="center"/>
              <w:rPr>
                <w:rFonts w:ascii="Arial" w:hAnsi="Arial" w:cs="Arial"/>
                <w:b/>
                <w:sz w:val="24"/>
                <w:szCs w:val="24"/>
              </w:rPr>
            </w:pPr>
            <w:r>
              <w:rPr>
                <w:rFonts w:ascii="Arial" w:hAnsi="Arial" w:cs="Arial"/>
                <w:b/>
                <w:sz w:val="24"/>
                <w:szCs w:val="24"/>
              </w:rPr>
              <w:t xml:space="preserve">Apr </w:t>
            </w:r>
            <w:r w:rsidR="009404F1">
              <w:rPr>
                <w:rFonts w:ascii="Arial" w:hAnsi="Arial" w:cs="Arial"/>
                <w:b/>
                <w:sz w:val="24"/>
                <w:szCs w:val="24"/>
              </w:rPr>
              <w:t>3</w:t>
            </w:r>
          </w:p>
        </w:tc>
        <w:tc>
          <w:tcPr>
            <w:tcW w:w="3119" w:type="dxa"/>
          </w:tcPr>
          <w:p w14:paraId="3043C98D" w14:textId="40BA15E5" w:rsidR="006C7D4A" w:rsidRPr="00D848DF" w:rsidRDefault="006C7D4A" w:rsidP="006C7D4A">
            <w:pPr>
              <w:ind w:right="376"/>
              <w:jc w:val="center"/>
              <w:rPr>
                <w:rFonts w:ascii="Arial" w:hAnsi="Arial" w:cs="Arial"/>
                <w:b/>
                <w:color w:val="000000" w:themeColor="text1"/>
              </w:rPr>
            </w:pPr>
            <w:r w:rsidRPr="009F14FD">
              <w:rPr>
                <w:rFonts w:ascii="Arial" w:eastAsia="Times New Roman" w:hAnsi="Arial" w:cs="Arial"/>
                <w:b/>
                <w:bCs/>
                <w:color w:val="000000" w:themeColor="text1"/>
                <w:lang w:eastAsia="en-CA"/>
              </w:rPr>
              <w:t>Introduction to AJAX and JSON, dynamically updating the DOM</w:t>
            </w:r>
          </w:p>
        </w:tc>
        <w:tc>
          <w:tcPr>
            <w:tcW w:w="2126" w:type="dxa"/>
          </w:tcPr>
          <w:p w14:paraId="33980442" w14:textId="4E42BF1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Week 1</w:t>
            </w:r>
            <w:r>
              <w:rPr>
                <w:rFonts w:ascii="Arial" w:hAnsi="Arial" w:cs="Arial"/>
                <w:b/>
                <w:color w:val="000000" w:themeColor="text1"/>
              </w:rPr>
              <w:t>2</w:t>
            </w:r>
            <w:r w:rsidRPr="00D848DF">
              <w:rPr>
                <w:rFonts w:ascii="Arial" w:hAnsi="Arial" w:cs="Arial"/>
                <w:b/>
                <w:color w:val="000000" w:themeColor="text1"/>
              </w:rPr>
              <w:t xml:space="preserve"> materials from web222.ca</w:t>
            </w:r>
            <w:r>
              <w:rPr>
                <w:rFonts w:ascii="Arial" w:hAnsi="Arial" w:cs="Arial"/>
                <w:b/>
                <w:color w:val="000000" w:themeColor="text1"/>
              </w:rPr>
              <w:t xml:space="preserve">, </w:t>
            </w:r>
            <w:r>
              <w:rPr>
                <w:rFonts w:ascii="Arial" w:hAnsi="Arial" w:cs="Arial"/>
                <w:b/>
              </w:rPr>
              <w:t>Blackboard</w:t>
            </w:r>
          </w:p>
        </w:tc>
        <w:tc>
          <w:tcPr>
            <w:tcW w:w="2551" w:type="dxa"/>
          </w:tcPr>
          <w:p w14:paraId="69E8303D" w14:textId="6BF08696"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Assignment 5 due</w:t>
            </w:r>
          </w:p>
        </w:tc>
        <w:tc>
          <w:tcPr>
            <w:tcW w:w="1701" w:type="dxa"/>
          </w:tcPr>
          <w:p w14:paraId="081EE424"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6%</w:t>
            </w:r>
          </w:p>
          <w:p w14:paraId="0B8F9351" w14:textId="056829F9" w:rsidR="006C7D4A" w:rsidRPr="00D848DF" w:rsidRDefault="006C7D4A" w:rsidP="006C7D4A">
            <w:pPr>
              <w:ind w:right="376"/>
              <w:jc w:val="center"/>
              <w:rPr>
                <w:rFonts w:ascii="Arial" w:hAnsi="Arial" w:cs="Arial"/>
                <w:b/>
                <w:color w:val="000000" w:themeColor="text1"/>
              </w:rPr>
            </w:pPr>
          </w:p>
        </w:tc>
      </w:tr>
      <w:tr w:rsidR="006C7D4A" w14:paraId="3CB1972D" w14:textId="77777777" w:rsidTr="000B3249">
        <w:trPr>
          <w:trHeight w:val="1440"/>
        </w:trPr>
        <w:tc>
          <w:tcPr>
            <w:tcW w:w="1838" w:type="dxa"/>
          </w:tcPr>
          <w:p w14:paraId="5DCADBB7" w14:textId="77777777" w:rsidR="006C7D4A" w:rsidRDefault="006C7D4A" w:rsidP="006C7D4A">
            <w:pPr>
              <w:ind w:right="376"/>
              <w:jc w:val="center"/>
              <w:rPr>
                <w:rFonts w:ascii="Arial" w:hAnsi="Arial" w:cs="Arial"/>
                <w:b/>
                <w:sz w:val="24"/>
                <w:szCs w:val="24"/>
              </w:rPr>
            </w:pPr>
            <w:r>
              <w:rPr>
                <w:rFonts w:ascii="Arial" w:hAnsi="Arial" w:cs="Arial"/>
                <w:b/>
                <w:sz w:val="24"/>
                <w:szCs w:val="24"/>
              </w:rPr>
              <w:t>Week 13</w:t>
            </w:r>
          </w:p>
          <w:p w14:paraId="2B27C15A" w14:textId="60A3284A" w:rsidR="006C7D4A" w:rsidRDefault="00FC0A5B" w:rsidP="006C7D4A">
            <w:pPr>
              <w:ind w:right="376"/>
              <w:jc w:val="center"/>
              <w:rPr>
                <w:rFonts w:ascii="Arial" w:hAnsi="Arial" w:cs="Arial"/>
                <w:b/>
                <w:sz w:val="24"/>
                <w:szCs w:val="24"/>
              </w:rPr>
            </w:pPr>
            <w:r>
              <w:rPr>
                <w:rFonts w:ascii="Arial" w:hAnsi="Arial" w:cs="Arial"/>
                <w:b/>
                <w:sz w:val="24"/>
                <w:szCs w:val="24"/>
              </w:rPr>
              <w:t>Apr 1</w:t>
            </w:r>
            <w:r w:rsidR="009404F1">
              <w:rPr>
                <w:rFonts w:ascii="Arial" w:hAnsi="Arial" w:cs="Arial"/>
                <w:b/>
                <w:sz w:val="24"/>
                <w:szCs w:val="24"/>
              </w:rPr>
              <w:t>0</w:t>
            </w:r>
          </w:p>
        </w:tc>
        <w:tc>
          <w:tcPr>
            <w:tcW w:w="3119" w:type="dxa"/>
          </w:tcPr>
          <w:p w14:paraId="4A5BEF65" w14:textId="08F9BB86" w:rsidR="006C7D4A" w:rsidRDefault="006C7D4A" w:rsidP="006C7D4A">
            <w:pPr>
              <w:spacing w:before="100" w:beforeAutospacing="1" w:after="100" w:afterAutospacing="1"/>
              <w:ind w:left="360"/>
              <w:rPr>
                <w:rFonts w:ascii="Arial" w:hAnsi="Arial" w:cs="Arial"/>
                <w:b/>
                <w:color w:val="000000" w:themeColor="text1"/>
              </w:rPr>
            </w:pPr>
            <w:r>
              <w:rPr>
                <w:rFonts w:ascii="Arial" w:hAnsi="Arial" w:cs="Arial"/>
                <w:b/>
                <w:color w:val="000000" w:themeColor="text1"/>
              </w:rPr>
              <w:t>Final Assessment</w:t>
            </w:r>
          </w:p>
          <w:p w14:paraId="2F316573" w14:textId="5E7E4018" w:rsidR="006C7D4A" w:rsidRPr="009F14FD" w:rsidRDefault="006C7D4A" w:rsidP="006C7D4A">
            <w:pPr>
              <w:ind w:right="376"/>
              <w:jc w:val="center"/>
              <w:rPr>
                <w:rFonts w:ascii="Arial" w:eastAsia="Times New Roman" w:hAnsi="Arial" w:cs="Arial"/>
                <w:b/>
                <w:bCs/>
                <w:color w:val="000000" w:themeColor="text1"/>
                <w:lang w:eastAsia="en-CA"/>
              </w:rPr>
            </w:pPr>
          </w:p>
        </w:tc>
        <w:tc>
          <w:tcPr>
            <w:tcW w:w="2126" w:type="dxa"/>
          </w:tcPr>
          <w:p w14:paraId="150DB8C2" w14:textId="2E528635"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Week</w:t>
            </w:r>
            <w:r>
              <w:rPr>
                <w:rFonts w:ascii="Arial" w:hAnsi="Arial" w:cs="Arial"/>
                <w:b/>
                <w:color w:val="000000" w:themeColor="text1"/>
              </w:rPr>
              <w:t xml:space="preserve">ly </w:t>
            </w:r>
            <w:r w:rsidRPr="00D848DF">
              <w:rPr>
                <w:rFonts w:ascii="Arial" w:hAnsi="Arial" w:cs="Arial"/>
                <w:b/>
                <w:color w:val="000000" w:themeColor="text1"/>
              </w:rPr>
              <w:t>materials from web222.ca</w:t>
            </w:r>
          </w:p>
        </w:tc>
        <w:tc>
          <w:tcPr>
            <w:tcW w:w="2551" w:type="dxa"/>
          </w:tcPr>
          <w:p w14:paraId="2EF37CC4" w14:textId="32669EBF"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 xml:space="preserve">Final Assessment </w:t>
            </w:r>
            <w:r w:rsidR="005229FD">
              <w:rPr>
                <w:rFonts w:ascii="Arial" w:hAnsi="Arial" w:cs="Arial"/>
                <w:b/>
                <w:color w:val="000000" w:themeColor="text1"/>
              </w:rPr>
              <w:t>Due</w:t>
            </w:r>
          </w:p>
          <w:p w14:paraId="4A75A4FF" w14:textId="77777777" w:rsidR="006C7D4A" w:rsidRPr="00D848DF" w:rsidRDefault="006C7D4A" w:rsidP="006C7D4A">
            <w:pPr>
              <w:ind w:right="376"/>
              <w:jc w:val="center"/>
              <w:rPr>
                <w:rFonts w:ascii="Arial" w:hAnsi="Arial" w:cs="Arial"/>
                <w:b/>
                <w:color w:val="000000" w:themeColor="text1"/>
              </w:rPr>
            </w:pPr>
          </w:p>
        </w:tc>
        <w:tc>
          <w:tcPr>
            <w:tcW w:w="1701" w:type="dxa"/>
          </w:tcPr>
          <w:p w14:paraId="4E06390E" w14:textId="77777777" w:rsidR="006C7D4A" w:rsidRPr="00D848DF" w:rsidRDefault="006C7D4A" w:rsidP="006C7D4A">
            <w:pPr>
              <w:ind w:right="376"/>
              <w:jc w:val="center"/>
              <w:rPr>
                <w:rFonts w:ascii="Arial" w:hAnsi="Arial" w:cs="Arial"/>
                <w:b/>
                <w:color w:val="000000" w:themeColor="text1"/>
              </w:rPr>
            </w:pPr>
            <w:r w:rsidRPr="00D848DF">
              <w:rPr>
                <w:rFonts w:ascii="Arial" w:hAnsi="Arial" w:cs="Arial"/>
                <w:b/>
                <w:color w:val="000000" w:themeColor="text1"/>
              </w:rPr>
              <w:t>20%</w:t>
            </w:r>
          </w:p>
          <w:p w14:paraId="1E479F29" w14:textId="77777777" w:rsidR="006C7D4A" w:rsidRPr="00D848DF" w:rsidRDefault="006C7D4A" w:rsidP="006C7D4A">
            <w:pPr>
              <w:ind w:right="376"/>
              <w:jc w:val="center"/>
              <w:rPr>
                <w:rFonts w:ascii="Arial" w:hAnsi="Arial" w:cs="Arial"/>
                <w:b/>
                <w:color w:val="000000" w:themeColor="text1"/>
              </w:rPr>
            </w:pPr>
          </w:p>
        </w:tc>
      </w:tr>
    </w:tbl>
    <w:p w14:paraId="64A1E86C" w14:textId="77777777" w:rsidR="002A7E81" w:rsidRPr="002718B0" w:rsidRDefault="002A7E81" w:rsidP="002A7E81">
      <w:pPr>
        <w:spacing w:after="0"/>
        <w:ind w:right="376"/>
        <w:jc w:val="center"/>
        <w:rPr>
          <w:rFonts w:ascii="Arial" w:hAnsi="Arial" w:cs="Arial"/>
          <w:b/>
          <w:sz w:val="24"/>
          <w:szCs w:val="24"/>
        </w:rPr>
      </w:pPr>
    </w:p>
    <w:p w14:paraId="325E6694" w14:textId="77777777" w:rsidR="002A7E81" w:rsidRPr="00A665DB" w:rsidRDefault="002A7E81" w:rsidP="002A7E81">
      <w:pPr>
        <w:spacing w:after="0"/>
        <w:ind w:left="10"/>
        <w:rPr>
          <w:rFonts w:ascii="Arial" w:hAnsi="Arial" w:cs="Arial"/>
          <w:sz w:val="24"/>
          <w:szCs w:val="24"/>
        </w:rPr>
      </w:pPr>
    </w:p>
    <w:p w14:paraId="6A921275" w14:textId="77777777" w:rsidR="002A7E81" w:rsidRPr="00A665DB" w:rsidRDefault="002A7E81" w:rsidP="002A7E81">
      <w:pPr>
        <w:spacing w:after="0" w:line="240" w:lineRule="auto"/>
        <w:ind w:left="2330" w:right="511" w:hanging="151"/>
        <w:jc w:val="center"/>
        <w:rPr>
          <w:rFonts w:ascii="Arial" w:hAnsi="Arial" w:cs="Arial"/>
          <w:sz w:val="24"/>
          <w:szCs w:val="24"/>
        </w:rPr>
      </w:pPr>
      <w:r w:rsidRPr="00A665DB">
        <w:rPr>
          <w:rFonts w:ascii="Arial" w:eastAsia="Arial" w:hAnsi="Arial" w:cs="Arial"/>
          <w:b/>
          <w:sz w:val="24"/>
          <w:szCs w:val="24"/>
        </w:rPr>
        <w:t>PLEASE RETAIN THIS DOCUMENT FOR FUTURE EDUCATIONAL AND/OR EMPLOYMENT USE.</w:t>
      </w:r>
    </w:p>
    <w:p w14:paraId="00DAF26B" w14:textId="77777777" w:rsidR="002A7E81" w:rsidRPr="00A665DB" w:rsidRDefault="002A7E81" w:rsidP="002A7E81">
      <w:pPr>
        <w:spacing w:after="0"/>
        <w:ind w:left="10"/>
        <w:rPr>
          <w:rFonts w:ascii="Arial" w:hAnsi="Arial" w:cs="Arial"/>
          <w:sz w:val="24"/>
          <w:szCs w:val="24"/>
        </w:rPr>
      </w:pPr>
      <w:r w:rsidRPr="00A665DB">
        <w:rPr>
          <w:rFonts w:ascii="Arial" w:eastAsia="Arial" w:hAnsi="Arial" w:cs="Arial"/>
          <w:sz w:val="24"/>
          <w:szCs w:val="24"/>
        </w:rPr>
        <w:t xml:space="preserve"> </w:t>
      </w:r>
    </w:p>
    <w:p w14:paraId="18220DD5" w14:textId="77777777" w:rsidR="000A4AC3" w:rsidRDefault="000A4AC3">
      <w:pPr>
        <w:rPr>
          <w:rFonts w:ascii="Arial" w:hAnsi="Arial" w:cs="Arial"/>
          <w:b/>
          <w:sz w:val="24"/>
          <w:szCs w:val="24"/>
        </w:rPr>
      </w:pPr>
    </w:p>
    <w:sectPr w:rsidR="000A4AC3" w:rsidSect="00A665DB">
      <w:pgSz w:w="12240" w:h="15840"/>
      <w:pgMar w:top="1008"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F13"/>
    <w:multiLevelType w:val="multilevel"/>
    <w:tmpl w:val="32EE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84F92"/>
    <w:multiLevelType w:val="multilevel"/>
    <w:tmpl w:val="926C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D6C4E"/>
    <w:multiLevelType w:val="hybridMultilevel"/>
    <w:tmpl w:val="94FC35E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38753F"/>
    <w:multiLevelType w:val="multilevel"/>
    <w:tmpl w:val="6B48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678F0"/>
    <w:multiLevelType w:val="multilevel"/>
    <w:tmpl w:val="A9D0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77F2F"/>
    <w:multiLevelType w:val="hybridMultilevel"/>
    <w:tmpl w:val="1F72CDAA"/>
    <w:lvl w:ilvl="0" w:tplc="75722E94">
      <w:numFmt w:val="bullet"/>
      <w:lvlText w:val="•"/>
      <w:lvlJc w:val="left"/>
      <w:pPr>
        <w:ind w:left="770" w:hanging="670"/>
      </w:pPr>
      <w:rPr>
        <w:rFonts w:ascii="Calibri" w:eastAsia="Calibr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37742408"/>
    <w:multiLevelType w:val="multilevel"/>
    <w:tmpl w:val="F738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801FD"/>
    <w:multiLevelType w:val="multilevel"/>
    <w:tmpl w:val="F56A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B0274"/>
    <w:multiLevelType w:val="multilevel"/>
    <w:tmpl w:val="BAC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D0EE5"/>
    <w:multiLevelType w:val="multilevel"/>
    <w:tmpl w:val="0F4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B7988"/>
    <w:multiLevelType w:val="hybridMultilevel"/>
    <w:tmpl w:val="326E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66A17"/>
    <w:multiLevelType w:val="multilevel"/>
    <w:tmpl w:val="6C56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E08BE"/>
    <w:multiLevelType w:val="multilevel"/>
    <w:tmpl w:val="05CC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57C05"/>
    <w:multiLevelType w:val="multilevel"/>
    <w:tmpl w:val="2B8C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313ED"/>
    <w:multiLevelType w:val="multilevel"/>
    <w:tmpl w:val="422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F17BA"/>
    <w:multiLevelType w:val="hybridMultilevel"/>
    <w:tmpl w:val="4B22D548"/>
    <w:lvl w:ilvl="0" w:tplc="75722E94">
      <w:numFmt w:val="bullet"/>
      <w:lvlText w:val="•"/>
      <w:lvlJc w:val="left"/>
      <w:pPr>
        <w:ind w:left="720" w:hanging="670"/>
      </w:pPr>
      <w:rPr>
        <w:rFonts w:ascii="Calibri" w:eastAsia="Calibr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6" w15:restartNumberingAfterBreak="0">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993874700">
    <w:abstractNumId w:val="16"/>
  </w:num>
  <w:num w:numId="2" w16cid:durableId="1377924697">
    <w:abstractNumId w:val="6"/>
  </w:num>
  <w:num w:numId="3" w16cid:durableId="473722091">
    <w:abstractNumId w:val="2"/>
  </w:num>
  <w:num w:numId="4" w16cid:durableId="723141458">
    <w:abstractNumId w:val="8"/>
  </w:num>
  <w:num w:numId="5" w16cid:durableId="961960415">
    <w:abstractNumId w:val="3"/>
  </w:num>
  <w:num w:numId="6" w16cid:durableId="31418830">
    <w:abstractNumId w:val="9"/>
  </w:num>
  <w:num w:numId="7" w16cid:durableId="726148081">
    <w:abstractNumId w:val="4"/>
  </w:num>
  <w:num w:numId="8" w16cid:durableId="483814710">
    <w:abstractNumId w:val="0"/>
  </w:num>
  <w:num w:numId="9" w16cid:durableId="222761016">
    <w:abstractNumId w:val="12"/>
  </w:num>
  <w:num w:numId="10" w16cid:durableId="1973709211">
    <w:abstractNumId w:val="11"/>
  </w:num>
  <w:num w:numId="11" w16cid:durableId="690372938">
    <w:abstractNumId w:val="1"/>
  </w:num>
  <w:num w:numId="12" w16cid:durableId="889531984">
    <w:abstractNumId w:val="14"/>
  </w:num>
  <w:num w:numId="13" w16cid:durableId="1955166669">
    <w:abstractNumId w:val="13"/>
  </w:num>
  <w:num w:numId="14" w16cid:durableId="1170024023">
    <w:abstractNumId w:val="10"/>
  </w:num>
  <w:num w:numId="15" w16cid:durableId="742803396">
    <w:abstractNumId w:val="15"/>
  </w:num>
  <w:num w:numId="16" w16cid:durableId="557740732">
    <w:abstractNumId w:val="5"/>
  </w:num>
  <w:num w:numId="17" w16cid:durableId="45493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43076B7-4915-4029-950E-4D5AB6E6A98D}"/>
    <w:docVar w:name="dgnword-eventsink" w:val="1166171047392"/>
  </w:docVars>
  <w:rsids>
    <w:rsidRoot w:val="009247DD"/>
    <w:rsid w:val="00042A83"/>
    <w:rsid w:val="0004717D"/>
    <w:rsid w:val="00053E88"/>
    <w:rsid w:val="000A4AC3"/>
    <w:rsid w:val="000B3249"/>
    <w:rsid w:val="00100707"/>
    <w:rsid w:val="001068DF"/>
    <w:rsid w:val="0011275E"/>
    <w:rsid w:val="00132989"/>
    <w:rsid w:val="00154705"/>
    <w:rsid w:val="001A3535"/>
    <w:rsid w:val="001B589A"/>
    <w:rsid w:val="001C720B"/>
    <w:rsid w:val="001D16BA"/>
    <w:rsid w:val="001D5F2C"/>
    <w:rsid w:val="001E1480"/>
    <w:rsid w:val="001E71AE"/>
    <w:rsid w:val="001F0B1D"/>
    <w:rsid w:val="001F0F6E"/>
    <w:rsid w:val="002043C5"/>
    <w:rsid w:val="0022775A"/>
    <w:rsid w:val="0023449A"/>
    <w:rsid w:val="002572CF"/>
    <w:rsid w:val="002718B0"/>
    <w:rsid w:val="0028060B"/>
    <w:rsid w:val="002A0044"/>
    <w:rsid w:val="002A7E81"/>
    <w:rsid w:val="002D2C32"/>
    <w:rsid w:val="002E2E96"/>
    <w:rsid w:val="00327EDD"/>
    <w:rsid w:val="003511CE"/>
    <w:rsid w:val="003A646C"/>
    <w:rsid w:val="003B4A0B"/>
    <w:rsid w:val="003D6AD6"/>
    <w:rsid w:val="003F20CE"/>
    <w:rsid w:val="003F58B1"/>
    <w:rsid w:val="00415F0A"/>
    <w:rsid w:val="00461146"/>
    <w:rsid w:val="0047283F"/>
    <w:rsid w:val="004844E4"/>
    <w:rsid w:val="004B0A3E"/>
    <w:rsid w:val="004B3AD5"/>
    <w:rsid w:val="004B3F4D"/>
    <w:rsid w:val="004C5083"/>
    <w:rsid w:val="004C5878"/>
    <w:rsid w:val="004C7D11"/>
    <w:rsid w:val="004D0DFB"/>
    <w:rsid w:val="004D1E81"/>
    <w:rsid w:val="004D63B1"/>
    <w:rsid w:val="004E7334"/>
    <w:rsid w:val="004F2114"/>
    <w:rsid w:val="005229FD"/>
    <w:rsid w:val="00522E30"/>
    <w:rsid w:val="00540AEC"/>
    <w:rsid w:val="00582DFF"/>
    <w:rsid w:val="00586370"/>
    <w:rsid w:val="005C52EF"/>
    <w:rsid w:val="005D4134"/>
    <w:rsid w:val="005E4B00"/>
    <w:rsid w:val="00606A9E"/>
    <w:rsid w:val="00623780"/>
    <w:rsid w:val="0064041E"/>
    <w:rsid w:val="00675B47"/>
    <w:rsid w:val="00680F30"/>
    <w:rsid w:val="00693B75"/>
    <w:rsid w:val="00693E00"/>
    <w:rsid w:val="006950FA"/>
    <w:rsid w:val="006B18B7"/>
    <w:rsid w:val="006C7D4A"/>
    <w:rsid w:val="00707FD7"/>
    <w:rsid w:val="007128A4"/>
    <w:rsid w:val="00732765"/>
    <w:rsid w:val="00745A80"/>
    <w:rsid w:val="0079348E"/>
    <w:rsid w:val="007A3D10"/>
    <w:rsid w:val="007E0C79"/>
    <w:rsid w:val="007F64CB"/>
    <w:rsid w:val="00823BAF"/>
    <w:rsid w:val="008256F9"/>
    <w:rsid w:val="00835716"/>
    <w:rsid w:val="0083666B"/>
    <w:rsid w:val="00844333"/>
    <w:rsid w:val="00864DA6"/>
    <w:rsid w:val="00876381"/>
    <w:rsid w:val="00891261"/>
    <w:rsid w:val="008A3952"/>
    <w:rsid w:val="008A6456"/>
    <w:rsid w:val="008A710F"/>
    <w:rsid w:val="008E180D"/>
    <w:rsid w:val="00900607"/>
    <w:rsid w:val="009247DD"/>
    <w:rsid w:val="009404F1"/>
    <w:rsid w:val="009A3EBD"/>
    <w:rsid w:val="009E72B5"/>
    <w:rsid w:val="00A31561"/>
    <w:rsid w:val="00A40C74"/>
    <w:rsid w:val="00A46595"/>
    <w:rsid w:val="00A54043"/>
    <w:rsid w:val="00A665DB"/>
    <w:rsid w:val="00A9037C"/>
    <w:rsid w:val="00AB0EDD"/>
    <w:rsid w:val="00AC4788"/>
    <w:rsid w:val="00AC4A1A"/>
    <w:rsid w:val="00AD7A86"/>
    <w:rsid w:val="00B0742B"/>
    <w:rsid w:val="00B60FC3"/>
    <w:rsid w:val="00B6675F"/>
    <w:rsid w:val="00B77B24"/>
    <w:rsid w:val="00B801E1"/>
    <w:rsid w:val="00BA48CB"/>
    <w:rsid w:val="00BA65F9"/>
    <w:rsid w:val="00C22117"/>
    <w:rsid w:val="00C23644"/>
    <w:rsid w:val="00C32E4A"/>
    <w:rsid w:val="00C3496F"/>
    <w:rsid w:val="00C7178F"/>
    <w:rsid w:val="00CC7C3C"/>
    <w:rsid w:val="00CE3065"/>
    <w:rsid w:val="00CF335D"/>
    <w:rsid w:val="00D10340"/>
    <w:rsid w:val="00D128EB"/>
    <w:rsid w:val="00D22819"/>
    <w:rsid w:val="00D24966"/>
    <w:rsid w:val="00D275CE"/>
    <w:rsid w:val="00D33B1F"/>
    <w:rsid w:val="00D657B1"/>
    <w:rsid w:val="00D74A16"/>
    <w:rsid w:val="00D848DF"/>
    <w:rsid w:val="00DA281D"/>
    <w:rsid w:val="00DA4F93"/>
    <w:rsid w:val="00DC68D8"/>
    <w:rsid w:val="00DE2679"/>
    <w:rsid w:val="00E02194"/>
    <w:rsid w:val="00E02FEB"/>
    <w:rsid w:val="00E24BBE"/>
    <w:rsid w:val="00E86040"/>
    <w:rsid w:val="00EC11BE"/>
    <w:rsid w:val="00EC678E"/>
    <w:rsid w:val="00ED5FD6"/>
    <w:rsid w:val="00F20606"/>
    <w:rsid w:val="00F2694A"/>
    <w:rsid w:val="00F301EF"/>
    <w:rsid w:val="00F646BA"/>
    <w:rsid w:val="00FC0A5B"/>
    <w:rsid w:val="00FE1483"/>
    <w:rsid w:val="00FE4357"/>
    <w:rsid w:val="00FE44C0"/>
    <w:rsid w:val="00FE5C76"/>
    <w:rsid w:val="02BDADB3"/>
    <w:rsid w:val="13D4DE72"/>
    <w:rsid w:val="33F57EAF"/>
    <w:rsid w:val="52018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7F23"/>
  <w15:docId w15:val="{ADAC1053-D340-E545-B007-9D0C21A7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5"/>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customStyle="1" w:styleId="TableGrid0">
    <w:name w:val="Table Grid0"/>
    <w:basedOn w:val="TableNormal"/>
    <w:uiPriority w:val="39"/>
    <w:rsid w:val="001E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NormalWeb">
    <w:name w:val="Normal (Web)"/>
    <w:basedOn w:val="Normal"/>
    <w:uiPriority w:val="99"/>
    <w:unhideWhenUsed/>
    <w:rsid w:val="00E24BBE"/>
    <w:pPr>
      <w:spacing w:before="100" w:beforeAutospacing="1" w:after="100" w:afterAutospacing="1" w:line="240" w:lineRule="auto"/>
    </w:pPr>
    <w:rPr>
      <w:rFonts w:eastAsiaTheme="minorHAnsi"/>
      <w:color w:val="auto"/>
      <w:lang w:val="en-CA" w:eastAsia="en-CA"/>
    </w:rPr>
  </w:style>
  <w:style w:type="character" w:customStyle="1" w:styleId="normaltextrun">
    <w:name w:val="normaltextrun"/>
    <w:basedOn w:val="DefaultParagraphFont"/>
    <w:rsid w:val="008256F9"/>
  </w:style>
  <w:style w:type="paragraph" w:styleId="ListParagraph">
    <w:name w:val="List Paragraph"/>
    <w:basedOn w:val="Normal"/>
    <w:uiPriority w:val="34"/>
    <w:qFormat/>
    <w:rsid w:val="002D2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537318">
      <w:bodyDiv w:val="1"/>
      <w:marLeft w:val="0"/>
      <w:marRight w:val="0"/>
      <w:marTop w:val="0"/>
      <w:marBottom w:val="0"/>
      <w:divBdr>
        <w:top w:val="none" w:sz="0" w:space="0" w:color="auto"/>
        <w:left w:val="none" w:sz="0" w:space="0" w:color="auto"/>
        <w:bottom w:val="none" w:sz="0" w:space="0" w:color="auto"/>
        <w:right w:val="none" w:sz="0" w:space="0" w:color="auto"/>
      </w:divBdr>
    </w:div>
    <w:div w:id="893739920">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necacollege.ca/about/policies/copyright-policy.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necacollege.ca/about/policies/academics-and-student-service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necacollege.ca/about/policies/grading-policy.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seneca-my.sharepoint.com/personal/laura_ojanen_senecacollege_ca/Documents/Course%20Materials/ict.senecacollege.ca"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senecacollege.ca/about/policies/academic-integrity-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GostTitle.XSL" StyleName="GOST - Title Sort" Version="2003"/>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07A96ACE-F0D5-4154-9B11-9A64A36886A9}"/>
</file>

<file path=customXml/itemProps2.xml><?xml version="1.0" encoding="utf-8"?>
<ds:datastoreItem xmlns:ds="http://schemas.openxmlformats.org/officeDocument/2006/customXml" ds:itemID="{23F96DD6-8D57-455A-8A7C-A10322870B01}">
  <ds:schemaRefs>
    <ds:schemaRef ds:uri="http://schemas.openxmlformats.org/officeDocument/2006/bibliography"/>
  </ds:schemaRefs>
</ds:datastoreItem>
</file>

<file path=customXml/itemProps3.xml><?xml version="1.0" encoding="utf-8"?>
<ds:datastoreItem xmlns:ds="http://schemas.openxmlformats.org/officeDocument/2006/customXml" ds:itemID="{134ACDC8-446D-4C3C-A159-6074757FFD1F}">
  <ds:schemaRefs>
    <ds:schemaRef ds:uri="http://schemas.microsoft.com/sharepoint/v3/contenttype/forms"/>
  </ds:schemaRefs>
</ds:datastoreItem>
</file>

<file path=customXml/itemProps4.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SENECA COLLEGE OF APPLIED ARTS &amp; TECHNOLOGY</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subject/>
  <dc:creator>Diana George</dc:creator>
  <cp:keywords/>
  <dc:description/>
  <cp:lastModifiedBy>David Humphrey</cp:lastModifiedBy>
  <cp:revision>6</cp:revision>
  <dcterms:created xsi:type="dcterms:W3CDTF">2021-12-20T14:15:00Z</dcterms:created>
  <dcterms:modified xsi:type="dcterms:W3CDTF">2023-01-08T16:31:00Z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ies>
</file>