
<file path=[Content_Types].xml><?xml version="1.0" encoding="utf-8"?>
<Types xmlns="http://schemas.openxmlformats.org/package/2006/content-types">
  <Override PartName="/word/diagrams/quickStyle2.xml" ContentType="application/vnd.openxmlformats-officedocument.drawingml.diagramStyle+xml"/>
  <Override PartName="/word/activeX/activeX8.xml" ContentType="application/vnd.ms-office.activeX+xml"/>
  <Override PartName="/customXml/itemProps1.xml" ContentType="application/vnd.openxmlformats-officedocument.customXmlProperties+xml"/>
  <Override PartName="/word/diagrams/data1.xml" ContentType="application/vnd.openxmlformats-officedocument.drawingml.diagramData+xml"/>
  <Override PartName="/word/activeX/activeX6.xml" ContentType="application/vnd.ms-office.activeX+xml"/>
  <Override PartName="/word/diagrams/colors1.xml" ContentType="application/vnd.openxmlformats-officedocument.drawingml.diagramColors+xml"/>
  <Default Extension="wmf" ContentType="image/x-wmf"/>
  <Override PartName="/word/activeX/activeX4.xml" ContentType="application/vnd.ms-office.activeX+xml"/>
  <Override PartName="/word/activeX/activeX19.xml" ContentType="application/vnd.ms-office.activeX+xml"/>
  <Override PartName="/word/activeX/activeX28.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activeX/activeX1.xml" ContentType="application/vnd.ms-office.activeX+xml"/>
  <Override PartName="/word/activeX/activeX2.xml" ContentType="application/vnd.ms-office.activeX+xml"/>
  <Override PartName="/word/activeX/activeX16.xml" ContentType="application/vnd.ms-office.activeX+xml"/>
  <Override PartName="/word/activeX/activeX17.xml" ContentType="application/vnd.ms-office.activeX+xml"/>
  <Override PartName="/word/activeX/activeX26.xml" ContentType="application/vnd.ms-office.activeX+xml"/>
  <Override PartName="/word/activeX/activeX27.xml" ContentType="application/vnd.ms-office.activeX+xml"/>
  <Override PartName="/word/activeX/activeX35.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activeX/activeX14.xml" ContentType="application/vnd.ms-office.activeX+xml"/>
  <Override PartName="/word/activeX/activeX15.xml" ContentType="application/vnd.ms-office.activeX+xml"/>
  <Override PartName="/word/activeX/activeX24.xml" ContentType="application/vnd.ms-office.activeX+xml"/>
  <Override PartName="/word/activeX/activeX25.xml" ContentType="application/vnd.ms-office.activeX+xml"/>
  <Override PartName="/word/activeX/activeX33.xml" ContentType="application/vnd.ms-office.activeX+xml"/>
  <Override PartName="/word/activeX/activeX34.xml" ContentType="application/vnd.ms-office.activeX+xml"/>
  <Override PartName="/word/activeX/activeX12.xml" ContentType="application/vnd.ms-office.activeX+xml"/>
  <Override PartName="/word/activeX/activeX13.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31.xml" ContentType="application/vnd.ms-office.activeX+xml"/>
  <Override PartName="/word/activeX/activeX32.xml" ContentType="application/vnd.ms-office.activeX+xml"/>
  <Override PartName="/word/theme/theme1.xml" ContentType="application/vnd.openxmlformats-officedocument.theme+xml"/>
  <Override PartName="/word/activeX/activeX10.xml" ContentType="application/vnd.ms-office.activeX+xml"/>
  <Override PartName="/word/activeX/activeX11.xml" ContentType="application/vnd.ms-office.activeX+xml"/>
  <Override PartName="/word/activeX/activeX20.xml" ContentType="application/vnd.ms-office.activeX+xml"/>
  <Override PartName="/word/activeX/activeX30.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diagrams/layout1.xml" ContentType="application/vnd.openxmlformats-officedocument.drawingml.diagramLayout+xml"/>
  <Override PartName="/word/diagrams/layout2.xml" ContentType="application/vnd.openxmlformats-officedocument.drawingml.diagramLayout+xml"/>
  <Override PartName="/word/activeX/activeX9.xml" ContentType="application/vnd.ms-office.activeX+xml"/>
  <Override PartName="/docProps/core.xml" ContentType="application/vnd.openxmlformats-package.core-properties+xml"/>
  <Override PartName="/word/diagrams/quickStyle1.xml" ContentType="application/vnd.openxmlformats-officedocument.drawingml.diagramStyle+xml"/>
  <Default Extension="bin" ContentType="application/vnd.ms-office.activeX"/>
  <Override PartName="/word/activeX/activeX7.xml" ContentType="application/vnd.ms-office.activeX+xml"/>
  <Override PartName="/word/diagrams/data2.xml" ContentType="application/vnd.openxmlformats-officedocument.drawingml.diagramData+xml"/>
  <Override PartName="/word/diagrams/colors2.xml" ContentType="application/vnd.openxmlformats-officedocument.drawingml.diagramColors+xml"/>
  <Override PartName="/word/activeX/activeX5.xml" ContentType="application/vnd.ms-office.activeX+xml"/>
  <Default Extension="emf" ContentType="image/x-emf"/>
  <Override PartName="/word/activeX/activeX3.xml" ContentType="application/vnd.ms-office.activeX+xml"/>
  <Override PartName="/word/activeX/activeX18.xml" ContentType="application/vnd.ms-office.activeX+xml"/>
  <Override PartName="/word/activeX/activeX29.xml" ContentType="application/vnd.ms-office.activeX+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12C2" w:rsidRDefault="00DF12C2"/>
    <w:p w:rsidR="00907AF9" w:rsidRDefault="00907AF9"/>
    <w:p w:rsidR="00907AF9" w:rsidRDefault="00907AF9"/>
    <w:p w:rsidR="00907AF9" w:rsidRDefault="00907AF9"/>
    <w:p w:rsidR="00907AF9" w:rsidRDefault="00907AF9"/>
    <w:p w:rsidR="00907AF9" w:rsidRDefault="00907AF9"/>
    <w:p w:rsidR="00907AF9" w:rsidRDefault="00907AF9">
      <w:pPr>
        <w:rPr>
          <w:sz w:val="40"/>
          <w:szCs w:val="40"/>
        </w:rPr>
      </w:pPr>
      <w:r>
        <w:rPr>
          <w:sz w:val="40"/>
          <w:szCs w:val="40"/>
        </w:rPr>
        <w:t xml:space="preserve">Thomson Reuters – </w:t>
      </w:r>
      <w:proofErr w:type="spellStart"/>
      <w:r>
        <w:rPr>
          <w:sz w:val="40"/>
          <w:szCs w:val="40"/>
        </w:rPr>
        <w:t>Appirio</w:t>
      </w:r>
      <w:proofErr w:type="spellEnd"/>
      <w:r>
        <w:rPr>
          <w:sz w:val="40"/>
          <w:szCs w:val="40"/>
        </w:rPr>
        <w:t xml:space="preserve"> Development Methodology</w:t>
      </w:r>
    </w:p>
    <w:p w:rsidR="00907AF9" w:rsidRDefault="00907AF9">
      <w:pPr>
        <w:rPr>
          <w:sz w:val="40"/>
          <w:szCs w:val="40"/>
        </w:rPr>
      </w:pPr>
    </w:p>
    <w:p w:rsidR="00907AF9" w:rsidRDefault="00907AF9">
      <w:pPr>
        <w:rPr>
          <w:sz w:val="40"/>
          <w:szCs w:val="40"/>
        </w:rPr>
      </w:pPr>
    </w:p>
    <w:p w:rsidR="00907AF9" w:rsidRDefault="00907AF9">
      <w:pPr>
        <w:rPr>
          <w:sz w:val="40"/>
          <w:szCs w:val="40"/>
        </w:rPr>
      </w:pPr>
    </w:p>
    <w:p w:rsidR="00907AF9" w:rsidRDefault="00907AF9">
      <w:pPr>
        <w:rPr>
          <w:sz w:val="40"/>
          <w:szCs w:val="40"/>
        </w:rPr>
      </w:pPr>
    </w:p>
    <w:p w:rsidR="00907AF9" w:rsidRDefault="00907AF9">
      <w:pPr>
        <w:rPr>
          <w:sz w:val="40"/>
          <w:szCs w:val="40"/>
        </w:rPr>
      </w:pPr>
    </w:p>
    <w:p w:rsidR="00907AF9" w:rsidRDefault="00907AF9">
      <w:pPr>
        <w:rPr>
          <w:sz w:val="40"/>
          <w:szCs w:val="40"/>
        </w:rPr>
      </w:pPr>
    </w:p>
    <w:p w:rsidR="00907AF9" w:rsidRDefault="00907AF9">
      <w:pPr>
        <w:rPr>
          <w:sz w:val="40"/>
          <w:szCs w:val="40"/>
        </w:rPr>
      </w:pPr>
    </w:p>
    <w:p w:rsidR="00907AF9" w:rsidRDefault="00907AF9">
      <w:pPr>
        <w:rPr>
          <w:sz w:val="40"/>
          <w:szCs w:val="40"/>
        </w:rPr>
      </w:pPr>
    </w:p>
    <w:p w:rsidR="00907AF9" w:rsidRDefault="00907AF9">
      <w:pPr>
        <w:rPr>
          <w:sz w:val="40"/>
          <w:szCs w:val="40"/>
        </w:rPr>
      </w:pPr>
    </w:p>
    <w:p w:rsidR="00907AF9" w:rsidRDefault="00907AF9">
      <w:pPr>
        <w:rPr>
          <w:sz w:val="40"/>
          <w:szCs w:val="40"/>
        </w:rPr>
      </w:pPr>
    </w:p>
    <w:p w:rsidR="00907AF9" w:rsidRDefault="00907AF9">
      <w:pPr>
        <w:rPr>
          <w:sz w:val="40"/>
          <w:szCs w:val="40"/>
        </w:rPr>
      </w:pPr>
    </w:p>
    <w:p w:rsidR="00907AF9" w:rsidRDefault="00907AF9">
      <w:pPr>
        <w:rPr>
          <w:sz w:val="40"/>
          <w:szCs w:val="40"/>
        </w:rPr>
      </w:pPr>
    </w:p>
    <w:p w:rsidR="00907AF9" w:rsidRDefault="00907AF9">
      <w:pPr>
        <w:rPr>
          <w:sz w:val="40"/>
          <w:szCs w:val="40"/>
        </w:rPr>
      </w:pPr>
    </w:p>
    <w:p w:rsidR="00907AF9" w:rsidRDefault="00907AF9">
      <w:pPr>
        <w:rPr>
          <w:sz w:val="40"/>
          <w:szCs w:val="40"/>
        </w:rPr>
      </w:pPr>
    </w:p>
    <w:p w:rsidR="00907AF9" w:rsidRDefault="00907AF9">
      <w:pPr>
        <w:rPr>
          <w:sz w:val="40"/>
          <w:szCs w:val="40"/>
        </w:rPr>
      </w:pPr>
    </w:p>
    <w:p w:rsidR="00907AF9" w:rsidRDefault="00907AF9">
      <w:pPr>
        <w:rPr>
          <w:sz w:val="40"/>
          <w:szCs w:val="40"/>
        </w:rPr>
      </w:pPr>
    </w:p>
    <w:p w:rsidR="00907AF9" w:rsidRDefault="00907AF9">
      <w:pPr>
        <w:rPr>
          <w:sz w:val="40"/>
          <w:szCs w:val="40"/>
        </w:rPr>
      </w:pPr>
    </w:p>
    <w:p w:rsidR="00907AF9" w:rsidRDefault="00C54885" w:rsidP="00907AF9">
      <w:pPr>
        <w:jc w:val="right"/>
      </w:pPr>
      <w:r>
        <w:t>Draft - Version 1.1</w:t>
      </w:r>
    </w:p>
    <w:p w:rsidR="00907AF9" w:rsidRDefault="006709CD" w:rsidP="00907AF9">
      <w:pPr>
        <w:jc w:val="right"/>
      </w:pPr>
      <w:r>
        <w:t>February 16</w:t>
      </w:r>
      <w:r w:rsidR="00907AF9">
        <w:t>, 2010</w:t>
      </w:r>
    </w:p>
    <w:p w:rsidR="00907AF9" w:rsidRDefault="00907AF9" w:rsidP="00907AF9"/>
    <w:p w:rsidR="00907AF9" w:rsidRDefault="00907AF9" w:rsidP="00907AF9"/>
    <w:p w:rsidR="00907AF9" w:rsidRDefault="00907AF9" w:rsidP="00907AF9"/>
    <w:p w:rsidR="00907AF9" w:rsidRDefault="00907AF9" w:rsidP="00907AF9"/>
    <w:p w:rsidR="00907AF9" w:rsidRDefault="00907AF9" w:rsidP="00907AF9"/>
    <w:p w:rsidR="00907AF9" w:rsidRDefault="00907AF9" w:rsidP="00907AF9"/>
    <w:p w:rsidR="00907AF9" w:rsidRDefault="00907AF9" w:rsidP="00907AF9"/>
    <w:p w:rsidR="00907AF9" w:rsidRDefault="00907AF9" w:rsidP="00907AF9"/>
    <w:sdt>
      <w:sdtPr>
        <w:rPr>
          <w:rFonts w:ascii="Times New Roman" w:eastAsia="Times New Roman" w:hAnsi="Times New Roman" w:cs="Times New Roman"/>
          <w:b w:val="0"/>
          <w:bCs w:val="0"/>
          <w:color w:val="auto"/>
          <w:sz w:val="24"/>
          <w:szCs w:val="24"/>
        </w:rPr>
        <w:id w:val="605487157"/>
        <w:docPartObj>
          <w:docPartGallery w:val="Table of Contents"/>
          <w:docPartUnique/>
        </w:docPartObj>
      </w:sdtPr>
      <w:sdtContent>
        <w:p w:rsidR="005568B2" w:rsidRDefault="005568B2">
          <w:pPr>
            <w:pStyle w:val="TOCHeading"/>
          </w:pPr>
          <w:r>
            <w:t>Contents</w:t>
          </w:r>
        </w:p>
        <w:p w:rsidR="005568B2" w:rsidRDefault="00A97327">
          <w:pPr>
            <w:pStyle w:val="TOC1"/>
            <w:tabs>
              <w:tab w:val="left" w:pos="440"/>
              <w:tab w:val="right" w:leader="dot" w:pos="9350"/>
            </w:tabs>
            <w:rPr>
              <w:rFonts w:asciiTheme="minorHAnsi" w:eastAsiaTheme="minorEastAsia" w:hAnsiTheme="minorHAnsi" w:cstheme="minorBidi"/>
              <w:noProof/>
              <w:sz w:val="22"/>
              <w:szCs w:val="22"/>
            </w:rPr>
          </w:pPr>
          <w:r>
            <w:fldChar w:fldCharType="begin"/>
          </w:r>
          <w:r w:rsidR="005568B2">
            <w:instrText xml:space="preserve"> TOC \o "1-3" \h \z \u </w:instrText>
          </w:r>
          <w:r>
            <w:fldChar w:fldCharType="separate"/>
          </w:r>
          <w:hyperlink w:anchor="_Toc253035108" w:history="1">
            <w:r w:rsidR="005568B2" w:rsidRPr="00C84EFF">
              <w:rPr>
                <w:rStyle w:val="Hyperlink"/>
                <w:noProof/>
              </w:rPr>
              <w:t>1</w:t>
            </w:r>
            <w:r w:rsidR="005568B2">
              <w:rPr>
                <w:rFonts w:asciiTheme="minorHAnsi" w:eastAsiaTheme="minorEastAsia" w:hAnsiTheme="minorHAnsi" w:cstheme="minorBidi"/>
                <w:noProof/>
                <w:sz w:val="22"/>
                <w:szCs w:val="22"/>
              </w:rPr>
              <w:tab/>
            </w:r>
            <w:r w:rsidR="005568B2" w:rsidRPr="00C84EFF">
              <w:rPr>
                <w:rStyle w:val="Hyperlink"/>
                <w:noProof/>
              </w:rPr>
              <w:t>Communications</w:t>
            </w:r>
            <w:r w:rsidR="005568B2">
              <w:rPr>
                <w:noProof/>
                <w:webHidden/>
              </w:rPr>
              <w:tab/>
            </w:r>
            <w:r>
              <w:rPr>
                <w:noProof/>
                <w:webHidden/>
              </w:rPr>
              <w:fldChar w:fldCharType="begin"/>
            </w:r>
            <w:r w:rsidR="005568B2">
              <w:rPr>
                <w:noProof/>
                <w:webHidden/>
              </w:rPr>
              <w:instrText xml:space="preserve"> PAGEREF _Toc253035108 \h </w:instrText>
            </w:r>
            <w:r>
              <w:rPr>
                <w:noProof/>
                <w:webHidden/>
              </w:rPr>
            </w:r>
            <w:r>
              <w:rPr>
                <w:noProof/>
                <w:webHidden/>
              </w:rPr>
              <w:fldChar w:fldCharType="separate"/>
            </w:r>
            <w:r w:rsidR="005568B2">
              <w:rPr>
                <w:noProof/>
                <w:webHidden/>
              </w:rPr>
              <w:t>3</w:t>
            </w:r>
            <w:r>
              <w:rPr>
                <w:noProof/>
                <w:webHidden/>
              </w:rPr>
              <w:fldChar w:fldCharType="end"/>
            </w:r>
          </w:hyperlink>
        </w:p>
        <w:p w:rsidR="005568B2" w:rsidRDefault="00A97327">
          <w:pPr>
            <w:pStyle w:val="TOC1"/>
            <w:tabs>
              <w:tab w:val="left" w:pos="440"/>
              <w:tab w:val="right" w:leader="dot" w:pos="9350"/>
            </w:tabs>
            <w:rPr>
              <w:rFonts w:asciiTheme="minorHAnsi" w:eastAsiaTheme="minorEastAsia" w:hAnsiTheme="minorHAnsi" w:cstheme="minorBidi"/>
              <w:noProof/>
              <w:sz w:val="22"/>
              <w:szCs w:val="22"/>
            </w:rPr>
          </w:pPr>
          <w:hyperlink w:anchor="_Toc253035109" w:history="1">
            <w:r w:rsidR="005568B2" w:rsidRPr="00C84EFF">
              <w:rPr>
                <w:rStyle w:val="Hyperlink"/>
                <w:noProof/>
              </w:rPr>
              <w:t>2</w:t>
            </w:r>
            <w:r w:rsidR="005568B2">
              <w:rPr>
                <w:rFonts w:asciiTheme="minorHAnsi" w:eastAsiaTheme="minorEastAsia" w:hAnsiTheme="minorHAnsi" w:cstheme="minorBidi"/>
                <w:noProof/>
                <w:sz w:val="22"/>
                <w:szCs w:val="22"/>
              </w:rPr>
              <w:tab/>
            </w:r>
            <w:r w:rsidR="005568B2" w:rsidRPr="00C84EFF">
              <w:rPr>
                <w:rStyle w:val="Hyperlink"/>
                <w:noProof/>
              </w:rPr>
              <w:t>Definition</w:t>
            </w:r>
            <w:r w:rsidR="005568B2">
              <w:rPr>
                <w:noProof/>
                <w:webHidden/>
              </w:rPr>
              <w:tab/>
            </w:r>
            <w:r>
              <w:rPr>
                <w:noProof/>
                <w:webHidden/>
              </w:rPr>
              <w:fldChar w:fldCharType="begin"/>
            </w:r>
            <w:r w:rsidR="005568B2">
              <w:rPr>
                <w:noProof/>
                <w:webHidden/>
              </w:rPr>
              <w:instrText xml:space="preserve"> PAGEREF _Toc253035109 \h </w:instrText>
            </w:r>
            <w:r>
              <w:rPr>
                <w:noProof/>
                <w:webHidden/>
              </w:rPr>
            </w:r>
            <w:r>
              <w:rPr>
                <w:noProof/>
                <w:webHidden/>
              </w:rPr>
              <w:fldChar w:fldCharType="separate"/>
            </w:r>
            <w:r w:rsidR="005568B2">
              <w:rPr>
                <w:noProof/>
                <w:webHidden/>
              </w:rPr>
              <w:t>3</w:t>
            </w:r>
            <w:r>
              <w:rPr>
                <w:noProof/>
                <w:webHidden/>
              </w:rPr>
              <w:fldChar w:fldCharType="end"/>
            </w:r>
          </w:hyperlink>
        </w:p>
        <w:p w:rsidR="005568B2" w:rsidRDefault="00A97327">
          <w:pPr>
            <w:pStyle w:val="TOC1"/>
            <w:tabs>
              <w:tab w:val="left" w:pos="440"/>
              <w:tab w:val="right" w:leader="dot" w:pos="9350"/>
            </w:tabs>
            <w:rPr>
              <w:rFonts w:asciiTheme="minorHAnsi" w:eastAsiaTheme="minorEastAsia" w:hAnsiTheme="minorHAnsi" w:cstheme="minorBidi"/>
              <w:noProof/>
              <w:sz w:val="22"/>
              <w:szCs w:val="22"/>
            </w:rPr>
          </w:pPr>
          <w:hyperlink w:anchor="_Toc253035110" w:history="1">
            <w:r w:rsidR="005568B2" w:rsidRPr="00C84EFF">
              <w:rPr>
                <w:rStyle w:val="Hyperlink"/>
                <w:noProof/>
              </w:rPr>
              <w:t>3</w:t>
            </w:r>
            <w:r w:rsidR="005568B2">
              <w:rPr>
                <w:rFonts w:asciiTheme="minorHAnsi" w:eastAsiaTheme="minorEastAsia" w:hAnsiTheme="minorHAnsi" w:cstheme="minorBidi"/>
                <w:noProof/>
                <w:sz w:val="22"/>
                <w:szCs w:val="22"/>
              </w:rPr>
              <w:tab/>
            </w:r>
            <w:r w:rsidR="005568B2" w:rsidRPr="00C84EFF">
              <w:rPr>
                <w:rStyle w:val="Hyperlink"/>
                <w:noProof/>
              </w:rPr>
              <w:t>Design</w:t>
            </w:r>
            <w:r w:rsidR="005568B2">
              <w:rPr>
                <w:noProof/>
                <w:webHidden/>
              </w:rPr>
              <w:tab/>
            </w:r>
            <w:r>
              <w:rPr>
                <w:noProof/>
                <w:webHidden/>
              </w:rPr>
              <w:fldChar w:fldCharType="begin"/>
            </w:r>
            <w:r w:rsidR="005568B2">
              <w:rPr>
                <w:noProof/>
                <w:webHidden/>
              </w:rPr>
              <w:instrText xml:space="preserve"> PAGEREF _Toc253035110 \h </w:instrText>
            </w:r>
            <w:r>
              <w:rPr>
                <w:noProof/>
                <w:webHidden/>
              </w:rPr>
            </w:r>
            <w:r>
              <w:rPr>
                <w:noProof/>
                <w:webHidden/>
              </w:rPr>
              <w:fldChar w:fldCharType="separate"/>
            </w:r>
            <w:r w:rsidR="005568B2">
              <w:rPr>
                <w:noProof/>
                <w:webHidden/>
              </w:rPr>
              <w:t>3</w:t>
            </w:r>
            <w:r>
              <w:rPr>
                <w:noProof/>
                <w:webHidden/>
              </w:rPr>
              <w:fldChar w:fldCharType="end"/>
            </w:r>
          </w:hyperlink>
        </w:p>
        <w:p w:rsidR="005568B2" w:rsidRDefault="00A97327">
          <w:pPr>
            <w:pStyle w:val="TOC1"/>
            <w:tabs>
              <w:tab w:val="left" w:pos="440"/>
              <w:tab w:val="right" w:leader="dot" w:pos="9350"/>
            </w:tabs>
            <w:rPr>
              <w:rFonts w:asciiTheme="minorHAnsi" w:eastAsiaTheme="minorEastAsia" w:hAnsiTheme="minorHAnsi" w:cstheme="minorBidi"/>
              <w:noProof/>
              <w:sz w:val="22"/>
              <w:szCs w:val="22"/>
            </w:rPr>
          </w:pPr>
          <w:hyperlink w:anchor="_Toc253035111" w:history="1">
            <w:r w:rsidR="005568B2" w:rsidRPr="00C84EFF">
              <w:rPr>
                <w:rStyle w:val="Hyperlink"/>
                <w:noProof/>
              </w:rPr>
              <w:t>4</w:t>
            </w:r>
            <w:r w:rsidR="005568B2">
              <w:rPr>
                <w:rFonts w:asciiTheme="minorHAnsi" w:eastAsiaTheme="minorEastAsia" w:hAnsiTheme="minorHAnsi" w:cstheme="minorBidi"/>
                <w:noProof/>
                <w:sz w:val="22"/>
                <w:szCs w:val="22"/>
              </w:rPr>
              <w:tab/>
            </w:r>
            <w:r w:rsidR="005568B2" w:rsidRPr="00C84EFF">
              <w:rPr>
                <w:rStyle w:val="Hyperlink"/>
                <w:noProof/>
              </w:rPr>
              <w:t>Development</w:t>
            </w:r>
            <w:r w:rsidR="005568B2">
              <w:rPr>
                <w:noProof/>
                <w:webHidden/>
              </w:rPr>
              <w:tab/>
            </w:r>
            <w:r>
              <w:rPr>
                <w:noProof/>
                <w:webHidden/>
              </w:rPr>
              <w:fldChar w:fldCharType="begin"/>
            </w:r>
            <w:r w:rsidR="005568B2">
              <w:rPr>
                <w:noProof/>
                <w:webHidden/>
              </w:rPr>
              <w:instrText xml:space="preserve"> PAGEREF _Toc253035111 \h </w:instrText>
            </w:r>
            <w:r>
              <w:rPr>
                <w:noProof/>
                <w:webHidden/>
              </w:rPr>
            </w:r>
            <w:r>
              <w:rPr>
                <w:noProof/>
                <w:webHidden/>
              </w:rPr>
              <w:fldChar w:fldCharType="separate"/>
            </w:r>
            <w:r w:rsidR="005568B2">
              <w:rPr>
                <w:noProof/>
                <w:webHidden/>
              </w:rPr>
              <w:t>3</w:t>
            </w:r>
            <w:r>
              <w:rPr>
                <w:noProof/>
                <w:webHidden/>
              </w:rPr>
              <w:fldChar w:fldCharType="end"/>
            </w:r>
          </w:hyperlink>
        </w:p>
        <w:p w:rsidR="005568B2" w:rsidRDefault="00A97327">
          <w:pPr>
            <w:pStyle w:val="TOC1"/>
            <w:tabs>
              <w:tab w:val="left" w:pos="440"/>
              <w:tab w:val="right" w:leader="dot" w:pos="9350"/>
            </w:tabs>
            <w:rPr>
              <w:rFonts w:asciiTheme="minorHAnsi" w:eastAsiaTheme="minorEastAsia" w:hAnsiTheme="minorHAnsi" w:cstheme="minorBidi"/>
              <w:noProof/>
              <w:sz w:val="22"/>
              <w:szCs w:val="22"/>
            </w:rPr>
          </w:pPr>
          <w:hyperlink w:anchor="_Toc253035112" w:history="1">
            <w:r w:rsidR="005568B2" w:rsidRPr="00C84EFF">
              <w:rPr>
                <w:rStyle w:val="Hyperlink"/>
                <w:noProof/>
              </w:rPr>
              <w:t>5</w:t>
            </w:r>
            <w:r w:rsidR="005568B2">
              <w:rPr>
                <w:rFonts w:asciiTheme="minorHAnsi" w:eastAsiaTheme="minorEastAsia" w:hAnsiTheme="minorHAnsi" w:cstheme="minorBidi"/>
                <w:noProof/>
                <w:sz w:val="22"/>
                <w:szCs w:val="22"/>
              </w:rPr>
              <w:tab/>
            </w:r>
            <w:r w:rsidR="005568B2" w:rsidRPr="00C84EFF">
              <w:rPr>
                <w:rStyle w:val="Hyperlink"/>
                <w:noProof/>
              </w:rPr>
              <w:t>Coding Standards</w:t>
            </w:r>
            <w:r w:rsidR="005568B2">
              <w:rPr>
                <w:noProof/>
                <w:webHidden/>
              </w:rPr>
              <w:tab/>
            </w:r>
            <w:r>
              <w:rPr>
                <w:noProof/>
                <w:webHidden/>
              </w:rPr>
              <w:fldChar w:fldCharType="begin"/>
            </w:r>
            <w:r w:rsidR="005568B2">
              <w:rPr>
                <w:noProof/>
                <w:webHidden/>
              </w:rPr>
              <w:instrText xml:space="preserve"> PAGEREF _Toc253035112 \h </w:instrText>
            </w:r>
            <w:r>
              <w:rPr>
                <w:noProof/>
                <w:webHidden/>
              </w:rPr>
            </w:r>
            <w:r>
              <w:rPr>
                <w:noProof/>
                <w:webHidden/>
              </w:rPr>
              <w:fldChar w:fldCharType="separate"/>
            </w:r>
            <w:r w:rsidR="005568B2">
              <w:rPr>
                <w:noProof/>
                <w:webHidden/>
              </w:rPr>
              <w:t>4</w:t>
            </w:r>
            <w:r>
              <w:rPr>
                <w:noProof/>
                <w:webHidden/>
              </w:rPr>
              <w:fldChar w:fldCharType="end"/>
            </w:r>
          </w:hyperlink>
        </w:p>
        <w:p w:rsidR="005568B2" w:rsidRDefault="00A97327">
          <w:pPr>
            <w:pStyle w:val="TOC3"/>
            <w:tabs>
              <w:tab w:val="left" w:pos="1320"/>
              <w:tab w:val="right" w:leader="dot" w:pos="9350"/>
            </w:tabs>
            <w:rPr>
              <w:noProof/>
            </w:rPr>
          </w:pPr>
          <w:hyperlink w:anchor="_Toc253035113" w:history="1">
            <w:r w:rsidR="005568B2" w:rsidRPr="00C84EFF">
              <w:rPr>
                <w:rStyle w:val="Hyperlink"/>
                <w:noProof/>
              </w:rPr>
              <w:t>5.1.1</w:t>
            </w:r>
            <w:r w:rsidR="005568B2">
              <w:rPr>
                <w:noProof/>
              </w:rPr>
              <w:tab/>
            </w:r>
            <w:r w:rsidR="005568B2" w:rsidRPr="00C84EFF">
              <w:rPr>
                <w:rStyle w:val="Hyperlink"/>
                <w:noProof/>
              </w:rPr>
              <w:t>Coding Standards</w:t>
            </w:r>
            <w:r w:rsidR="005568B2">
              <w:rPr>
                <w:noProof/>
                <w:webHidden/>
              </w:rPr>
              <w:tab/>
            </w:r>
            <w:r>
              <w:rPr>
                <w:noProof/>
                <w:webHidden/>
              </w:rPr>
              <w:fldChar w:fldCharType="begin"/>
            </w:r>
            <w:r w:rsidR="005568B2">
              <w:rPr>
                <w:noProof/>
                <w:webHidden/>
              </w:rPr>
              <w:instrText xml:space="preserve"> PAGEREF _Toc253035113 \h </w:instrText>
            </w:r>
            <w:r>
              <w:rPr>
                <w:noProof/>
                <w:webHidden/>
              </w:rPr>
            </w:r>
            <w:r>
              <w:rPr>
                <w:noProof/>
                <w:webHidden/>
              </w:rPr>
              <w:fldChar w:fldCharType="separate"/>
            </w:r>
            <w:r w:rsidR="005568B2">
              <w:rPr>
                <w:noProof/>
                <w:webHidden/>
              </w:rPr>
              <w:t>4</w:t>
            </w:r>
            <w:r>
              <w:rPr>
                <w:noProof/>
                <w:webHidden/>
              </w:rPr>
              <w:fldChar w:fldCharType="end"/>
            </w:r>
          </w:hyperlink>
        </w:p>
        <w:p w:rsidR="005568B2" w:rsidRDefault="00A97327">
          <w:pPr>
            <w:pStyle w:val="TOC1"/>
            <w:tabs>
              <w:tab w:val="left" w:pos="480"/>
              <w:tab w:val="right" w:leader="dot" w:pos="9350"/>
            </w:tabs>
            <w:rPr>
              <w:rFonts w:asciiTheme="minorHAnsi" w:eastAsiaTheme="minorEastAsia" w:hAnsiTheme="minorHAnsi" w:cstheme="minorBidi"/>
              <w:noProof/>
              <w:sz w:val="22"/>
              <w:szCs w:val="22"/>
            </w:rPr>
          </w:pPr>
          <w:hyperlink w:anchor="_Toc253035114" w:history="1">
            <w:r w:rsidR="005568B2" w:rsidRPr="00C84EFF">
              <w:rPr>
                <w:rStyle w:val="Hyperlink"/>
                <w:noProof/>
              </w:rPr>
              <w:t>6</w:t>
            </w:r>
            <w:r w:rsidR="005568B2">
              <w:rPr>
                <w:rFonts w:asciiTheme="minorHAnsi" w:eastAsiaTheme="minorEastAsia" w:hAnsiTheme="minorHAnsi" w:cstheme="minorBidi"/>
                <w:noProof/>
                <w:sz w:val="22"/>
                <w:szCs w:val="22"/>
              </w:rPr>
              <w:tab/>
            </w:r>
            <w:r w:rsidR="005568B2" w:rsidRPr="00C84EFF">
              <w:rPr>
                <w:rStyle w:val="Hyperlink"/>
                <w:noProof/>
              </w:rPr>
              <w:t>Development Roles and Responsibilities</w:t>
            </w:r>
            <w:r w:rsidR="005568B2">
              <w:rPr>
                <w:noProof/>
                <w:webHidden/>
              </w:rPr>
              <w:tab/>
            </w:r>
            <w:r>
              <w:rPr>
                <w:noProof/>
                <w:webHidden/>
              </w:rPr>
              <w:fldChar w:fldCharType="begin"/>
            </w:r>
            <w:r w:rsidR="005568B2">
              <w:rPr>
                <w:noProof/>
                <w:webHidden/>
              </w:rPr>
              <w:instrText xml:space="preserve"> PAGEREF _Toc253035114 \h </w:instrText>
            </w:r>
            <w:r>
              <w:rPr>
                <w:noProof/>
                <w:webHidden/>
              </w:rPr>
            </w:r>
            <w:r>
              <w:rPr>
                <w:noProof/>
                <w:webHidden/>
              </w:rPr>
              <w:fldChar w:fldCharType="separate"/>
            </w:r>
            <w:r w:rsidR="005568B2">
              <w:rPr>
                <w:noProof/>
                <w:webHidden/>
              </w:rPr>
              <w:t>9</w:t>
            </w:r>
            <w:r>
              <w:rPr>
                <w:noProof/>
                <w:webHidden/>
              </w:rPr>
              <w:fldChar w:fldCharType="end"/>
            </w:r>
          </w:hyperlink>
        </w:p>
        <w:p w:rsidR="005568B2" w:rsidRDefault="00A97327">
          <w:pPr>
            <w:pStyle w:val="TOC1"/>
            <w:tabs>
              <w:tab w:val="left" w:pos="480"/>
              <w:tab w:val="right" w:leader="dot" w:pos="9350"/>
            </w:tabs>
            <w:rPr>
              <w:rFonts w:asciiTheme="minorHAnsi" w:eastAsiaTheme="minorEastAsia" w:hAnsiTheme="minorHAnsi" w:cstheme="minorBidi"/>
              <w:noProof/>
              <w:sz w:val="22"/>
              <w:szCs w:val="22"/>
            </w:rPr>
          </w:pPr>
          <w:hyperlink w:anchor="_Toc253035115" w:history="1">
            <w:r w:rsidR="005568B2" w:rsidRPr="00C84EFF">
              <w:rPr>
                <w:rStyle w:val="Hyperlink"/>
                <w:noProof/>
              </w:rPr>
              <w:t>7</w:t>
            </w:r>
            <w:r w:rsidR="005568B2">
              <w:rPr>
                <w:rFonts w:asciiTheme="minorHAnsi" w:eastAsiaTheme="minorEastAsia" w:hAnsiTheme="minorHAnsi" w:cstheme="minorBidi"/>
                <w:noProof/>
                <w:sz w:val="22"/>
                <w:szCs w:val="22"/>
              </w:rPr>
              <w:tab/>
            </w:r>
            <w:r w:rsidR="005568B2" w:rsidRPr="00C84EFF">
              <w:rPr>
                <w:rStyle w:val="Hyperlink"/>
                <w:noProof/>
              </w:rPr>
              <w:t>Workflow</w:t>
            </w:r>
            <w:r w:rsidR="005568B2">
              <w:rPr>
                <w:noProof/>
                <w:webHidden/>
              </w:rPr>
              <w:tab/>
            </w:r>
            <w:r>
              <w:rPr>
                <w:noProof/>
                <w:webHidden/>
              </w:rPr>
              <w:fldChar w:fldCharType="begin"/>
            </w:r>
            <w:r w:rsidR="005568B2">
              <w:rPr>
                <w:noProof/>
                <w:webHidden/>
              </w:rPr>
              <w:instrText xml:space="preserve"> PAGEREF _Toc253035115 \h </w:instrText>
            </w:r>
            <w:r>
              <w:rPr>
                <w:noProof/>
                <w:webHidden/>
              </w:rPr>
            </w:r>
            <w:r>
              <w:rPr>
                <w:noProof/>
                <w:webHidden/>
              </w:rPr>
              <w:fldChar w:fldCharType="separate"/>
            </w:r>
            <w:r w:rsidR="005568B2">
              <w:rPr>
                <w:noProof/>
                <w:webHidden/>
              </w:rPr>
              <w:t>9</w:t>
            </w:r>
            <w:r>
              <w:rPr>
                <w:noProof/>
                <w:webHidden/>
              </w:rPr>
              <w:fldChar w:fldCharType="end"/>
            </w:r>
          </w:hyperlink>
        </w:p>
        <w:p w:rsidR="005568B2" w:rsidRDefault="00A97327">
          <w:pPr>
            <w:pStyle w:val="TOC1"/>
            <w:tabs>
              <w:tab w:val="left" w:pos="480"/>
              <w:tab w:val="right" w:leader="dot" w:pos="9350"/>
            </w:tabs>
            <w:rPr>
              <w:rFonts w:asciiTheme="minorHAnsi" w:eastAsiaTheme="minorEastAsia" w:hAnsiTheme="minorHAnsi" w:cstheme="minorBidi"/>
              <w:noProof/>
              <w:sz w:val="22"/>
              <w:szCs w:val="22"/>
            </w:rPr>
          </w:pPr>
          <w:hyperlink w:anchor="_Toc253035116" w:history="1">
            <w:r w:rsidR="005568B2" w:rsidRPr="00C84EFF">
              <w:rPr>
                <w:rStyle w:val="Hyperlink"/>
                <w:noProof/>
              </w:rPr>
              <w:t>8</w:t>
            </w:r>
            <w:r w:rsidR="005568B2">
              <w:rPr>
                <w:rFonts w:asciiTheme="minorHAnsi" w:eastAsiaTheme="minorEastAsia" w:hAnsiTheme="minorHAnsi" w:cstheme="minorBidi"/>
                <w:noProof/>
                <w:sz w:val="22"/>
                <w:szCs w:val="22"/>
              </w:rPr>
              <w:tab/>
            </w:r>
            <w:r w:rsidR="005568B2" w:rsidRPr="00C84EFF">
              <w:rPr>
                <w:rStyle w:val="Hyperlink"/>
                <w:noProof/>
              </w:rPr>
              <w:t>Review and Sign-off Process (includes Handoff Standards process)</w:t>
            </w:r>
            <w:r w:rsidR="005568B2">
              <w:rPr>
                <w:noProof/>
                <w:webHidden/>
              </w:rPr>
              <w:tab/>
            </w:r>
            <w:r>
              <w:rPr>
                <w:noProof/>
                <w:webHidden/>
              </w:rPr>
              <w:fldChar w:fldCharType="begin"/>
            </w:r>
            <w:r w:rsidR="005568B2">
              <w:rPr>
                <w:noProof/>
                <w:webHidden/>
              </w:rPr>
              <w:instrText xml:space="preserve"> PAGEREF _Toc253035116 \h </w:instrText>
            </w:r>
            <w:r>
              <w:rPr>
                <w:noProof/>
                <w:webHidden/>
              </w:rPr>
            </w:r>
            <w:r>
              <w:rPr>
                <w:noProof/>
                <w:webHidden/>
              </w:rPr>
              <w:fldChar w:fldCharType="separate"/>
            </w:r>
            <w:r w:rsidR="005568B2">
              <w:rPr>
                <w:noProof/>
                <w:webHidden/>
              </w:rPr>
              <w:t>10</w:t>
            </w:r>
            <w:r>
              <w:rPr>
                <w:noProof/>
                <w:webHidden/>
              </w:rPr>
              <w:fldChar w:fldCharType="end"/>
            </w:r>
          </w:hyperlink>
        </w:p>
        <w:p w:rsidR="005568B2" w:rsidRDefault="00A97327">
          <w:r>
            <w:fldChar w:fldCharType="end"/>
          </w:r>
        </w:p>
      </w:sdtContent>
    </w:sdt>
    <w:p w:rsidR="006A2DF6" w:rsidRDefault="006A2DF6" w:rsidP="006A2DF6">
      <w:pPr>
        <w:pStyle w:val="Heading1"/>
        <w:numPr>
          <w:ilvl w:val="0"/>
          <w:numId w:val="0"/>
        </w:numPr>
        <w:ind w:left="432"/>
        <w:jc w:val="left"/>
      </w:pPr>
    </w:p>
    <w:p w:rsidR="006A2DF6" w:rsidRDefault="006A2DF6" w:rsidP="006A2DF6"/>
    <w:p w:rsidR="006A2DF6" w:rsidRDefault="006A2DF6" w:rsidP="006A2DF6"/>
    <w:p w:rsidR="006A2DF6" w:rsidRDefault="006A2DF6" w:rsidP="006A2DF6"/>
    <w:p w:rsidR="006A2DF6" w:rsidRDefault="006A2DF6" w:rsidP="006A2DF6"/>
    <w:p w:rsidR="006A2DF6" w:rsidRDefault="006A2DF6" w:rsidP="006A2DF6"/>
    <w:p w:rsidR="006A2DF6" w:rsidRDefault="006A2DF6" w:rsidP="006A2DF6"/>
    <w:p w:rsidR="006A2DF6" w:rsidRDefault="006A2DF6" w:rsidP="006A2DF6"/>
    <w:p w:rsidR="006A2DF6" w:rsidRDefault="006A2DF6" w:rsidP="006A2DF6"/>
    <w:p w:rsidR="006A2DF6" w:rsidRDefault="006A2DF6" w:rsidP="006A2DF6"/>
    <w:p w:rsidR="006A2DF6" w:rsidRDefault="006A2DF6" w:rsidP="006A2DF6"/>
    <w:p w:rsidR="006A2DF6" w:rsidRDefault="006A2DF6" w:rsidP="006A2DF6"/>
    <w:p w:rsidR="006A2DF6" w:rsidRDefault="006A2DF6" w:rsidP="006A2DF6"/>
    <w:p w:rsidR="006A2DF6" w:rsidRDefault="006A2DF6" w:rsidP="006A2DF6"/>
    <w:p w:rsidR="006A2DF6" w:rsidRDefault="006A2DF6" w:rsidP="006A2DF6"/>
    <w:p w:rsidR="006A2DF6" w:rsidRDefault="006A2DF6" w:rsidP="006A2DF6"/>
    <w:p w:rsidR="006A2DF6" w:rsidRDefault="006A2DF6" w:rsidP="006A2DF6"/>
    <w:p w:rsidR="006A2DF6" w:rsidRDefault="006A2DF6" w:rsidP="006A2DF6"/>
    <w:p w:rsidR="006A2DF6" w:rsidRDefault="006A2DF6" w:rsidP="006A2DF6"/>
    <w:p w:rsidR="006A2DF6" w:rsidRDefault="006A2DF6" w:rsidP="006A2DF6"/>
    <w:p w:rsidR="006A2DF6" w:rsidRDefault="006A2DF6" w:rsidP="006A2DF6"/>
    <w:p w:rsidR="006A2DF6" w:rsidRDefault="006A2DF6" w:rsidP="006A2DF6"/>
    <w:p w:rsidR="006A2DF6" w:rsidRDefault="006A2DF6" w:rsidP="006A2DF6"/>
    <w:p w:rsidR="006A2DF6" w:rsidRDefault="006A2DF6" w:rsidP="006A2DF6"/>
    <w:p w:rsidR="006A2DF6" w:rsidRDefault="006A2DF6" w:rsidP="006A2DF6"/>
    <w:p w:rsidR="006A2DF6" w:rsidRDefault="006A2DF6" w:rsidP="006A2DF6"/>
    <w:p w:rsidR="006A2DF6" w:rsidRDefault="006A2DF6" w:rsidP="006A2DF6"/>
    <w:p w:rsidR="006A2DF6" w:rsidRDefault="006A2DF6" w:rsidP="006A2DF6"/>
    <w:p w:rsidR="006A2DF6" w:rsidRDefault="006A2DF6" w:rsidP="006A2DF6"/>
    <w:p w:rsidR="006A2DF6" w:rsidRDefault="006A2DF6" w:rsidP="006A2DF6"/>
    <w:p w:rsidR="006A2DF6" w:rsidRDefault="006A2DF6" w:rsidP="006A2DF6"/>
    <w:p w:rsidR="006A2DF6" w:rsidRDefault="006A2DF6" w:rsidP="006A2DF6"/>
    <w:p w:rsidR="006A2DF6" w:rsidRDefault="006A2DF6" w:rsidP="006A2DF6"/>
    <w:p w:rsidR="006A2DF6" w:rsidRDefault="006A2DF6" w:rsidP="006A2DF6"/>
    <w:p w:rsidR="006A2DF6" w:rsidRDefault="006A2DF6" w:rsidP="006A2DF6"/>
    <w:p w:rsidR="006A2DF6" w:rsidRDefault="006A2DF6" w:rsidP="006A2DF6"/>
    <w:p w:rsidR="006A2DF6" w:rsidRDefault="006A2DF6" w:rsidP="006A2DF6"/>
    <w:p w:rsidR="006A2DF6" w:rsidRDefault="006A2DF6" w:rsidP="006A2DF6"/>
    <w:p w:rsidR="006A2DF6" w:rsidRPr="006A2DF6" w:rsidRDefault="006A2DF6" w:rsidP="006A2DF6"/>
    <w:p w:rsidR="00907AF9" w:rsidRDefault="00907AF9" w:rsidP="00907AF9">
      <w:pPr>
        <w:pStyle w:val="Heading1"/>
        <w:jc w:val="left"/>
      </w:pPr>
      <w:bookmarkStart w:id="0" w:name="_Toc253035108"/>
      <w:r>
        <w:t>Communications</w:t>
      </w:r>
      <w:bookmarkEnd w:id="0"/>
    </w:p>
    <w:p w:rsidR="00907AF9" w:rsidRPr="00907AF9" w:rsidRDefault="00907AF9" w:rsidP="00907AF9"/>
    <w:p w:rsidR="00907AF9" w:rsidRDefault="00907AF9" w:rsidP="00907AF9">
      <w:pPr>
        <w:pStyle w:val="ListParagraph"/>
        <w:numPr>
          <w:ilvl w:val="0"/>
          <w:numId w:val="3"/>
        </w:numPr>
      </w:pPr>
      <w:r>
        <w:t xml:space="preserve">Weekly status meetings </w:t>
      </w:r>
      <w:proofErr w:type="gramStart"/>
      <w:r>
        <w:t>will be held</w:t>
      </w:r>
      <w:proofErr w:type="gramEnd"/>
      <w:r>
        <w:t xml:space="preserve"> for all projects.  </w:t>
      </w:r>
      <w:proofErr w:type="spellStart"/>
      <w:r>
        <w:t>Hemant</w:t>
      </w:r>
      <w:proofErr w:type="spellEnd"/>
      <w:r>
        <w:t xml:space="preserve"> </w:t>
      </w:r>
      <w:proofErr w:type="gramStart"/>
      <w:r>
        <w:t>will be invited</w:t>
      </w:r>
      <w:proofErr w:type="gramEnd"/>
      <w:r>
        <w:t xml:space="preserve"> to these status reviews.</w:t>
      </w:r>
    </w:p>
    <w:p w:rsidR="00907AF9" w:rsidRDefault="00907AF9" w:rsidP="00907AF9">
      <w:pPr>
        <w:pStyle w:val="ListParagraph"/>
        <w:numPr>
          <w:ilvl w:val="0"/>
          <w:numId w:val="3"/>
        </w:numPr>
      </w:pPr>
      <w:r>
        <w:t xml:space="preserve">Project repositories </w:t>
      </w:r>
      <w:proofErr w:type="gramStart"/>
      <w:r>
        <w:t>will be maintained</w:t>
      </w:r>
      <w:proofErr w:type="gramEnd"/>
      <w:r>
        <w:t xml:space="preserve"> on Google sites.</w:t>
      </w:r>
    </w:p>
    <w:p w:rsidR="00907AF9" w:rsidRDefault="00907AF9" w:rsidP="00907AF9">
      <w:pPr>
        <w:pStyle w:val="ListParagraph"/>
        <w:numPr>
          <w:ilvl w:val="0"/>
          <w:numId w:val="3"/>
        </w:numPr>
      </w:pPr>
      <w:r>
        <w:t xml:space="preserve">The Agile methodology </w:t>
      </w:r>
      <w:proofErr w:type="gramStart"/>
      <w:r>
        <w:t>is being adhered</w:t>
      </w:r>
      <w:proofErr w:type="gramEnd"/>
      <w:r>
        <w:t xml:space="preserve"> to.  As requirements </w:t>
      </w:r>
      <w:proofErr w:type="gramStart"/>
      <w:r>
        <w:t>are identified</w:t>
      </w:r>
      <w:proofErr w:type="gramEnd"/>
      <w:r>
        <w:t xml:space="preserve">, a determination as to what Sprint they will fall into will be made.  Team Track </w:t>
      </w:r>
      <w:proofErr w:type="gramStart"/>
      <w:r>
        <w:t>will be used</w:t>
      </w:r>
      <w:proofErr w:type="gramEnd"/>
      <w:r>
        <w:t xml:space="preserve"> as the tool to manage requirements.</w:t>
      </w:r>
      <w:r w:rsidR="00C54885">
        <w:t xml:space="preserve">  Thomson Reuters will provide initial </w:t>
      </w:r>
      <w:proofErr w:type="gramStart"/>
      <w:r w:rsidR="00C54885">
        <w:t>PBI’s</w:t>
      </w:r>
      <w:proofErr w:type="gramEnd"/>
      <w:r w:rsidR="00C54885">
        <w:t xml:space="preserve"> and drive analysis with </w:t>
      </w:r>
      <w:proofErr w:type="spellStart"/>
      <w:r w:rsidR="00C54885">
        <w:t>Appirio</w:t>
      </w:r>
      <w:proofErr w:type="spellEnd"/>
      <w:r w:rsidR="00C54885">
        <w:t>.</w:t>
      </w:r>
    </w:p>
    <w:p w:rsidR="00907AF9" w:rsidRPr="00907AF9" w:rsidRDefault="00907AF9" w:rsidP="00907AF9">
      <w:pPr>
        <w:pStyle w:val="ListParagraph"/>
        <w:numPr>
          <w:ilvl w:val="0"/>
          <w:numId w:val="3"/>
        </w:numPr>
      </w:pPr>
      <w:r>
        <w:t xml:space="preserve">Requirements </w:t>
      </w:r>
      <w:proofErr w:type="gramStart"/>
      <w:r>
        <w:t>will be gathered</w:t>
      </w:r>
      <w:proofErr w:type="gramEnd"/>
      <w:r>
        <w:t xml:space="preserve"> in planned sessions, outside of weekly status calls.</w:t>
      </w:r>
      <w:r w:rsidR="00C54885">
        <w:t xml:space="preserve">  Thomson Reuters and </w:t>
      </w:r>
      <w:proofErr w:type="spellStart"/>
      <w:r w:rsidR="00C54885">
        <w:t>Appirio</w:t>
      </w:r>
      <w:proofErr w:type="spellEnd"/>
      <w:r w:rsidR="00C54885">
        <w:t xml:space="preserve"> will work together to agree on PBI’s that fall into each Sprint.</w:t>
      </w:r>
    </w:p>
    <w:p w:rsidR="00907AF9" w:rsidRDefault="00907AF9" w:rsidP="00907AF9"/>
    <w:p w:rsidR="00907AF9" w:rsidRPr="00907AF9" w:rsidRDefault="00907AF9" w:rsidP="00907AF9"/>
    <w:p w:rsidR="00907AF9" w:rsidRDefault="00907AF9" w:rsidP="00907AF9">
      <w:pPr>
        <w:pStyle w:val="Heading1"/>
        <w:jc w:val="left"/>
      </w:pPr>
      <w:bookmarkStart w:id="1" w:name="_Toc253035109"/>
      <w:r>
        <w:t>Definition</w:t>
      </w:r>
      <w:bookmarkEnd w:id="1"/>
    </w:p>
    <w:p w:rsidR="00907AF9" w:rsidRDefault="00907AF9" w:rsidP="00907AF9"/>
    <w:p w:rsidR="00907AF9" w:rsidRDefault="00907AF9" w:rsidP="00907AF9">
      <w:pPr>
        <w:pStyle w:val="ListParagraph"/>
        <w:numPr>
          <w:ilvl w:val="0"/>
          <w:numId w:val="2"/>
        </w:numPr>
      </w:pPr>
      <w:proofErr w:type="spellStart"/>
      <w:r>
        <w:t>Hemant</w:t>
      </w:r>
      <w:proofErr w:type="spellEnd"/>
      <w:r>
        <w:t xml:space="preserve"> will be included in requirements review sessions.  </w:t>
      </w:r>
      <w:proofErr w:type="spellStart"/>
      <w:r>
        <w:t>Hemant</w:t>
      </w:r>
      <w:proofErr w:type="spellEnd"/>
      <w:r>
        <w:t xml:space="preserve"> </w:t>
      </w:r>
      <w:proofErr w:type="gramStart"/>
      <w:r>
        <w:t>will be copied</w:t>
      </w:r>
      <w:proofErr w:type="gramEnd"/>
      <w:r>
        <w:t xml:space="preserve"> on all requirements meetings and documentation throughout the projects.  Access </w:t>
      </w:r>
      <w:proofErr w:type="gramStart"/>
      <w:r>
        <w:t>will be provided</w:t>
      </w:r>
      <w:proofErr w:type="gramEnd"/>
      <w:r>
        <w:t xml:space="preserve"> to </w:t>
      </w:r>
      <w:proofErr w:type="spellStart"/>
      <w:r>
        <w:t>Hemant</w:t>
      </w:r>
      <w:proofErr w:type="spellEnd"/>
      <w:r>
        <w:t xml:space="preserve"> for all Google project sites so that his team can access project collateral and project plans.  </w:t>
      </w:r>
      <w:proofErr w:type="spellStart"/>
      <w:r>
        <w:t>Hemant</w:t>
      </w:r>
      <w:proofErr w:type="spellEnd"/>
      <w:r>
        <w:t xml:space="preserve"> will make a determination as to whether he needs to attend meetings.</w:t>
      </w:r>
    </w:p>
    <w:p w:rsidR="00907AF9" w:rsidRDefault="00907AF9" w:rsidP="00907AF9"/>
    <w:p w:rsidR="00907AF9" w:rsidRDefault="00907AF9" w:rsidP="00907AF9">
      <w:pPr>
        <w:pStyle w:val="Heading1"/>
        <w:jc w:val="left"/>
      </w:pPr>
      <w:bookmarkStart w:id="2" w:name="_Toc253035110"/>
      <w:r>
        <w:t>Design</w:t>
      </w:r>
      <w:bookmarkEnd w:id="2"/>
    </w:p>
    <w:p w:rsidR="00907AF9" w:rsidRDefault="00907AF9" w:rsidP="00907AF9"/>
    <w:p w:rsidR="00907AF9" w:rsidRDefault="00907AF9" w:rsidP="00907AF9">
      <w:pPr>
        <w:pStyle w:val="ListParagraph"/>
        <w:numPr>
          <w:ilvl w:val="0"/>
          <w:numId w:val="2"/>
        </w:numPr>
      </w:pPr>
      <w:proofErr w:type="spellStart"/>
      <w:r>
        <w:t>Dinesh</w:t>
      </w:r>
      <w:proofErr w:type="spellEnd"/>
      <w:r>
        <w:t xml:space="preserve"> will be included in design review sessions.  </w:t>
      </w:r>
      <w:proofErr w:type="spellStart"/>
      <w:r>
        <w:t>Dinesh</w:t>
      </w:r>
      <w:proofErr w:type="spellEnd"/>
      <w:r>
        <w:t xml:space="preserve"> </w:t>
      </w:r>
      <w:proofErr w:type="gramStart"/>
      <w:r>
        <w:t>will be copied</w:t>
      </w:r>
      <w:proofErr w:type="gramEnd"/>
      <w:r>
        <w:t xml:space="preserve"> on all design meetings and documentation throughout the projects.  </w:t>
      </w:r>
      <w:proofErr w:type="spellStart"/>
      <w:r>
        <w:t>Dinesh</w:t>
      </w:r>
      <w:proofErr w:type="spellEnd"/>
      <w:r>
        <w:t xml:space="preserve"> will make a determination as to whether he needs to attend meetings.</w:t>
      </w:r>
    </w:p>
    <w:p w:rsidR="00907AF9" w:rsidRDefault="00907AF9" w:rsidP="00907AF9">
      <w:pPr>
        <w:pStyle w:val="Heading1"/>
        <w:jc w:val="left"/>
      </w:pPr>
      <w:bookmarkStart w:id="3" w:name="_Toc253035111"/>
      <w:r>
        <w:t>Development</w:t>
      </w:r>
      <w:bookmarkEnd w:id="3"/>
    </w:p>
    <w:p w:rsidR="00907AF9" w:rsidRDefault="00907AF9" w:rsidP="00907AF9"/>
    <w:p w:rsidR="00907AF9" w:rsidRDefault="006A2DF6" w:rsidP="00907AF9">
      <w:pPr>
        <w:pStyle w:val="ListParagraph"/>
        <w:numPr>
          <w:ilvl w:val="0"/>
          <w:numId w:val="2"/>
        </w:numPr>
      </w:pPr>
      <w:r>
        <w:t xml:space="preserve">Requirements will be evaluated to determine what development work can be supported by </w:t>
      </w:r>
      <w:proofErr w:type="spellStart"/>
      <w:r>
        <w:t>Hemant’s</w:t>
      </w:r>
      <w:proofErr w:type="spellEnd"/>
      <w:r>
        <w:t xml:space="preserve"> team.  </w:t>
      </w:r>
    </w:p>
    <w:p w:rsidR="006A2DF6" w:rsidRDefault="006A2DF6" w:rsidP="00907AF9">
      <w:pPr>
        <w:pStyle w:val="ListParagraph"/>
        <w:numPr>
          <w:ilvl w:val="0"/>
          <w:numId w:val="2"/>
        </w:numPr>
      </w:pPr>
      <w:proofErr w:type="spellStart"/>
      <w:r>
        <w:t>Appirio</w:t>
      </w:r>
      <w:proofErr w:type="spellEnd"/>
      <w:r>
        <w:t xml:space="preserve"> will </w:t>
      </w:r>
      <w:r w:rsidR="00C54885">
        <w:t xml:space="preserve">provide the initial analysis on requirements, </w:t>
      </w:r>
      <w:proofErr w:type="gramStart"/>
      <w:r w:rsidR="00C54885">
        <w:t>then</w:t>
      </w:r>
      <w:proofErr w:type="gramEnd"/>
      <w:r w:rsidR="00C54885">
        <w:t xml:space="preserve"> work with the Thomson Reuters team to agree on delegation of scope</w:t>
      </w:r>
      <w:r>
        <w:t xml:space="preserve">.  Once requirements for a Sprint </w:t>
      </w:r>
      <w:proofErr w:type="gramStart"/>
      <w:r>
        <w:t>are locked</w:t>
      </w:r>
      <w:proofErr w:type="gramEnd"/>
      <w:r>
        <w:t xml:space="preserve"> down, </w:t>
      </w:r>
      <w:proofErr w:type="spellStart"/>
      <w:r>
        <w:t>Appirio</w:t>
      </w:r>
      <w:proofErr w:type="spellEnd"/>
      <w:r>
        <w:t xml:space="preserve"> Development will work with Thomson Reuters Development to delegate coding tasks, based upon </w:t>
      </w:r>
      <w:proofErr w:type="spellStart"/>
      <w:r>
        <w:t>skillset</w:t>
      </w:r>
      <w:proofErr w:type="spellEnd"/>
      <w:r>
        <w:t>.</w:t>
      </w:r>
    </w:p>
    <w:p w:rsidR="006A2DF6" w:rsidRDefault="006A2DF6" w:rsidP="00907AF9">
      <w:pPr>
        <w:pStyle w:val="ListParagraph"/>
        <w:numPr>
          <w:ilvl w:val="0"/>
          <w:numId w:val="2"/>
        </w:numPr>
      </w:pPr>
      <w:r>
        <w:lastRenderedPageBreak/>
        <w:t xml:space="preserve">Thomson Reuters Development team will be accountable for adhering to coding standards defined between </w:t>
      </w:r>
      <w:proofErr w:type="spellStart"/>
      <w:r>
        <w:t>Appirio</w:t>
      </w:r>
      <w:proofErr w:type="spellEnd"/>
      <w:r>
        <w:t xml:space="preserve"> and Thomson Reuters Development.</w:t>
      </w:r>
    </w:p>
    <w:p w:rsidR="006A2DF6" w:rsidRDefault="006A2DF6" w:rsidP="00907AF9">
      <w:pPr>
        <w:pStyle w:val="ListParagraph"/>
        <w:numPr>
          <w:ilvl w:val="0"/>
          <w:numId w:val="2"/>
        </w:numPr>
      </w:pPr>
      <w:r>
        <w:t xml:space="preserve">Strong gatekeepers will need to be in place to support this blended model.  This will increase effort, as we will need to define coding review standards/meetings for the Thomson Reuters team, working with </w:t>
      </w:r>
      <w:proofErr w:type="spellStart"/>
      <w:r>
        <w:t>Appirio</w:t>
      </w:r>
      <w:proofErr w:type="spellEnd"/>
      <w:r>
        <w:t xml:space="preserve">.  </w:t>
      </w:r>
      <w:r w:rsidR="00C54885">
        <w:t xml:space="preserve">Gatekeepers will be a combination of </w:t>
      </w:r>
      <w:proofErr w:type="spellStart"/>
      <w:r w:rsidR="00C54885">
        <w:t>Appirio</w:t>
      </w:r>
      <w:proofErr w:type="spellEnd"/>
      <w:r w:rsidR="00C54885">
        <w:t xml:space="preserve"> and Thomson Reuters leads.</w:t>
      </w:r>
    </w:p>
    <w:p w:rsidR="006A2DF6" w:rsidRDefault="006A2DF6" w:rsidP="00907AF9">
      <w:pPr>
        <w:pStyle w:val="ListParagraph"/>
        <w:numPr>
          <w:ilvl w:val="0"/>
          <w:numId w:val="2"/>
        </w:numPr>
      </w:pPr>
      <w:r>
        <w:t>**</w:t>
      </w:r>
      <w:proofErr w:type="spellStart"/>
      <w:r>
        <w:t>Appirio</w:t>
      </w:r>
      <w:proofErr w:type="spellEnd"/>
      <w:r>
        <w:t xml:space="preserve"> will provide development leads onsite for two weeks to build:</w:t>
      </w:r>
    </w:p>
    <w:p w:rsidR="006A2DF6" w:rsidRDefault="006A2DF6" w:rsidP="006A2DF6">
      <w:pPr>
        <w:pStyle w:val="ListParagraph"/>
        <w:numPr>
          <w:ilvl w:val="1"/>
          <w:numId w:val="2"/>
        </w:numPr>
      </w:pPr>
      <w:r>
        <w:t>Strong communication model between the teams</w:t>
      </w:r>
    </w:p>
    <w:p w:rsidR="006A2DF6" w:rsidRDefault="006A2DF6" w:rsidP="006A2DF6">
      <w:pPr>
        <w:pStyle w:val="ListParagraph"/>
        <w:numPr>
          <w:ilvl w:val="1"/>
          <w:numId w:val="2"/>
        </w:numPr>
      </w:pPr>
      <w:r>
        <w:t>Outline coding standards between the teams</w:t>
      </w:r>
    </w:p>
    <w:p w:rsidR="006A2DF6" w:rsidRDefault="006A2DF6" w:rsidP="006A2DF6">
      <w:pPr>
        <w:pStyle w:val="ListParagraph"/>
        <w:numPr>
          <w:ilvl w:val="1"/>
          <w:numId w:val="2"/>
        </w:numPr>
      </w:pPr>
      <w:r>
        <w:t>Determine necessary gatekeepers and reviews</w:t>
      </w:r>
    </w:p>
    <w:p w:rsidR="006A2DF6" w:rsidRDefault="006A2DF6" w:rsidP="006A2DF6">
      <w:pPr>
        <w:ind w:left="1080"/>
      </w:pPr>
    </w:p>
    <w:p w:rsidR="006A2DF6" w:rsidRDefault="006A2DF6" w:rsidP="006A2DF6">
      <w:pPr>
        <w:ind w:left="1080"/>
      </w:pPr>
    </w:p>
    <w:p w:rsidR="006A2DF6" w:rsidRDefault="006A2DF6" w:rsidP="006A2DF6">
      <w:r>
        <w:t xml:space="preserve">** </w:t>
      </w:r>
      <w:proofErr w:type="spellStart"/>
      <w:r>
        <w:t>Appirio</w:t>
      </w:r>
      <w:proofErr w:type="spellEnd"/>
      <w:r>
        <w:t xml:space="preserve"> still working out the logistics with Development as agreements and specific dates have not been locked down</w:t>
      </w:r>
    </w:p>
    <w:p w:rsidR="00785116" w:rsidRDefault="00785116" w:rsidP="006A2DF6"/>
    <w:p w:rsidR="00785116" w:rsidRDefault="00785116" w:rsidP="006A2DF6"/>
    <w:p w:rsidR="00785116" w:rsidRDefault="00785116" w:rsidP="00785116">
      <w:pPr>
        <w:pStyle w:val="Heading1"/>
        <w:jc w:val="left"/>
      </w:pPr>
      <w:bookmarkStart w:id="4" w:name="_Toc253035112"/>
      <w:r>
        <w:t>Coding Standards</w:t>
      </w:r>
      <w:bookmarkEnd w:id="4"/>
    </w:p>
    <w:p w:rsidR="00785116" w:rsidRDefault="00785116" w:rsidP="00785116"/>
    <w:p w:rsidR="00785116" w:rsidRDefault="00785116" w:rsidP="00785116">
      <w:r>
        <w:t>Salesforce.com recommends following Java standards for naming, that is, classes start with a capital letter, methods start with a lowercase verb, and variable names should be meaningful.</w:t>
      </w:r>
    </w:p>
    <w:p w:rsidR="00785116" w:rsidRDefault="00785116" w:rsidP="00785116">
      <w:r>
        <w:t xml:space="preserve">It is not legal to define a class and interface with the same name in the same class. It is also not legal for an inner class to have the same name as its outer class. However, methods and variables have their own namespaces within the class so these three types of names do not clash with each other. In </w:t>
      </w:r>
      <w:proofErr w:type="gramStart"/>
      <w:r>
        <w:t>particular</w:t>
      </w:r>
      <w:proofErr w:type="gramEnd"/>
      <w:r>
        <w:t xml:space="preserve"> it is legal for a variable, method, and a class within a class to have the same name.</w:t>
      </w:r>
    </w:p>
    <w:p w:rsidR="00785116" w:rsidRDefault="00785116" w:rsidP="00785116"/>
    <w:p w:rsidR="00785116" w:rsidRPr="00785116" w:rsidRDefault="00785116" w:rsidP="00785116">
      <w:pPr>
        <w:pStyle w:val="Heading3"/>
        <w:shd w:val="clear" w:color="auto" w:fill="FFFFFF"/>
        <w:jc w:val="left"/>
        <w:rPr>
          <w:color w:val="000000"/>
          <w:sz w:val="24"/>
        </w:rPr>
      </w:pPr>
      <w:bookmarkStart w:id="5" w:name="_Toc253035113"/>
      <w:r w:rsidRPr="00785116">
        <w:rPr>
          <w:color w:val="000000"/>
          <w:sz w:val="24"/>
        </w:rPr>
        <w:t>Coding Standards</w:t>
      </w:r>
      <w:bookmarkEnd w:id="5"/>
      <w:r w:rsidRPr="00785116">
        <w:rPr>
          <w:color w:val="000000"/>
          <w:sz w:val="24"/>
        </w:rPr>
        <w:t xml:space="preserve"> </w:t>
      </w:r>
    </w:p>
    <w:tbl>
      <w:tblPr>
        <w:tblW w:w="0" w:type="auto"/>
        <w:tblCellSpacing w:w="0" w:type="dxa"/>
        <w:tblCellMar>
          <w:top w:w="15" w:type="dxa"/>
          <w:left w:w="15" w:type="dxa"/>
          <w:bottom w:w="15" w:type="dxa"/>
          <w:right w:w="15" w:type="dxa"/>
        </w:tblCellMar>
        <w:tblLook w:val="04A0"/>
      </w:tblPr>
      <w:tblGrid>
        <w:gridCol w:w="9450"/>
      </w:tblGrid>
      <w:tr w:rsidR="00785116" w:rsidRPr="00785116" w:rsidTr="00785116">
        <w:trPr>
          <w:tblCellSpacing w:w="0" w:type="dxa"/>
        </w:trPr>
        <w:tc>
          <w:tcPr>
            <w:tcW w:w="0" w:type="auto"/>
            <w:tcMar>
              <w:top w:w="45" w:type="dxa"/>
              <w:left w:w="45" w:type="dxa"/>
              <w:bottom w:w="45" w:type="dxa"/>
              <w:right w:w="45" w:type="dxa"/>
            </w:tcMar>
            <w:hideMark/>
          </w:tcPr>
          <w:p w:rsidR="00785116" w:rsidRPr="00785116" w:rsidRDefault="00785116" w:rsidP="00785116">
            <w:r w:rsidRPr="00785116">
              <w:rPr>
                <w:b/>
                <w:bCs/>
              </w:rPr>
              <w:t>Why have coding standards?</w:t>
            </w:r>
          </w:p>
          <w:p w:rsidR="00785116" w:rsidRPr="00785116" w:rsidRDefault="00785116" w:rsidP="00785116">
            <w:pPr>
              <w:numPr>
                <w:ilvl w:val="0"/>
                <w:numId w:val="4"/>
              </w:numPr>
              <w:spacing w:before="100" w:beforeAutospacing="1" w:after="240"/>
            </w:pPr>
            <w:r w:rsidRPr="00785116">
              <w:t xml:space="preserve">Hardly any software </w:t>
            </w:r>
            <w:proofErr w:type="gramStart"/>
            <w:r w:rsidRPr="00785116">
              <w:t>is maintained</w:t>
            </w:r>
            <w:proofErr w:type="gramEnd"/>
            <w:r w:rsidRPr="00785116">
              <w:t xml:space="preserve"> for its whole life by the original author. </w:t>
            </w:r>
          </w:p>
          <w:p w:rsidR="00785116" w:rsidRPr="00785116" w:rsidRDefault="00785116" w:rsidP="00785116">
            <w:pPr>
              <w:numPr>
                <w:ilvl w:val="0"/>
                <w:numId w:val="4"/>
              </w:numPr>
              <w:spacing w:before="100" w:beforeAutospacing="1" w:after="240"/>
            </w:pPr>
            <w:r w:rsidRPr="00785116">
              <w:t xml:space="preserve">Code conventions improve the readability of the software, allowing engineers to understand new code more quickly and thoroughly. </w:t>
            </w:r>
          </w:p>
          <w:p w:rsidR="00785116" w:rsidRPr="00785116" w:rsidRDefault="00785116" w:rsidP="00785116">
            <w:pPr>
              <w:numPr>
                <w:ilvl w:val="0"/>
                <w:numId w:val="4"/>
              </w:numPr>
              <w:spacing w:before="100" w:beforeAutospacing="1" w:after="240"/>
            </w:pPr>
            <w:r w:rsidRPr="00785116">
              <w:t xml:space="preserve">If you ship your source code as a product, you need to make sure it is as well packaged and clean as any other product you create. </w:t>
            </w:r>
          </w:p>
          <w:p w:rsidR="00785116" w:rsidRPr="00785116" w:rsidRDefault="00785116" w:rsidP="00785116">
            <w:pPr>
              <w:numPr>
                <w:ilvl w:val="0"/>
                <w:numId w:val="4"/>
              </w:numPr>
              <w:spacing w:before="100" w:beforeAutospacing="1" w:after="240"/>
            </w:pPr>
            <w:r w:rsidRPr="00785116">
              <w:t>Standards make it easier to share work, maintain code, and increase the overall quality of a project.</w:t>
            </w:r>
          </w:p>
          <w:p w:rsidR="00785116" w:rsidRPr="00785116" w:rsidRDefault="00785116" w:rsidP="00785116"/>
          <w:p w:rsidR="00785116" w:rsidRPr="00785116" w:rsidRDefault="00785116" w:rsidP="00785116">
            <w:r w:rsidRPr="00785116">
              <w:rPr>
                <w:b/>
                <w:bCs/>
              </w:rPr>
              <w:t>General Coding Standards:</w:t>
            </w:r>
          </w:p>
          <w:p w:rsidR="00785116" w:rsidRPr="00785116" w:rsidRDefault="00785116" w:rsidP="00785116">
            <w:pPr>
              <w:numPr>
                <w:ilvl w:val="0"/>
                <w:numId w:val="5"/>
              </w:numPr>
              <w:spacing w:before="100" w:beforeAutospacing="1" w:after="240"/>
              <w:ind w:left="150"/>
            </w:pPr>
            <w:r w:rsidRPr="00785116">
              <w:t>We write code primarily for people, not machines.  </w:t>
            </w:r>
            <w:proofErr w:type="gramStart"/>
            <w:r w:rsidRPr="00785116">
              <w:t>It's</w:t>
            </w:r>
            <w:proofErr w:type="gramEnd"/>
            <w:r w:rsidRPr="00785116">
              <w:t xml:space="preserve"> easy to write code a machine can understand - the professional standard is to write code a person can understand.  </w:t>
            </w:r>
          </w:p>
          <w:p w:rsidR="00785116" w:rsidRPr="00785116" w:rsidRDefault="00785116" w:rsidP="00785116">
            <w:pPr>
              <w:numPr>
                <w:ilvl w:val="0"/>
                <w:numId w:val="5"/>
              </w:numPr>
              <w:spacing w:before="100" w:beforeAutospacing="1" w:after="240"/>
              <w:ind w:left="150"/>
            </w:pPr>
            <w:r w:rsidRPr="00785116">
              <w:lastRenderedPageBreak/>
              <w:t xml:space="preserve">Writing code is not the time to display how clever you are. Always err on the side of clarity. </w:t>
            </w:r>
          </w:p>
          <w:p w:rsidR="00785116" w:rsidRPr="00785116" w:rsidRDefault="00785116" w:rsidP="00785116">
            <w:pPr>
              <w:numPr>
                <w:ilvl w:val="0"/>
                <w:numId w:val="5"/>
              </w:numPr>
              <w:spacing w:before="100" w:beforeAutospacing="1" w:after="240"/>
              <w:ind w:left="150"/>
            </w:pPr>
            <w:r w:rsidRPr="00785116">
              <w:t xml:space="preserve">Make sure your code will be readable and understandable 12 months from now, by a person who has never seen it.   </w:t>
            </w:r>
          </w:p>
          <w:p w:rsidR="00785116" w:rsidRPr="00785116" w:rsidRDefault="00785116" w:rsidP="00785116">
            <w:pPr>
              <w:numPr>
                <w:ilvl w:val="0"/>
                <w:numId w:val="5"/>
              </w:numPr>
              <w:spacing w:before="100" w:beforeAutospacing="1" w:after="240"/>
              <w:ind w:left="150"/>
            </w:pPr>
            <w:r w:rsidRPr="00785116">
              <w:t xml:space="preserve">Even when "prototyping," do not take shortcuts. Prototypes often morph into production code. Take the time with every single line of code you write to make it maintainable and readable. </w:t>
            </w:r>
          </w:p>
          <w:p w:rsidR="00785116" w:rsidRPr="00785116" w:rsidRDefault="00785116" w:rsidP="00785116">
            <w:pPr>
              <w:numPr>
                <w:ilvl w:val="0"/>
                <w:numId w:val="5"/>
              </w:numPr>
              <w:spacing w:before="100" w:beforeAutospacing="1" w:after="240"/>
              <w:ind w:left="150"/>
            </w:pPr>
            <w:r w:rsidRPr="00785116">
              <w:t xml:space="preserve">Always try to use the latest version of the API available GA. This ensures optimum performance and supports latest methods. </w:t>
            </w:r>
          </w:p>
          <w:p w:rsidR="00785116" w:rsidRPr="00785116" w:rsidRDefault="00785116" w:rsidP="00785116">
            <w:pPr>
              <w:numPr>
                <w:ilvl w:val="0"/>
                <w:numId w:val="5"/>
              </w:numPr>
              <w:spacing w:before="100" w:beforeAutospacing="1" w:after="240"/>
              <w:ind w:left="150"/>
            </w:pPr>
            <w:r w:rsidRPr="00785116">
              <w:t xml:space="preserve">Proper commenting </w:t>
            </w:r>
            <w:proofErr w:type="gramStart"/>
            <w:r w:rsidRPr="00785116">
              <w:t>should be used</w:t>
            </w:r>
            <w:proofErr w:type="gramEnd"/>
            <w:r w:rsidRPr="00785116">
              <w:t xml:space="preserve"> but do not over comment. Comment at the top of each class / trigger / page, and before complicated methods. </w:t>
            </w:r>
          </w:p>
          <w:p w:rsidR="00785116" w:rsidRPr="00785116" w:rsidRDefault="00785116" w:rsidP="00785116">
            <w:pPr>
              <w:numPr>
                <w:ilvl w:val="1"/>
                <w:numId w:val="5"/>
              </w:numPr>
              <w:spacing w:before="100" w:beforeAutospacing="1" w:after="240"/>
              <w:ind w:left="870" w:right="150"/>
            </w:pPr>
            <w:r w:rsidRPr="00785116">
              <w:t xml:space="preserve">The class comment should contain our company name, brief class purpose, and a simple change history, showing author and gist of the change.  Example format: </w:t>
            </w:r>
          </w:p>
          <w:p w:rsidR="00785116" w:rsidRPr="00785116" w:rsidRDefault="00785116" w:rsidP="00785116">
            <w:pPr>
              <w:numPr>
                <w:ilvl w:val="2"/>
                <w:numId w:val="5"/>
              </w:numPr>
              <w:spacing w:before="100" w:beforeAutospacing="1" w:after="240"/>
              <w:ind w:left="1590" w:right="150"/>
            </w:pPr>
            <w:r w:rsidRPr="00785116">
              <w:t xml:space="preserve">//  </w:t>
            </w:r>
          </w:p>
          <w:p w:rsidR="00785116" w:rsidRPr="00785116" w:rsidRDefault="00785116" w:rsidP="00785116">
            <w:pPr>
              <w:numPr>
                <w:ilvl w:val="2"/>
                <w:numId w:val="5"/>
              </w:numPr>
              <w:spacing w:before="100" w:beforeAutospacing="1" w:after="240"/>
              <w:ind w:left="1590" w:right="150"/>
            </w:pPr>
            <w:r w:rsidRPr="00785116">
              <w:t xml:space="preserve">// (c) 2009 </w:t>
            </w:r>
            <w:proofErr w:type="spellStart"/>
            <w:r w:rsidRPr="00785116">
              <w:t>Appirio</w:t>
            </w:r>
            <w:proofErr w:type="spellEnd"/>
            <w:r w:rsidRPr="00785116">
              <w:t xml:space="preserve">, Inc. </w:t>
            </w:r>
          </w:p>
          <w:p w:rsidR="00785116" w:rsidRPr="00785116" w:rsidRDefault="00785116" w:rsidP="00785116">
            <w:pPr>
              <w:numPr>
                <w:ilvl w:val="2"/>
                <w:numId w:val="5"/>
              </w:numPr>
              <w:spacing w:before="100" w:beforeAutospacing="1" w:after="240"/>
              <w:ind w:left="1590" w:right="150"/>
            </w:pPr>
            <w:r w:rsidRPr="00785116">
              <w:t xml:space="preserve">// </w:t>
            </w:r>
          </w:p>
          <w:p w:rsidR="00785116" w:rsidRPr="00785116" w:rsidRDefault="00785116" w:rsidP="00785116">
            <w:pPr>
              <w:numPr>
                <w:ilvl w:val="2"/>
                <w:numId w:val="5"/>
              </w:numPr>
              <w:spacing w:before="100" w:beforeAutospacing="1" w:after="240"/>
              <w:ind w:left="1590" w:right="150"/>
            </w:pPr>
            <w:r w:rsidRPr="00785116">
              <w:t xml:space="preserve">// Generate a new lead from a sales-related case </w:t>
            </w:r>
          </w:p>
          <w:p w:rsidR="00785116" w:rsidRPr="00785116" w:rsidRDefault="00785116" w:rsidP="00785116">
            <w:pPr>
              <w:numPr>
                <w:ilvl w:val="2"/>
                <w:numId w:val="5"/>
              </w:numPr>
              <w:spacing w:before="100" w:beforeAutospacing="1" w:after="240"/>
              <w:ind w:left="1590" w:right="150"/>
            </w:pPr>
            <w:r w:rsidRPr="00785116">
              <w:t xml:space="preserve">// </w:t>
            </w:r>
          </w:p>
          <w:p w:rsidR="00785116" w:rsidRPr="00785116" w:rsidRDefault="00785116" w:rsidP="00785116">
            <w:pPr>
              <w:numPr>
                <w:ilvl w:val="2"/>
                <w:numId w:val="5"/>
              </w:numPr>
              <w:spacing w:before="100" w:beforeAutospacing="1" w:after="240"/>
              <w:ind w:left="1590" w:right="150"/>
            </w:pPr>
            <w:r w:rsidRPr="00785116">
              <w:t xml:space="preserve">// 8/5/2009     Jane Doe       Original </w:t>
            </w:r>
          </w:p>
          <w:p w:rsidR="00785116" w:rsidRPr="00785116" w:rsidRDefault="00785116" w:rsidP="00785116">
            <w:pPr>
              <w:numPr>
                <w:ilvl w:val="2"/>
                <w:numId w:val="5"/>
              </w:numPr>
              <w:spacing w:before="100" w:beforeAutospacing="1" w:after="240"/>
              <w:ind w:left="1590" w:right="150"/>
            </w:pPr>
            <w:r w:rsidRPr="00785116">
              <w:t xml:space="preserve">// 8/9/2009     John Smith     Added logic to handle contacts with no first name </w:t>
            </w:r>
          </w:p>
          <w:p w:rsidR="00785116" w:rsidRPr="00785116" w:rsidRDefault="00785116" w:rsidP="00785116">
            <w:pPr>
              <w:numPr>
                <w:ilvl w:val="2"/>
                <w:numId w:val="5"/>
              </w:numPr>
              <w:spacing w:before="100" w:beforeAutospacing="1" w:after="240"/>
              <w:ind w:left="1590" w:right="150"/>
            </w:pPr>
            <w:r w:rsidRPr="00785116">
              <w:t>//</w:t>
            </w:r>
          </w:p>
          <w:p w:rsidR="00785116" w:rsidRPr="00785116" w:rsidRDefault="00785116" w:rsidP="00785116">
            <w:pPr>
              <w:numPr>
                <w:ilvl w:val="1"/>
                <w:numId w:val="5"/>
              </w:numPr>
              <w:spacing w:before="100" w:beforeAutospacing="1" w:after="240"/>
              <w:ind w:left="870" w:right="150"/>
            </w:pPr>
            <w:r w:rsidRPr="00785116">
              <w:t xml:space="preserve">Method comments should include </w:t>
            </w:r>
            <w:proofErr w:type="gramStart"/>
            <w:r w:rsidRPr="00785116">
              <w:t>argument data types and what the method does</w:t>
            </w:r>
            <w:proofErr w:type="gramEnd"/>
            <w:r w:rsidRPr="00785116">
              <w:t xml:space="preserve">. </w:t>
            </w:r>
          </w:p>
          <w:p w:rsidR="00785116" w:rsidRPr="00785116" w:rsidRDefault="00785116" w:rsidP="00785116">
            <w:pPr>
              <w:numPr>
                <w:ilvl w:val="1"/>
                <w:numId w:val="5"/>
              </w:numPr>
              <w:spacing w:before="100" w:beforeAutospacing="1" w:after="240"/>
              <w:ind w:left="870" w:right="150"/>
            </w:pPr>
            <w:r w:rsidRPr="00785116">
              <w:t xml:space="preserve">Code blocks should have at least a </w:t>
            </w:r>
            <w:proofErr w:type="gramStart"/>
            <w:r w:rsidRPr="00785116">
              <w:t>one liner</w:t>
            </w:r>
            <w:proofErr w:type="gramEnd"/>
            <w:r w:rsidRPr="00785116">
              <w:t xml:space="preserve"> describing a function that they provide. </w:t>
            </w:r>
          </w:p>
          <w:p w:rsidR="00785116" w:rsidRPr="00785116" w:rsidRDefault="00785116" w:rsidP="00785116">
            <w:pPr>
              <w:numPr>
                <w:ilvl w:val="1"/>
                <w:numId w:val="5"/>
              </w:numPr>
              <w:spacing w:before="100" w:beforeAutospacing="1" w:after="240"/>
              <w:ind w:left="870" w:right="150"/>
            </w:pPr>
            <w:r w:rsidRPr="00785116">
              <w:t xml:space="preserve">Code that implements a business rule </w:t>
            </w:r>
            <w:proofErr w:type="gramStart"/>
            <w:r w:rsidRPr="00785116">
              <w:t>should be called out</w:t>
            </w:r>
            <w:proofErr w:type="gramEnd"/>
            <w:r w:rsidRPr="00785116">
              <w:t xml:space="preserve"> with a comment.</w:t>
            </w:r>
          </w:p>
          <w:p w:rsidR="00785116" w:rsidRPr="00785116" w:rsidRDefault="00785116" w:rsidP="00785116">
            <w:pPr>
              <w:numPr>
                <w:ilvl w:val="1"/>
                <w:numId w:val="5"/>
              </w:numPr>
              <w:spacing w:before="100" w:beforeAutospacing="1" w:after="240"/>
              <w:ind w:left="870" w:right="150"/>
            </w:pPr>
            <w:proofErr w:type="gramStart"/>
            <w:r w:rsidRPr="00785116">
              <w:t>Hopefully,</w:t>
            </w:r>
            <w:proofErr w:type="gramEnd"/>
            <w:r w:rsidRPr="00785116">
              <w:t xml:space="preserve"> one day Apex code will have Java like documentation and your comments will be included in Apex generated docs. So good commenting is </w:t>
            </w:r>
            <w:proofErr w:type="gramStart"/>
            <w:r w:rsidRPr="00785116">
              <w:t>key</w:t>
            </w:r>
            <w:proofErr w:type="gramEnd"/>
            <w:r w:rsidRPr="00785116">
              <w:t xml:space="preserve"> for making usable docs.)</w:t>
            </w:r>
          </w:p>
          <w:p w:rsidR="00785116" w:rsidRPr="00785116" w:rsidRDefault="00785116" w:rsidP="00785116">
            <w:pPr>
              <w:numPr>
                <w:ilvl w:val="0"/>
                <w:numId w:val="5"/>
              </w:numPr>
              <w:spacing w:before="100" w:beforeAutospacing="1" w:after="240"/>
              <w:ind w:left="150"/>
            </w:pPr>
            <w:r w:rsidRPr="00785116">
              <w:t xml:space="preserve">The application does what the business wants when things go wrong. </w:t>
            </w:r>
            <w:proofErr w:type="gramStart"/>
            <w:r w:rsidRPr="00785116">
              <w:t>e.g</w:t>
            </w:r>
            <w:proofErr w:type="gramEnd"/>
            <w:r w:rsidRPr="00785116">
              <w:t xml:space="preserve">. if the apex update limit is hit what should the program do. This has to </w:t>
            </w:r>
            <w:proofErr w:type="gramStart"/>
            <w:r w:rsidRPr="00785116">
              <w:t>be accepted</w:t>
            </w:r>
            <w:proofErr w:type="gramEnd"/>
            <w:r w:rsidRPr="00785116">
              <w:t xml:space="preserve"> by the business. </w:t>
            </w:r>
          </w:p>
          <w:p w:rsidR="00785116" w:rsidRPr="00785116" w:rsidRDefault="00785116" w:rsidP="00785116">
            <w:r w:rsidRPr="00785116">
              <w:rPr>
                <w:b/>
                <w:bCs/>
              </w:rPr>
              <w:t>Technology Specific Standards:</w:t>
            </w:r>
            <w:r w:rsidRPr="00785116">
              <w:t xml:space="preserve"> </w:t>
            </w:r>
          </w:p>
          <w:p w:rsidR="00785116" w:rsidRPr="00785116" w:rsidRDefault="00785116" w:rsidP="00785116"/>
          <w:p w:rsidR="00785116" w:rsidRPr="00785116" w:rsidRDefault="00785116" w:rsidP="00785116">
            <w:r w:rsidRPr="00785116">
              <w:rPr>
                <w:b/>
                <w:bCs/>
              </w:rPr>
              <w:t>Apex:</w:t>
            </w:r>
          </w:p>
          <w:p w:rsidR="00785116" w:rsidRPr="00785116" w:rsidRDefault="00785116" w:rsidP="00785116">
            <w:pPr>
              <w:numPr>
                <w:ilvl w:val="0"/>
                <w:numId w:val="6"/>
              </w:numPr>
              <w:spacing w:before="100" w:beforeAutospacing="1" w:after="240"/>
            </w:pPr>
            <w:r w:rsidRPr="00785116">
              <w:lastRenderedPageBreak/>
              <w:t xml:space="preserve">No DML inside of getter methods - If the page refreshes all of the getter methods get re-executed.  </w:t>
            </w:r>
          </w:p>
          <w:p w:rsidR="00785116" w:rsidRPr="00785116" w:rsidRDefault="00785116" w:rsidP="00785116">
            <w:pPr>
              <w:numPr>
                <w:ilvl w:val="0"/>
                <w:numId w:val="6"/>
              </w:numPr>
              <w:spacing w:before="100" w:beforeAutospacing="1" w:after="240"/>
            </w:pPr>
            <w:r w:rsidRPr="00785116">
              <w:t xml:space="preserve">All variable declaration is to </w:t>
            </w:r>
            <w:proofErr w:type="gramStart"/>
            <w:r w:rsidRPr="00785116">
              <w:t>be done</w:t>
            </w:r>
            <w:proofErr w:type="gramEnd"/>
            <w:r w:rsidRPr="00785116">
              <w:t xml:space="preserve"> outside of loops - APEX garbage collection does not occur until after all of the APEX code is executed. </w:t>
            </w:r>
          </w:p>
          <w:p w:rsidR="00785116" w:rsidRPr="00785116" w:rsidRDefault="00785116" w:rsidP="00785116">
            <w:pPr>
              <w:numPr>
                <w:ilvl w:val="0"/>
                <w:numId w:val="6"/>
              </w:numPr>
              <w:spacing w:before="100" w:beforeAutospacing="1" w:after="240"/>
            </w:pPr>
            <w:r w:rsidRPr="00785116">
              <w:t xml:space="preserve">Use Constants wherever possible in the code for error messages, etc so that they </w:t>
            </w:r>
            <w:proofErr w:type="gramStart"/>
            <w:r w:rsidRPr="00785116">
              <w:t>can be internationalized</w:t>
            </w:r>
            <w:proofErr w:type="gramEnd"/>
            <w:r w:rsidRPr="00785116">
              <w:t xml:space="preserve"> if necessary. </w:t>
            </w:r>
          </w:p>
          <w:p w:rsidR="00785116" w:rsidRPr="00785116" w:rsidRDefault="00785116" w:rsidP="00785116">
            <w:pPr>
              <w:numPr>
                <w:ilvl w:val="0"/>
                <w:numId w:val="6"/>
              </w:numPr>
              <w:spacing w:before="100" w:beforeAutospacing="1" w:after="240"/>
            </w:pPr>
            <w:r w:rsidRPr="00785116">
              <w:t xml:space="preserve">Naming convention for all Apex Classes, Apex Controllers, and Apex Pages should include the name of the Application. </w:t>
            </w:r>
          </w:p>
          <w:p w:rsidR="00785116" w:rsidRPr="00785116" w:rsidRDefault="00785116" w:rsidP="00785116">
            <w:pPr>
              <w:numPr>
                <w:ilvl w:val="0"/>
                <w:numId w:val="6"/>
              </w:numPr>
              <w:spacing w:before="100" w:beforeAutospacing="1" w:after="240"/>
            </w:pPr>
            <w:r w:rsidRPr="00785116">
              <w:t xml:space="preserve">Naming convention for all Test code should include the </w:t>
            </w:r>
            <w:proofErr w:type="gramStart"/>
            <w:r w:rsidRPr="00785116">
              <w:t>Application and the function</w:t>
            </w:r>
            <w:proofErr w:type="gramEnd"/>
            <w:r w:rsidRPr="00785116">
              <w:t xml:space="preserve"> and the word Test. </w:t>
            </w:r>
          </w:p>
          <w:p w:rsidR="00785116" w:rsidRPr="00785116" w:rsidRDefault="00785116" w:rsidP="00785116">
            <w:pPr>
              <w:numPr>
                <w:ilvl w:val="0"/>
                <w:numId w:val="6"/>
              </w:numPr>
              <w:spacing w:before="100" w:beforeAutospacing="1" w:after="240"/>
            </w:pPr>
            <w:r w:rsidRPr="00785116">
              <w:t xml:space="preserve">There should not be any DML statements inside of </w:t>
            </w:r>
            <w:proofErr w:type="gramStart"/>
            <w:r w:rsidRPr="00785116">
              <w:t>a for</w:t>
            </w:r>
            <w:proofErr w:type="gramEnd"/>
            <w:r w:rsidRPr="00785116">
              <w:t xml:space="preserve"> loop. </w:t>
            </w:r>
          </w:p>
          <w:p w:rsidR="00785116" w:rsidRPr="00785116" w:rsidRDefault="00785116" w:rsidP="00785116">
            <w:pPr>
              <w:numPr>
                <w:ilvl w:val="0"/>
                <w:numId w:val="6"/>
              </w:numPr>
              <w:spacing w:before="100" w:beforeAutospacing="1" w:after="240"/>
            </w:pPr>
            <w:r w:rsidRPr="00785116">
              <w:t xml:space="preserve">The Apex code must have 92% or above code coverage using test methods. </w:t>
            </w:r>
          </w:p>
          <w:p w:rsidR="00785116" w:rsidRPr="00785116" w:rsidRDefault="00785116" w:rsidP="00785116">
            <w:pPr>
              <w:numPr>
                <w:ilvl w:val="0"/>
                <w:numId w:val="6"/>
              </w:numPr>
              <w:spacing w:before="100" w:beforeAutospacing="1" w:after="240"/>
            </w:pPr>
            <w:r w:rsidRPr="00785116">
              <w:t xml:space="preserve">All the execution logic should be in Apex classes and the trigger should invoke the classes as required. </w:t>
            </w:r>
          </w:p>
          <w:p w:rsidR="00785116" w:rsidRPr="00785116" w:rsidRDefault="00785116" w:rsidP="00785116">
            <w:pPr>
              <w:numPr>
                <w:ilvl w:val="0"/>
                <w:numId w:val="6"/>
              </w:numPr>
              <w:spacing w:before="100" w:beforeAutospacing="1" w:after="240"/>
            </w:pPr>
            <w:r w:rsidRPr="00785116">
              <w:t xml:space="preserve">Apex Code must provide proper exception handling. </w:t>
            </w:r>
          </w:p>
          <w:p w:rsidR="00785116" w:rsidRPr="00785116" w:rsidRDefault="00785116" w:rsidP="00785116">
            <w:pPr>
              <w:numPr>
                <w:ilvl w:val="0"/>
                <w:numId w:val="6"/>
              </w:numPr>
              <w:spacing w:before="100" w:beforeAutospacing="1" w:after="240"/>
            </w:pPr>
            <w:r w:rsidRPr="00785116">
              <w:t xml:space="preserve">Test methods should verify actual correct execution via liberal use of </w:t>
            </w:r>
            <w:proofErr w:type="spellStart"/>
            <w:proofErr w:type="gramStart"/>
            <w:r w:rsidRPr="00785116">
              <w:t>System.assert</w:t>
            </w:r>
            <w:proofErr w:type="spellEnd"/>
            <w:r w:rsidRPr="00785116">
              <w:t>(</w:t>
            </w:r>
            <w:proofErr w:type="gramEnd"/>
            <w:r w:rsidRPr="00785116">
              <w:t xml:space="preserve">).  Avoid rigging test methods </w:t>
            </w:r>
            <w:proofErr w:type="gramStart"/>
            <w:r w:rsidRPr="00785116">
              <w:t>to always return</w:t>
            </w:r>
            <w:proofErr w:type="gramEnd"/>
            <w:r w:rsidRPr="00785116">
              <w:t xml:space="preserve"> success solely to meet Salesforce.com code coverage requirements. </w:t>
            </w:r>
          </w:p>
          <w:p w:rsidR="00785116" w:rsidRPr="00785116" w:rsidRDefault="00785116" w:rsidP="00785116">
            <w:pPr>
              <w:numPr>
                <w:ilvl w:val="0"/>
                <w:numId w:val="6"/>
              </w:numPr>
              <w:spacing w:before="100" w:beforeAutospacing="1" w:after="240"/>
            </w:pPr>
            <w:r w:rsidRPr="00785116">
              <w:t xml:space="preserve">Although Apex is case-insensitive, always follow capitalization standards according to Java. </w:t>
            </w:r>
          </w:p>
          <w:p w:rsidR="00785116" w:rsidRPr="00785116" w:rsidRDefault="00785116" w:rsidP="00785116">
            <w:pPr>
              <w:numPr>
                <w:ilvl w:val="0"/>
                <w:numId w:val="6"/>
              </w:numPr>
              <w:spacing w:before="100" w:beforeAutospacing="1" w:after="240"/>
            </w:pPr>
          </w:p>
          <w:p w:rsidR="00785116" w:rsidRPr="00785116" w:rsidRDefault="00785116" w:rsidP="00785116">
            <w:pPr>
              <w:numPr>
                <w:ilvl w:val="0"/>
                <w:numId w:val="6"/>
              </w:numPr>
              <w:spacing w:before="100" w:beforeAutospacing="1" w:after="240"/>
            </w:pPr>
            <w:r w:rsidRPr="00785116">
              <w:t xml:space="preserve">Errors </w:t>
            </w:r>
            <w:proofErr w:type="gramStart"/>
            <w:r w:rsidRPr="00785116">
              <w:t>should, when possible, be attached</w:t>
            </w:r>
            <w:proofErr w:type="gramEnd"/>
            <w:r w:rsidRPr="00785116">
              <w:t xml:space="preserve"> to the field that caused them. </w:t>
            </w:r>
          </w:p>
          <w:p w:rsidR="00785116" w:rsidRPr="00785116" w:rsidRDefault="00785116" w:rsidP="00785116">
            <w:pPr>
              <w:numPr>
                <w:ilvl w:val="1"/>
                <w:numId w:val="6"/>
              </w:numPr>
              <w:spacing w:before="100" w:beforeAutospacing="1" w:after="240"/>
            </w:pPr>
            <w:r w:rsidRPr="00785116">
              <w:t xml:space="preserve">Correct: </w:t>
            </w:r>
          </w:p>
          <w:p w:rsidR="00785116" w:rsidRPr="00785116" w:rsidRDefault="00785116" w:rsidP="00785116">
            <w:pPr>
              <w:numPr>
                <w:ilvl w:val="2"/>
                <w:numId w:val="6"/>
              </w:numPr>
              <w:spacing w:before="100" w:beforeAutospacing="1" w:after="240"/>
            </w:pPr>
            <w:proofErr w:type="spellStart"/>
            <w:r w:rsidRPr="00785116">
              <w:t>Trigger.new</w:t>
            </w:r>
            <w:proofErr w:type="spellEnd"/>
            <w:r w:rsidRPr="00785116">
              <w:t>[</w:t>
            </w:r>
            <w:proofErr w:type="spellStart"/>
            <w:r w:rsidRPr="00785116">
              <w:t>i</w:t>
            </w:r>
            <w:proofErr w:type="spellEnd"/>
            <w:r w:rsidRPr="00785116">
              <w:t>].</w:t>
            </w:r>
            <w:proofErr w:type="spellStart"/>
            <w:proofErr w:type="gramStart"/>
            <w:r w:rsidRPr="00785116">
              <w:t>someField.addError</w:t>
            </w:r>
            <w:proofErr w:type="spellEnd"/>
            <w:r w:rsidRPr="00785116">
              <w:t>(</w:t>
            </w:r>
            <w:proofErr w:type="gramEnd"/>
            <w:r w:rsidRPr="00785116">
              <w:t xml:space="preserve">"You cannot set </w:t>
            </w:r>
            <w:proofErr w:type="spellStart"/>
            <w:r w:rsidRPr="00785116">
              <w:t>someField</w:t>
            </w:r>
            <w:proofErr w:type="spellEnd"/>
            <w:r w:rsidRPr="00785116">
              <w:t xml:space="preserve"> to a value less than 0.");</w:t>
            </w:r>
          </w:p>
          <w:p w:rsidR="00785116" w:rsidRPr="00785116" w:rsidRDefault="00785116" w:rsidP="00785116">
            <w:pPr>
              <w:numPr>
                <w:ilvl w:val="1"/>
                <w:numId w:val="6"/>
              </w:numPr>
              <w:spacing w:before="100" w:beforeAutospacing="1" w:after="240"/>
            </w:pPr>
            <w:r w:rsidRPr="00785116">
              <w:t xml:space="preserve">Only do this if the error isn't specific to a particular field: </w:t>
            </w:r>
          </w:p>
          <w:p w:rsidR="00785116" w:rsidRPr="00785116" w:rsidRDefault="00785116" w:rsidP="00785116">
            <w:pPr>
              <w:numPr>
                <w:ilvl w:val="2"/>
                <w:numId w:val="6"/>
              </w:numPr>
              <w:spacing w:before="100" w:beforeAutospacing="1" w:after="240"/>
            </w:pPr>
            <w:proofErr w:type="spellStart"/>
            <w:r w:rsidRPr="00785116">
              <w:t>Trigger.new</w:t>
            </w:r>
            <w:proofErr w:type="spellEnd"/>
            <w:r w:rsidRPr="00785116">
              <w:t>[</w:t>
            </w:r>
            <w:proofErr w:type="spellStart"/>
            <w:r w:rsidRPr="00785116">
              <w:t>i</w:t>
            </w:r>
            <w:proofErr w:type="spellEnd"/>
            <w:r w:rsidRPr="00785116">
              <w:t>].</w:t>
            </w:r>
            <w:proofErr w:type="spellStart"/>
            <w:proofErr w:type="gramStart"/>
            <w:r w:rsidRPr="00785116">
              <w:t>addError</w:t>
            </w:r>
            <w:proofErr w:type="spellEnd"/>
            <w:r w:rsidRPr="00785116">
              <w:t>(</w:t>
            </w:r>
            <w:proofErr w:type="gramEnd"/>
            <w:r w:rsidRPr="00785116">
              <w:t>"Something bad happened.");</w:t>
            </w:r>
          </w:p>
          <w:p w:rsidR="00785116" w:rsidRPr="00785116" w:rsidRDefault="00785116" w:rsidP="00785116">
            <w:pPr>
              <w:numPr>
                <w:ilvl w:val="0"/>
                <w:numId w:val="6"/>
              </w:numPr>
              <w:spacing w:before="100" w:beforeAutospacing="1" w:after="240"/>
            </w:pPr>
            <w:r w:rsidRPr="00785116">
              <w:t xml:space="preserve">When testing for governor </w:t>
            </w:r>
            <w:proofErr w:type="gramStart"/>
            <w:r w:rsidRPr="00785116">
              <w:t>limits,</w:t>
            </w:r>
            <w:proofErr w:type="gramEnd"/>
            <w:r w:rsidRPr="00785116">
              <w:t xml:space="preserve"> use the Limit class - do not hard-code governor limits. </w:t>
            </w:r>
          </w:p>
          <w:p w:rsidR="00785116" w:rsidRPr="00785116" w:rsidRDefault="00785116" w:rsidP="00785116">
            <w:pPr>
              <w:numPr>
                <w:ilvl w:val="0"/>
                <w:numId w:val="6"/>
              </w:numPr>
              <w:spacing w:before="100" w:beforeAutospacing="1" w:after="240"/>
            </w:pPr>
            <w:r w:rsidRPr="00785116">
              <w:t xml:space="preserve">Avoid assuming a single </w:t>
            </w:r>
            <w:proofErr w:type="spellStart"/>
            <w:r w:rsidRPr="00785116">
              <w:t>SObject</w:t>
            </w:r>
            <w:proofErr w:type="spellEnd"/>
            <w:r w:rsidRPr="00785116">
              <w:t xml:space="preserve"> </w:t>
            </w:r>
            <w:proofErr w:type="spellStart"/>
            <w:r w:rsidRPr="00785116">
              <w:t>wil</w:t>
            </w:r>
            <w:proofErr w:type="spellEnd"/>
            <w:r w:rsidRPr="00785116">
              <w:t xml:space="preserve"> be returned from a SOQL query, since being wrong </w:t>
            </w:r>
            <w:r w:rsidRPr="00785116">
              <w:lastRenderedPageBreak/>
              <w:t xml:space="preserve">will cause a runtime exception. </w:t>
            </w:r>
          </w:p>
          <w:p w:rsidR="00785116" w:rsidRPr="00785116" w:rsidRDefault="00785116" w:rsidP="00785116">
            <w:pPr>
              <w:numPr>
                <w:ilvl w:val="1"/>
                <w:numId w:val="6"/>
              </w:numPr>
              <w:spacing w:before="100" w:beforeAutospacing="1" w:after="240"/>
            </w:pPr>
            <w:r w:rsidRPr="00785116">
              <w:t xml:space="preserve">Correct:   </w:t>
            </w:r>
          </w:p>
          <w:p w:rsidR="00785116" w:rsidRPr="00785116" w:rsidRDefault="00785116" w:rsidP="00785116">
            <w:pPr>
              <w:numPr>
                <w:ilvl w:val="2"/>
                <w:numId w:val="6"/>
              </w:numPr>
              <w:spacing w:before="100" w:beforeAutospacing="1" w:after="240"/>
            </w:pPr>
            <w:r w:rsidRPr="00785116">
              <w:t xml:space="preserve">List&lt;Account&gt; </w:t>
            </w:r>
            <w:proofErr w:type="spellStart"/>
            <w:r w:rsidRPr="00785116">
              <w:t>accountList</w:t>
            </w:r>
            <w:proofErr w:type="spellEnd"/>
            <w:r w:rsidRPr="00785116">
              <w:t xml:space="preserve"> = [select id from account where </w:t>
            </w:r>
            <w:proofErr w:type="spellStart"/>
            <w:r w:rsidRPr="00785116">
              <w:t>someField</w:t>
            </w:r>
            <w:proofErr w:type="spellEnd"/>
            <w:r w:rsidRPr="00785116">
              <w:t xml:space="preserve"> = '123'];</w:t>
            </w:r>
          </w:p>
          <w:p w:rsidR="00785116" w:rsidRPr="00785116" w:rsidRDefault="00785116" w:rsidP="00785116">
            <w:pPr>
              <w:numPr>
                <w:ilvl w:val="1"/>
                <w:numId w:val="6"/>
              </w:numPr>
              <w:spacing w:before="100" w:beforeAutospacing="1" w:after="240"/>
            </w:pPr>
            <w:r w:rsidRPr="00785116">
              <w:t xml:space="preserve">Wrong:   </w:t>
            </w:r>
          </w:p>
          <w:p w:rsidR="00785116" w:rsidRPr="00785116" w:rsidRDefault="00785116" w:rsidP="00785116">
            <w:pPr>
              <w:numPr>
                <w:ilvl w:val="2"/>
                <w:numId w:val="6"/>
              </w:numPr>
              <w:spacing w:before="100" w:beforeAutospacing="1" w:after="240"/>
            </w:pPr>
            <w:r w:rsidRPr="00785116">
              <w:t xml:space="preserve">Account acct = [select id from account where </w:t>
            </w:r>
            <w:proofErr w:type="spellStart"/>
            <w:r w:rsidRPr="00785116">
              <w:t>someField</w:t>
            </w:r>
            <w:proofErr w:type="spellEnd"/>
            <w:r w:rsidRPr="00785116">
              <w:t xml:space="preserve"> = '123'];</w:t>
            </w:r>
          </w:p>
          <w:p w:rsidR="00785116" w:rsidRPr="00785116" w:rsidRDefault="00785116" w:rsidP="00785116">
            <w:pPr>
              <w:numPr>
                <w:ilvl w:val="0"/>
                <w:numId w:val="6"/>
              </w:numPr>
              <w:spacing w:before="100" w:beforeAutospacing="1" w:after="240"/>
            </w:pPr>
            <w:r w:rsidRPr="00785116">
              <w:t xml:space="preserve">Another way to handle it is using </w:t>
            </w:r>
            <w:proofErr w:type="gramStart"/>
            <w:r w:rsidRPr="00785116">
              <w:t>a for</w:t>
            </w:r>
            <w:proofErr w:type="gramEnd"/>
            <w:r w:rsidRPr="00785116">
              <w:t xml:space="preserve"> loop to immediately iterate through your result. </w:t>
            </w:r>
            <w:proofErr w:type="gramStart"/>
            <w:r w:rsidRPr="00785116">
              <w:t>if</w:t>
            </w:r>
            <w:proofErr w:type="gramEnd"/>
            <w:r w:rsidRPr="00785116">
              <w:t xml:space="preserve"> there are no results, it won't error and won't run the code in the loop. </w:t>
            </w:r>
            <w:proofErr w:type="gramStart"/>
            <w:r w:rsidRPr="00785116">
              <w:t>you</w:t>
            </w:r>
            <w:proofErr w:type="gramEnd"/>
            <w:r w:rsidRPr="00785116">
              <w:t xml:space="preserve"> could even throw in  a "break;" in the for loop if you were worried about too many responses. </w:t>
            </w:r>
          </w:p>
          <w:p w:rsidR="00785116" w:rsidRPr="00785116" w:rsidRDefault="00785116" w:rsidP="00785116">
            <w:pPr>
              <w:numPr>
                <w:ilvl w:val="1"/>
                <w:numId w:val="6"/>
              </w:numPr>
              <w:spacing w:before="100" w:beforeAutospacing="1" w:after="240"/>
            </w:pPr>
            <w:r w:rsidRPr="00785116">
              <w:t>for(Contact c :[Select Id, Name from Contact where Email = :</w:t>
            </w:r>
            <w:proofErr w:type="spellStart"/>
            <w:r w:rsidRPr="00785116">
              <w:t>currentUser.Email</w:t>
            </w:r>
            <w:proofErr w:type="spellEnd"/>
            <w:r w:rsidRPr="00785116">
              <w:t xml:space="preserve"> and </w:t>
            </w:r>
            <w:proofErr w:type="spellStart"/>
            <w:r w:rsidRPr="00785116">
              <w:t>AccountId</w:t>
            </w:r>
            <w:proofErr w:type="spellEnd"/>
            <w:r w:rsidRPr="00785116">
              <w:t xml:space="preserve"> = :</w:t>
            </w:r>
            <w:proofErr w:type="spellStart"/>
            <w:r w:rsidRPr="00785116">
              <w:t>helpDeskAccount.Id</w:t>
            </w:r>
            <w:proofErr w:type="spellEnd"/>
            <w:r w:rsidRPr="00785116">
              <w:t xml:space="preserve"> LIMIT 1]){</w:t>
            </w:r>
            <w:r w:rsidRPr="00785116">
              <w:br/>
              <w:t>    //do stuff  }</w:t>
            </w:r>
            <w:r w:rsidRPr="00785116">
              <w:br/>
            </w:r>
          </w:p>
          <w:p w:rsidR="00785116" w:rsidRPr="00785116" w:rsidRDefault="00785116" w:rsidP="00785116">
            <w:pPr>
              <w:spacing w:beforeAutospacing="1"/>
              <w:ind w:left="720"/>
            </w:pPr>
          </w:p>
          <w:p w:rsidR="00785116" w:rsidRPr="00785116" w:rsidRDefault="00785116" w:rsidP="00785116"/>
          <w:p w:rsidR="00785116" w:rsidRPr="00785116" w:rsidRDefault="00785116" w:rsidP="00785116">
            <w:r w:rsidRPr="00785116">
              <w:rPr>
                <w:b/>
                <w:bCs/>
              </w:rPr>
              <w:t>Apex Triggers:</w:t>
            </w:r>
          </w:p>
          <w:p w:rsidR="00785116" w:rsidRPr="00785116" w:rsidRDefault="00785116" w:rsidP="00785116">
            <w:pPr>
              <w:numPr>
                <w:ilvl w:val="0"/>
                <w:numId w:val="7"/>
              </w:numPr>
              <w:spacing w:before="100" w:beforeAutospacing="1" w:after="240"/>
            </w:pPr>
            <w:proofErr w:type="gramStart"/>
            <w:r w:rsidRPr="00785116">
              <w:t>No complex logic inside of triggers.</w:t>
            </w:r>
            <w:proofErr w:type="gramEnd"/>
            <w:r w:rsidRPr="00785116">
              <w:t xml:space="preserve"> </w:t>
            </w:r>
          </w:p>
          <w:p w:rsidR="00785116" w:rsidRPr="00785116" w:rsidRDefault="00785116" w:rsidP="00785116">
            <w:pPr>
              <w:numPr>
                <w:ilvl w:val="0"/>
                <w:numId w:val="7"/>
              </w:numPr>
              <w:spacing w:before="100" w:beforeAutospacing="1" w:after="240"/>
            </w:pPr>
            <w:r w:rsidRPr="00785116">
              <w:t xml:space="preserve">Naming convention for all Apex Triggers should include the name of the Object and Trigger. </w:t>
            </w:r>
          </w:p>
          <w:p w:rsidR="00785116" w:rsidRPr="00785116" w:rsidRDefault="00785116" w:rsidP="00785116">
            <w:pPr>
              <w:numPr>
                <w:ilvl w:val="0"/>
                <w:numId w:val="7"/>
              </w:numPr>
              <w:spacing w:before="100" w:beforeAutospacing="1" w:after="240"/>
            </w:pPr>
            <w:r w:rsidRPr="00785116">
              <w:t xml:space="preserve">There should only be one trigger for each object. </w:t>
            </w:r>
          </w:p>
          <w:p w:rsidR="00785116" w:rsidRPr="00785116" w:rsidRDefault="00785116" w:rsidP="00785116">
            <w:pPr>
              <w:numPr>
                <w:ilvl w:val="0"/>
                <w:numId w:val="7"/>
              </w:numPr>
              <w:spacing w:before="100" w:beforeAutospacing="1" w:after="240"/>
            </w:pPr>
            <w:r w:rsidRPr="00785116">
              <w:t xml:space="preserve">The triggers must support bulk inserts and updates on the object the trigger </w:t>
            </w:r>
            <w:proofErr w:type="gramStart"/>
            <w:r w:rsidRPr="00785116">
              <w:t>is coded</w:t>
            </w:r>
            <w:proofErr w:type="gramEnd"/>
            <w:r w:rsidRPr="00785116">
              <w:t xml:space="preserve">. </w:t>
            </w:r>
          </w:p>
          <w:p w:rsidR="00785116" w:rsidRPr="00785116" w:rsidRDefault="00785116" w:rsidP="00785116">
            <w:pPr>
              <w:numPr>
                <w:ilvl w:val="0"/>
                <w:numId w:val="7"/>
              </w:numPr>
              <w:spacing w:before="100" w:beforeAutospacing="1" w:after="240"/>
            </w:pPr>
            <w:r w:rsidRPr="00785116">
              <w:t xml:space="preserve">Proper care and testing must be taken to ensure that any updates made by Trigger have expected behavior on the triggered workflow rules, validation Rules, assignment rules etc.  </w:t>
            </w:r>
          </w:p>
          <w:p w:rsidR="00785116" w:rsidRPr="00785116" w:rsidRDefault="00785116" w:rsidP="00785116">
            <w:pPr>
              <w:numPr>
                <w:ilvl w:val="0"/>
                <w:numId w:val="7"/>
              </w:numPr>
              <w:spacing w:before="100" w:beforeAutospacing="1" w:after="240"/>
            </w:pPr>
            <w:r w:rsidRPr="00785116">
              <w:t xml:space="preserve">Keep in mind the order of execution when coding trigger. This is important as this may </w:t>
            </w:r>
            <w:proofErr w:type="gramStart"/>
            <w:r w:rsidRPr="00785116">
              <w:t>impact</w:t>
            </w:r>
            <w:proofErr w:type="gramEnd"/>
            <w:r w:rsidRPr="00785116">
              <w:t xml:space="preserve"> some other behavior already at the object level against which you are coding. </w:t>
            </w:r>
          </w:p>
          <w:p w:rsidR="00785116" w:rsidRPr="00785116" w:rsidRDefault="00785116" w:rsidP="00785116">
            <w:pPr>
              <w:numPr>
                <w:ilvl w:val="1"/>
                <w:numId w:val="7"/>
              </w:numPr>
              <w:spacing w:before="100" w:beforeAutospacing="1" w:after="240"/>
            </w:pPr>
            <w:r w:rsidRPr="00785116">
              <w:t xml:space="preserve">Triggers and Order of Execution When a record is saved with an insert, update, or </w:t>
            </w:r>
            <w:proofErr w:type="spellStart"/>
            <w:r w:rsidRPr="00785116">
              <w:t>upsert</w:t>
            </w:r>
            <w:proofErr w:type="spellEnd"/>
            <w:r w:rsidRPr="00785116">
              <w:t xml:space="preserve"> statement, the following events occur in order:  </w:t>
            </w:r>
          </w:p>
          <w:p w:rsidR="00785116" w:rsidRPr="00785116" w:rsidRDefault="00785116" w:rsidP="00785116">
            <w:pPr>
              <w:numPr>
                <w:ilvl w:val="1"/>
                <w:numId w:val="7"/>
              </w:numPr>
              <w:spacing w:before="100" w:beforeAutospacing="1" w:after="240"/>
            </w:pPr>
            <w:r w:rsidRPr="00785116">
              <w:t xml:space="preserve">The original record is loaded from the database (or initialized for an insert statement) </w:t>
            </w:r>
          </w:p>
          <w:p w:rsidR="00785116" w:rsidRPr="00785116" w:rsidRDefault="00785116" w:rsidP="00785116">
            <w:pPr>
              <w:numPr>
                <w:ilvl w:val="1"/>
                <w:numId w:val="7"/>
              </w:numPr>
              <w:spacing w:before="100" w:beforeAutospacing="1" w:after="240"/>
            </w:pPr>
            <w:r w:rsidRPr="00785116">
              <w:t xml:space="preserve">The new record field values are loaded from the request and overwrite the old </w:t>
            </w:r>
            <w:r w:rsidRPr="00785116">
              <w:lastRenderedPageBreak/>
              <w:t xml:space="preserve">values </w:t>
            </w:r>
          </w:p>
          <w:p w:rsidR="00785116" w:rsidRPr="00785116" w:rsidRDefault="00785116" w:rsidP="00785116">
            <w:pPr>
              <w:numPr>
                <w:ilvl w:val="1"/>
                <w:numId w:val="7"/>
              </w:numPr>
              <w:spacing w:before="100" w:beforeAutospacing="1" w:after="240"/>
            </w:pPr>
            <w:r w:rsidRPr="00785116">
              <w:t xml:space="preserve">All before triggers execute </w:t>
            </w:r>
          </w:p>
          <w:p w:rsidR="00785116" w:rsidRPr="00785116" w:rsidRDefault="00785116" w:rsidP="00785116">
            <w:pPr>
              <w:numPr>
                <w:ilvl w:val="1"/>
                <w:numId w:val="7"/>
              </w:numPr>
              <w:spacing w:before="100" w:beforeAutospacing="1" w:after="240"/>
            </w:pPr>
            <w:r w:rsidRPr="00785116">
              <w:t xml:space="preserve">System validation occurs, such as verifying that all required fields have a non-null value, and running any user-defined validation rules </w:t>
            </w:r>
          </w:p>
          <w:p w:rsidR="00785116" w:rsidRPr="00785116" w:rsidRDefault="00785116" w:rsidP="00785116">
            <w:pPr>
              <w:numPr>
                <w:ilvl w:val="1"/>
                <w:numId w:val="7"/>
              </w:numPr>
              <w:spacing w:before="100" w:beforeAutospacing="1" w:after="240"/>
            </w:pPr>
            <w:r w:rsidRPr="00785116">
              <w:t xml:space="preserve">The record is saved to the database, but not yet committed </w:t>
            </w:r>
          </w:p>
          <w:p w:rsidR="00785116" w:rsidRPr="00785116" w:rsidRDefault="00785116" w:rsidP="00785116">
            <w:pPr>
              <w:numPr>
                <w:ilvl w:val="1"/>
                <w:numId w:val="7"/>
              </w:numPr>
              <w:spacing w:before="100" w:beforeAutospacing="1" w:after="240"/>
            </w:pPr>
            <w:r w:rsidRPr="00785116">
              <w:t xml:space="preserve">The record is reloaded as required for Apex and/or workflow rules </w:t>
            </w:r>
          </w:p>
          <w:p w:rsidR="00785116" w:rsidRPr="00785116" w:rsidRDefault="00785116" w:rsidP="00785116">
            <w:pPr>
              <w:numPr>
                <w:ilvl w:val="1"/>
                <w:numId w:val="7"/>
              </w:numPr>
              <w:spacing w:before="100" w:beforeAutospacing="1" w:after="240"/>
            </w:pPr>
            <w:r w:rsidRPr="00785116">
              <w:t xml:space="preserve">All after triggers execute </w:t>
            </w:r>
          </w:p>
          <w:p w:rsidR="00785116" w:rsidRPr="00785116" w:rsidRDefault="00785116" w:rsidP="00785116">
            <w:pPr>
              <w:numPr>
                <w:ilvl w:val="1"/>
                <w:numId w:val="7"/>
              </w:numPr>
              <w:spacing w:before="100" w:beforeAutospacing="1" w:after="240"/>
            </w:pPr>
            <w:r w:rsidRPr="00785116">
              <w:t xml:space="preserve">Assignment rules execute </w:t>
            </w:r>
          </w:p>
          <w:p w:rsidR="00785116" w:rsidRPr="00785116" w:rsidRDefault="00785116" w:rsidP="00785116">
            <w:pPr>
              <w:numPr>
                <w:ilvl w:val="1"/>
                <w:numId w:val="7"/>
              </w:numPr>
              <w:spacing w:before="100" w:beforeAutospacing="1" w:after="240"/>
            </w:pPr>
            <w:r w:rsidRPr="00785116">
              <w:t xml:space="preserve">Auto-response rules execute </w:t>
            </w:r>
          </w:p>
          <w:p w:rsidR="00785116" w:rsidRPr="00785116" w:rsidRDefault="00785116" w:rsidP="00785116">
            <w:pPr>
              <w:numPr>
                <w:ilvl w:val="1"/>
                <w:numId w:val="7"/>
              </w:numPr>
              <w:spacing w:before="100" w:beforeAutospacing="1" w:after="240"/>
            </w:pPr>
            <w:r w:rsidRPr="00785116">
              <w:t xml:space="preserve">Workflow rules execute </w:t>
            </w:r>
          </w:p>
          <w:p w:rsidR="00785116" w:rsidRPr="00785116" w:rsidRDefault="00785116" w:rsidP="00785116">
            <w:pPr>
              <w:numPr>
                <w:ilvl w:val="1"/>
                <w:numId w:val="7"/>
              </w:numPr>
              <w:spacing w:before="100" w:beforeAutospacing="1" w:after="240"/>
            </w:pPr>
            <w:r w:rsidRPr="00785116">
              <w:t xml:space="preserve">Escalation rules execute </w:t>
            </w:r>
          </w:p>
          <w:p w:rsidR="00785116" w:rsidRPr="00785116" w:rsidRDefault="00785116" w:rsidP="00785116">
            <w:pPr>
              <w:numPr>
                <w:ilvl w:val="1"/>
                <w:numId w:val="7"/>
              </w:numPr>
              <w:spacing w:before="100" w:beforeAutospacing="1" w:after="240"/>
            </w:pPr>
            <w:r w:rsidRPr="00785116">
              <w:t xml:space="preserve">All DML operations are committed to the database </w:t>
            </w:r>
          </w:p>
          <w:p w:rsidR="00785116" w:rsidRPr="00785116" w:rsidRDefault="00785116" w:rsidP="00785116">
            <w:pPr>
              <w:numPr>
                <w:ilvl w:val="1"/>
                <w:numId w:val="7"/>
              </w:numPr>
              <w:spacing w:before="100" w:beforeAutospacing="1" w:after="240"/>
            </w:pPr>
            <w:r w:rsidRPr="00785116">
              <w:t>Post-commit logic executes, such as sending email</w:t>
            </w:r>
          </w:p>
          <w:p w:rsidR="00785116" w:rsidRPr="00785116" w:rsidRDefault="00785116" w:rsidP="00785116"/>
          <w:p w:rsidR="00785116" w:rsidRPr="00785116" w:rsidRDefault="00785116" w:rsidP="00785116">
            <w:proofErr w:type="spellStart"/>
            <w:r w:rsidRPr="00785116">
              <w:rPr>
                <w:b/>
                <w:bCs/>
              </w:rPr>
              <w:t>Visualforce</w:t>
            </w:r>
            <w:proofErr w:type="spellEnd"/>
            <w:r w:rsidRPr="00785116">
              <w:rPr>
                <w:b/>
                <w:bCs/>
              </w:rPr>
              <w:t>:</w:t>
            </w:r>
          </w:p>
          <w:p w:rsidR="00785116" w:rsidRPr="00785116" w:rsidRDefault="00785116" w:rsidP="00785116">
            <w:pPr>
              <w:numPr>
                <w:ilvl w:val="0"/>
                <w:numId w:val="8"/>
              </w:numPr>
              <w:spacing w:before="100" w:beforeAutospacing="1" w:after="240"/>
            </w:pPr>
            <w:proofErr w:type="spellStart"/>
            <w:r w:rsidRPr="00785116">
              <w:t>Picklists</w:t>
            </w:r>
            <w:proofErr w:type="spellEnd"/>
            <w:r w:rsidRPr="00785116">
              <w:t xml:space="preserve"> </w:t>
            </w:r>
            <w:proofErr w:type="gramStart"/>
            <w:r w:rsidRPr="00785116">
              <w:t>should be defined</w:t>
            </w:r>
            <w:proofErr w:type="gramEnd"/>
            <w:r w:rsidRPr="00785116">
              <w:t xml:space="preserve"> inside of the Controller instead of hardcoded inside of the page.</w:t>
            </w:r>
          </w:p>
          <w:p w:rsidR="00785116" w:rsidRPr="00785116" w:rsidRDefault="00785116" w:rsidP="00785116"/>
          <w:p w:rsidR="00785116" w:rsidRPr="00785116" w:rsidRDefault="00785116" w:rsidP="00785116">
            <w:proofErr w:type="spellStart"/>
            <w:r w:rsidRPr="00785116">
              <w:rPr>
                <w:b/>
                <w:bCs/>
              </w:rPr>
              <w:t>Javascript</w:t>
            </w:r>
            <w:proofErr w:type="spellEnd"/>
            <w:r w:rsidRPr="00785116">
              <w:rPr>
                <w:b/>
                <w:bCs/>
              </w:rPr>
              <w:t>:</w:t>
            </w:r>
          </w:p>
          <w:p w:rsidR="00785116" w:rsidRPr="00785116" w:rsidRDefault="00785116" w:rsidP="00785116"/>
          <w:p w:rsidR="00785116" w:rsidRPr="00785116" w:rsidRDefault="00785116" w:rsidP="00785116">
            <w:r w:rsidRPr="00785116">
              <w:rPr>
                <w:b/>
                <w:bCs/>
              </w:rPr>
              <w:t>S-Controls (Deprecated):</w:t>
            </w:r>
          </w:p>
          <w:p w:rsidR="00785116" w:rsidRPr="00785116" w:rsidRDefault="00785116" w:rsidP="00785116">
            <w:pPr>
              <w:numPr>
                <w:ilvl w:val="0"/>
                <w:numId w:val="9"/>
              </w:numPr>
              <w:spacing w:before="100" w:beforeAutospacing="1" w:after="240"/>
            </w:pPr>
            <w:r w:rsidRPr="00785116">
              <w:t xml:space="preserve">Top-level scripts should include the latest version of the AJAX Toolkit API. </w:t>
            </w:r>
          </w:p>
          <w:p w:rsidR="00785116" w:rsidRPr="00785116" w:rsidRDefault="00785116" w:rsidP="00785116">
            <w:pPr>
              <w:numPr>
                <w:ilvl w:val="0"/>
                <w:numId w:val="9"/>
              </w:numPr>
              <w:spacing w:before="100" w:beforeAutospacing="1" w:after="240"/>
            </w:pPr>
            <w:r w:rsidRPr="00785116">
              <w:t xml:space="preserve">Top-level links should include a reference to the Salesforce.com CSS. </w:t>
            </w:r>
          </w:p>
          <w:p w:rsidR="00785116" w:rsidRPr="00785116" w:rsidRDefault="00785116" w:rsidP="00785116">
            <w:pPr>
              <w:numPr>
                <w:ilvl w:val="0"/>
                <w:numId w:val="9"/>
              </w:numPr>
              <w:spacing w:before="100" w:beforeAutospacing="1" w:after="240"/>
            </w:pPr>
            <w:r w:rsidRPr="00785116">
              <w:t xml:space="preserve">Avoid use of deprecated APIs, e.g. </w:t>
            </w:r>
            <w:proofErr w:type="spellStart"/>
            <w:r w:rsidRPr="00785116">
              <w:t>DynaBean</w:t>
            </w:r>
            <w:proofErr w:type="spellEnd"/>
            <w:r w:rsidRPr="00785116">
              <w:t xml:space="preserve"> instead of </w:t>
            </w:r>
            <w:proofErr w:type="spellStart"/>
            <w:r w:rsidRPr="00785116">
              <w:t>sforce.SObject</w:t>
            </w:r>
            <w:proofErr w:type="spellEnd"/>
            <w:r w:rsidRPr="00785116">
              <w:t xml:space="preserve">. </w:t>
            </w:r>
          </w:p>
          <w:p w:rsidR="00785116" w:rsidRPr="00785116" w:rsidRDefault="00785116" w:rsidP="00785116">
            <w:pPr>
              <w:numPr>
                <w:ilvl w:val="0"/>
                <w:numId w:val="9"/>
              </w:numPr>
              <w:spacing w:before="100" w:beforeAutospacing="1" w:after="240"/>
            </w:pPr>
            <w:r w:rsidRPr="00785116">
              <w:t xml:space="preserve">Use Salesforce.com-style buttons instead of default button styles: </w:t>
            </w:r>
          </w:p>
          <w:p w:rsidR="00785116" w:rsidRPr="00785116" w:rsidRDefault="00785116" w:rsidP="00785116">
            <w:pPr>
              <w:numPr>
                <w:ilvl w:val="1"/>
                <w:numId w:val="9"/>
              </w:numPr>
              <w:spacing w:before="100" w:beforeAutospacing="1" w:after="240"/>
            </w:pPr>
            <w:r w:rsidRPr="00785116">
              <w:t>&lt;input type="button" class="</w:t>
            </w:r>
            <w:proofErr w:type="spellStart"/>
            <w:r w:rsidRPr="00785116">
              <w:t>btn</w:t>
            </w:r>
            <w:proofErr w:type="spellEnd"/>
            <w:r w:rsidRPr="00785116">
              <w:t>"&gt;</w:t>
            </w:r>
          </w:p>
          <w:p w:rsidR="00785116" w:rsidRPr="00785116" w:rsidRDefault="00785116" w:rsidP="00785116">
            <w:pPr>
              <w:numPr>
                <w:ilvl w:val="0"/>
                <w:numId w:val="9"/>
              </w:numPr>
              <w:spacing w:before="100" w:beforeAutospacing="1" w:after="240"/>
            </w:pPr>
            <w:r w:rsidRPr="00785116">
              <w:t xml:space="preserve">Make sure to use </w:t>
            </w:r>
            <w:proofErr w:type="spellStart"/>
            <w:proofErr w:type="gramStart"/>
            <w:r w:rsidRPr="00785116">
              <w:t>queryMore</w:t>
            </w:r>
            <w:proofErr w:type="spellEnd"/>
            <w:r w:rsidRPr="00785116">
              <w:t>(</w:t>
            </w:r>
            <w:proofErr w:type="gramEnd"/>
            <w:r w:rsidRPr="00785116">
              <w:t xml:space="preserve">) or </w:t>
            </w:r>
            <w:proofErr w:type="spellStart"/>
            <w:r w:rsidRPr="00785116">
              <w:t>QueryResultIterator</w:t>
            </w:r>
            <w:proofErr w:type="spellEnd"/>
            <w:r w:rsidRPr="00785116">
              <w:t>() syntax when retrieving records, if there is any chance of retrieving more than 2,000.</w:t>
            </w:r>
          </w:p>
        </w:tc>
      </w:tr>
    </w:tbl>
    <w:p w:rsidR="005568B2" w:rsidRDefault="005568B2" w:rsidP="00237028"/>
    <w:p w:rsidR="005568B2" w:rsidRDefault="005568B2" w:rsidP="00237028"/>
    <w:p w:rsidR="005568B2" w:rsidRDefault="005568B2" w:rsidP="00237028"/>
    <w:p w:rsidR="005568B2" w:rsidRDefault="005568B2" w:rsidP="00237028"/>
    <w:p w:rsidR="005568B2" w:rsidRDefault="005568B2" w:rsidP="00237028"/>
    <w:p w:rsidR="005568B2" w:rsidRDefault="005568B2" w:rsidP="005568B2">
      <w:pPr>
        <w:pStyle w:val="Heading1"/>
        <w:jc w:val="left"/>
      </w:pPr>
      <w:bookmarkStart w:id="6" w:name="_Toc253035114"/>
      <w:r>
        <w:t>Development Roles and Responsibilities</w:t>
      </w:r>
      <w:bookmarkEnd w:id="6"/>
    </w:p>
    <w:p w:rsidR="005E3038" w:rsidRDefault="005E3038" w:rsidP="005E3038"/>
    <w:p w:rsidR="005E3038" w:rsidRPr="005E3038" w:rsidRDefault="00C54885" w:rsidP="005E3038">
      <w:r w:rsidRPr="005E3038">
        <w:object w:dxaOrig="7192" w:dyaOrig="53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0" type="#_x0000_t75" style="width:5in;height:270pt" o:ole="">
            <v:imagedata r:id="rId6" o:title=""/>
          </v:shape>
          <o:OLEObject Type="Embed" ProgID="PowerPoint.Slide.12" ShapeID="_x0000_i1230" DrawAspect="Content" ObjectID="_1327812891" r:id="rId7"/>
        </w:object>
      </w:r>
    </w:p>
    <w:p w:rsidR="005568B2" w:rsidRDefault="005568B2" w:rsidP="00237028"/>
    <w:p w:rsidR="005568B2" w:rsidRDefault="005568B2" w:rsidP="00237028"/>
    <w:p w:rsidR="005568B2" w:rsidRDefault="005568B2" w:rsidP="005568B2">
      <w:pPr>
        <w:pStyle w:val="Heading1"/>
        <w:jc w:val="left"/>
      </w:pPr>
      <w:bookmarkStart w:id="7" w:name="_Toc253035115"/>
      <w:r>
        <w:lastRenderedPageBreak/>
        <w:t>Workflow</w:t>
      </w:r>
      <w:bookmarkEnd w:id="7"/>
    </w:p>
    <w:p w:rsidR="005568B2" w:rsidRDefault="00C54885" w:rsidP="005568B2">
      <w:r w:rsidRPr="005E3038">
        <w:object w:dxaOrig="7192" w:dyaOrig="5398">
          <v:shape id="_x0000_i1247" type="#_x0000_t75" style="width:5in;height:270pt" o:ole="">
            <v:imagedata r:id="rId8" o:title=""/>
          </v:shape>
          <o:OLEObject Type="Embed" ProgID="PowerPoint.Slide.12" ShapeID="_x0000_i1247" DrawAspect="Content" ObjectID="_1327812892" r:id="rId9"/>
        </w:object>
      </w:r>
    </w:p>
    <w:p w:rsidR="005E3038" w:rsidRDefault="005E3038" w:rsidP="005568B2"/>
    <w:p w:rsidR="005568B2" w:rsidRDefault="005568B2" w:rsidP="005568B2"/>
    <w:p w:rsidR="005568B2" w:rsidRDefault="005568B2" w:rsidP="005568B2">
      <w:pPr>
        <w:pStyle w:val="Heading1"/>
        <w:jc w:val="left"/>
      </w:pPr>
      <w:bookmarkStart w:id="8" w:name="_Toc253035116"/>
      <w:r>
        <w:t>Review and Sign-off Process (includes Handoff Standards process)</w:t>
      </w:r>
      <w:bookmarkEnd w:id="8"/>
    </w:p>
    <w:p w:rsidR="005568B2" w:rsidRDefault="005568B2" w:rsidP="005568B2">
      <w:r w:rsidRPr="005568B2">
        <w:rPr>
          <w:noProof/>
        </w:rPr>
        <w:drawing>
          <wp:inline distT="0" distB="0" distL="0" distR="0">
            <wp:extent cx="5943600" cy="3538855"/>
            <wp:effectExtent l="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29053" cy="5078930"/>
                      <a:chOff x="347578" y="382070"/>
                      <a:chExt cx="8529053" cy="5078930"/>
                    </a:xfrm>
                  </a:grpSpPr>
                  <a:graphicFrame>
                    <a:nvGraphicFramePr>
                      <a:cNvPr id="6" name="Diagram 5"/>
                      <a:cNvGraphicFramePr/>
                    </a:nvGraphicFramePr>
                    <a:graphic>
                      <a:graphicData uri="http://schemas.openxmlformats.org/drawingml/2006/diagram">
                        <dgm:relIds xmlns:dgm="http://schemas.openxmlformats.org/drawingml/2006/diagram" xmlns:r="http://schemas.openxmlformats.org/officeDocument/2006/relationships" r:dm="rId10" r:lo="rId11" r:qs="rId12" r:cs="rId13"/>
                      </a:graphicData>
                    </a:graphic>
                    <a:xfrm>
                      <a:off x="1524000" y="1397000"/>
                      <a:ext cx="6096000" cy="4064000"/>
                    </a:xfrm>
                  </a:graphicFrame>
                  <a:sp>
                    <a:nvSpPr>
                      <a:cNvPr id="7" name="TextBox 6"/>
                      <a:cNvSpPr txBox="1"/>
                    </a:nvSpPr>
                    <a:spPr>
                      <a:xfrm>
                        <a:off x="347578" y="382070"/>
                        <a:ext cx="8529053" cy="523220"/>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r>
                            <a:rPr lang="en-US" sz="2800" dirty="0" smtClean="0"/>
                            <a:t>Project Request Workflow (Process Review)</a:t>
                          </a:r>
                          <a:endParaRPr lang="en-US" sz="2800" dirty="0"/>
                        </a:p>
                      </a:txBody>
                      <a:useSpRect/>
                    </a:txSp>
                  </a:sp>
                </lc:lockedCanvas>
              </a:graphicData>
            </a:graphic>
          </wp:inline>
        </w:drawing>
      </w:r>
    </w:p>
    <w:p w:rsidR="005568B2" w:rsidRDefault="005568B2" w:rsidP="005568B2"/>
    <w:p w:rsidR="005568B2" w:rsidRDefault="005568B2" w:rsidP="005568B2">
      <w:r w:rsidRPr="005568B2">
        <w:rPr>
          <w:noProof/>
        </w:rPr>
        <w:drawing>
          <wp:inline distT="0" distB="0" distL="0" distR="0">
            <wp:extent cx="5943600" cy="3866515"/>
            <wp:effectExtent l="0" t="0" r="0" b="0"/>
            <wp:docPr id="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29053" cy="5548782"/>
                      <a:chOff x="347578" y="382070"/>
                      <a:chExt cx="8529053" cy="5548782"/>
                    </a:xfrm>
                  </a:grpSpPr>
                  <a:graphicFrame>
                    <a:nvGraphicFramePr>
                      <a:cNvPr id="6" name="Diagram 5"/>
                      <a:cNvGraphicFramePr/>
                    </a:nvGraphicFramePr>
                    <a:graphic>
                      <a:graphicData uri="http://schemas.openxmlformats.org/drawingml/2006/diagram">
                        <dgm:relIds xmlns:dgm="http://schemas.openxmlformats.org/drawingml/2006/diagram" xmlns:r="http://schemas.openxmlformats.org/officeDocument/2006/relationships" r:dm="rId15" r:lo="rId16" r:qs="rId17" r:cs="rId18"/>
                      </a:graphicData>
                    </a:graphic>
                    <a:xfrm>
                      <a:off x="1524000" y="1396999"/>
                      <a:ext cx="6096000" cy="4533853"/>
                    </a:xfrm>
                  </a:graphicFrame>
                  <a:sp>
                    <a:nvSpPr>
                      <a:cNvPr id="7" name="TextBox 6"/>
                      <a:cNvSpPr txBox="1"/>
                    </a:nvSpPr>
                    <a:spPr>
                      <a:xfrm>
                        <a:off x="347578" y="382070"/>
                        <a:ext cx="8529053" cy="523220"/>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r>
                            <a:rPr lang="en-US" sz="2800" dirty="0" smtClean="0"/>
                            <a:t>Project Request Workflow (Deliverable view)</a:t>
                          </a:r>
                          <a:endParaRPr lang="en-US" sz="2800" dirty="0"/>
                        </a:p>
                      </a:txBody>
                      <a:useSpRect/>
                    </a:txSp>
                  </a:sp>
                </lc:lockedCanvas>
              </a:graphicData>
            </a:graphic>
          </wp:inline>
        </w:drawing>
      </w:r>
    </w:p>
    <w:p w:rsidR="00BE7D10" w:rsidRDefault="00BE7D10" w:rsidP="00BE7D10">
      <w:pPr>
        <w:pStyle w:val="Heading1"/>
        <w:shd w:val="clear" w:color="auto" w:fill="FFFFFF"/>
        <w:jc w:val="left"/>
        <w:rPr>
          <w:rFonts w:ascii="Arial" w:hAnsi="Arial" w:cs="Arial"/>
          <w:color w:val="000000"/>
          <w:sz w:val="34"/>
          <w:szCs w:val="34"/>
        </w:rPr>
      </w:pPr>
      <w:r>
        <w:rPr>
          <w:rFonts w:ascii="Arial" w:hAnsi="Arial" w:cs="Arial"/>
          <w:color w:val="000000"/>
          <w:sz w:val="34"/>
          <w:szCs w:val="34"/>
        </w:rPr>
        <w:t>Specification Review for APEX Coding</w:t>
      </w:r>
    </w:p>
    <w:p w:rsidR="00BE7D10" w:rsidRDefault="00A97327" w:rsidP="00BE7D10">
      <w:pPr>
        <w:shd w:val="clear" w:color="auto" w:fill="FFFFFF"/>
        <w:rPr>
          <w:rFonts w:ascii="Arial" w:hAnsi="Arial" w:cs="Arial"/>
          <w:color w:val="000000"/>
          <w:sz w:val="19"/>
          <w:szCs w:val="19"/>
        </w:rPr>
      </w:pPr>
      <w:hyperlink r:id="rId20" w:history="1">
        <w:r w:rsidR="00BE7D10" w:rsidRPr="00ED6B57">
          <w:rPr>
            <w:rStyle w:val="Hyperlink"/>
            <w:rFonts w:ascii="Arial" w:hAnsi="Arial" w:cs="Arial"/>
            <w:sz w:val="19"/>
            <w:szCs w:val="19"/>
          </w:rPr>
          <w:t>https://spreadsheets.google.com/viewform?formkey=dGxLczJ3SkdYXzgxZ2RDeFFSV3FTSVE6MA</w:t>
        </w:r>
      </w:hyperlink>
    </w:p>
    <w:p w:rsidR="00BE7D10" w:rsidRDefault="00BE7D10" w:rsidP="00BE7D10">
      <w:pPr>
        <w:shd w:val="clear" w:color="auto" w:fill="FFFFFF"/>
        <w:rPr>
          <w:rFonts w:ascii="Arial" w:hAnsi="Arial" w:cs="Arial"/>
          <w:color w:val="000000"/>
          <w:sz w:val="19"/>
          <w:szCs w:val="19"/>
        </w:rPr>
      </w:pPr>
    </w:p>
    <w:p w:rsidR="00BE7D10" w:rsidRDefault="00BE7D10" w:rsidP="00BE7D10">
      <w:pPr>
        <w:shd w:val="clear" w:color="auto" w:fill="FFFFFF"/>
        <w:rPr>
          <w:rFonts w:ascii="Arial" w:hAnsi="Arial" w:cs="Arial"/>
          <w:color w:val="000000"/>
          <w:sz w:val="19"/>
          <w:szCs w:val="19"/>
        </w:rPr>
      </w:pPr>
      <w:proofErr w:type="gramStart"/>
      <w:r>
        <w:rPr>
          <w:rFonts w:ascii="Arial" w:hAnsi="Arial" w:cs="Arial"/>
          <w:color w:val="000000"/>
          <w:sz w:val="19"/>
          <w:szCs w:val="19"/>
        </w:rPr>
        <w:t>Read through</w:t>
      </w:r>
      <w:proofErr w:type="gramEnd"/>
      <w:r>
        <w:rPr>
          <w:rFonts w:ascii="Arial" w:hAnsi="Arial" w:cs="Arial"/>
          <w:color w:val="000000"/>
          <w:sz w:val="19"/>
          <w:szCs w:val="19"/>
        </w:rPr>
        <w:t xml:space="preserve"> the specification first, then review.</w:t>
      </w:r>
      <w:r>
        <w:rPr>
          <w:rFonts w:ascii="Arial" w:hAnsi="Arial" w:cs="Arial"/>
          <w:color w:val="000000"/>
          <w:sz w:val="19"/>
          <w:szCs w:val="19"/>
        </w:rPr>
        <w:br/>
        <w:t xml:space="preserve">Go through the project request first and see if it makes sense overall. Requests can be very confusing when they </w:t>
      </w:r>
      <w:proofErr w:type="gramStart"/>
      <w:r>
        <w:rPr>
          <w:rFonts w:ascii="Arial" w:hAnsi="Arial" w:cs="Arial"/>
          <w:color w:val="000000"/>
          <w:sz w:val="19"/>
          <w:szCs w:val="19"/>
        </w:rPr>
        <w:t>are read</w:t>
      </w:r>
      <w:proofErr w:type="gramEnd"/>
      <w:r>
        <w:rPr>
          <w:rFonts w:ascii="Arial" w:hAnsi="Arial" w:cs="Arial"/>
          <w:color w:val="000000"/>
          <w:sz w:val="19"/>
          <w:szCs w:val="19"/>
        </w:rPr>
        <w:t xml:space="preserve"> out of context. </w:t>
      </w:r>
      <w:proofErr w:type="gramStart"/>
      <w:r>
        <w:rPr>
          <w:rFonts w:ascii="Arial" w:hAnsi="Arial" w:cs="Arial"/>
          <w:color w:val="000000"/>
          <w:sz w:val="19"/>
          <w:szCs w:val="19"/>
        </w:rPr>
        <w:t>Also</w:t>
      </w:r>
      <w:proofErr w:type="gramEnd"/>
      <w:r>
        <w:rPr>
          <w:rFonts w:ascii="Arial" w:hAnsi="Arial" w:cs="Arial"/>
          <w:color w:val="000000"/>
          <w:sz w:val="19"/>
          <w:szCs w:val="19"/>
        </w:rPr>
        <w:t xml:space="preserve"> make sure you read all references made in the request. Once you understand it from a high </w:t>
      </w:r>
      <w:proofErr w:type="gramStart"/>
      <w:r>
        <w:rPr>
          <w:rFonts w:ascii="Arial" w:hAnsi="Arial" w:cs="Arial"/>
          <w:color w:val="000000"/>
          <w:sz w:val="19"/>
          <w:szCs w:val="19"/>
        </w:rPr>
        <w:t>level</w:t>
      </w:r>
      <w:proofErr w:type="gramEnd"/>
      <w:r>
        <w:rPr>
          <w:rFonts w:ascii="Arial" w:hAnsi="Arial" w:cs="Arial"/>
          <w:color w:val="000000"/>
          <w:sz w:val="19"/>
          <w:szCs w:val="19"/>
        </w:rPr>
        <w:t xml:space="preserve"> you can then dive into the details.</w:t>
      </w:r>
      <w:r>
        <w:rPr>
          <w:rFonts w:ascii="Arial" w:hAnsi="Arial" w:cs="Arial"/>
          <w:color w:val="000000"/>
          <w:sz w:val="19"/>
          <w:szCs w:val="19"/>
        </w:rPr>
        <w:br/>
      </w:r>
      <w:r>
        <w:rPr>
          <w:rFonts w:ascii="Arial" w:hAnsi="Arial" w:cs="Arial"/>
          <w:color w:val="000000"/>
          <w:sz w:val="19"/>
          <w:szCs w:val="19"/>
        </w:rPr>
        <w:br/>
        <w:t>Could you implement the request as is?</w:t>
      </w:r>
      <w:r>
        <w:rPr>
          <w:rFonts w:ascii="Arial" w:hAnsi="Arial" w:cs="Arial"/>
          <w:color w:val="000000"/>
          <w:sz w:val="19"/>
          <w:szCs w:val="19"/>
        </w:rPr>
        <w:br/>
        <w:t xml:space="preserve">Is it possible to understand the request without requiring </w:t>
      </w:r>
      <w:proofErr w:type="gramStart"/>
      <w:r>
        <w:rPr>
          <w:rFonts w:ascii="Arial" w:hAnsi="Arial" w:cs="Arial"/>
          <w:color w:val="000000"/>
          <w:sz w:val="19"/>
          <w:szCs w:val="19"/>
        </w:rPr>
        <w:t>much additional</w:t>
      </w:r>
      <w:proofErr w:type="gramEnd"/>
      <w:r>
        <w:rPr>
          <w:rFonts w:ascii="Arial" w:hAnsi="Arial" w:cs="Arial"/>
          <w:color w:val="000000"/>
          <w:sz w:val="19"/>
          <w:szCs w:val="19"/>
        </w:rPr>
        <w:t xml:space="preserve"> information? </w:t>
      </w:r>
      <w:proofErr w:type="gramStart"/>
      <w:r>
        <w:rPr>
          <w:rFonts w:ascii="Arial" w:hAnsi="Arial" w:cs="Arial"/>
          <w:color w:val="000000"/>
          <w:sz w:val="19"/>
          <w:szCs w:val="19"/>
        </w:rPr>
        <w:t>Is it easy to understand how this request fits into the overall application being developed</w:t>
      </w:r>
      <w:proofErr w:type="gramEnd"/>
      <w:r>
        <w:rPr>
          <w:rFonts w:ascii="Arial" w:hAnsi="Arial" w:cs="Arial"/>
          <w:color w:val="000000"/>
          <w:sz w:val="19"/>
          <w:szCs w:val="19"/>
        </w:rPr>
        <w:t xml:space="preserve"> or can you understand how it would be used?</w:t>
      </w:r>
      <w:r>
        <w:rPr>
          <w:rFonts w:ascii="Arial" w:hAnsi="Arial" w:cs="Arial"/>
          <w:color w:val="000000"/>
          <w:sz w:val="19"/>
          <w:szCs w:val="19"/>
        </w:rPr>
        <w:br/>
      </w:r>
      <w:r>
        <w:rPr>
          <w:rFonts w:ascii="Arial" w:hAnsi="Arial" w:cs="Arial"/>
          <w:color w:val="000000"/>
          <w:sz w:val="19"/>
          <w:szCs w:val="19"/>
        </w:rPr>
        <w:br/>
        <w:t>Terminology</w:t>
      </w:r>
      <w:r>
        <w:rPr>
          <w:rFonts w:ascii="Arial" w:hAnsi="Arial" w:cs="Arial"/>
          <w:color w:val="000000"/>
          <w:sz w:val="19"/>
          <w:szCs w:val="19"/>
        </w:rPr>
        <w:br/>
      </w:r>
      <w:proofErr w:type="gramStart"/>
      <w:r>
        <w:rPr>
          <w:rFonts w:ascii="Arial" w:hAnsi="Arial" w:cs="Arial"/>
          <w:color w:val="000000"/>
          <w:sz w:val="19"/>
          <w:szCs w:val="19"/>
        </w:rPr>
        <w:t>Is</w:t>
      </w:r>
      <w:proofErr w:type="gramEnd"/>
      <w:r>
        <w:rPr>
          <w:rFonts w:ascii="Arial" w:hAnsi="Arial" w:cs="Arial"/>
          <w:color w:val="000000"/>
          <w:sz w:val="19"/>
          <w:szCs w:val="19"/>
        </w:rPr>
        <w:t xml:space="preserve"> all the terminology well defined? An implementer should understand all the terms by reading the request and supporting material. Additional information should not be required. </w:t>
      </w:r>
    </w:p>
    <w:p w:rsidR="00BE7D10" w:rsidRDefault="00A97327" w:rsidP="00BE7D10">
      <w:pPr>
        <w:shd w:val="clear" w:color="auto" w:fill="FFFFFF"/>
        <w:rPr>
          <w:rFonts w:ascii="Arial" w:hAnsi="Arial" w:cs="Arial"/>
          <w:color w:val="000000"/>
          <w:sz w:val="19"/>
          <w:szCs w:val="19"/>
        </w:rPr>
      </w:pPr>
      <w:r w:rsidRPr="00A97327">
        <w:rPr>
          <w:rFonts w:ascii="Arial" w:hAnsi="Arial" w:cs="Arial"/>
          <w:color w:val="000000"/>
          <w:sz w:val="19"/>
          <w:szCs w:val="19"/>
        </w:rPr>
        <w:pict>
          <v:rect id="_x0000_i1027" style="width:0;height:.75pt" o:hralign="center" o:hrstd="t" o:hr="t" fillcolor="#aca899" stroked="f"/>
        </w:pict>
      </w:r>
    </w:p>
    <w:p w:rsidR="00BE7D10" w:rsidRDefault="00BE7D10" w:rsidP="00BE7D10">
      <w:pPr>
        <w:shd w:val="clear" w:color="auto" w:fill="FFFFFF"/>
        <w:rPr>
          <w:rFonts w:ascii="Arial" w:hAnsi="Arial" w:cs="Arial"/>
          <w:color w:val="C43B1D"/>
          <w:sz w:val="19"/>
          <w:szCs w:val="19"/>
        </w:rPr>
      </w:pPr>
      <w:r>
        <w:rPr>
          <w:rFonts w:ascii="Arial" w:hAnsi="Arial" w:cs="Arial"/>
          <w:color w:val="C43B1D"/>
          <w:sz w:val="19"/>
          <w:szCs w:val="19"/>
        </w:rPr>
        <w:t>* Required</w:t>
      </w:r>
    </w:p>
    <w:p w:rsidR="00BE7D10" w:rsidRDefault="00BE7D10" w:rsidP="00BE7D10">
      <w:pPr>
        <w:pStyle w:val="z-TopofForm"/>
      </w:pPr>
      <w:r>
        <w:t>Top of Form</w:t>
      </w:r>
    </w:p>
    <w:p w:rsidR="00BE7D10" w:rsidRDefault="00BE7D10" w:rsidP="00BE7D10">
      <w:pPr>
        <w:shd w:val="clear" w:color="auto" w:fill="FFFFFF"/>
        <w:rPr>
          <w:rFonts w:ascii="Arial" w:hAnsi="Arial" w:cs="Arial"/>
          <w:color w:val="000000"/>
          <w:sz w:val="19"/>
          <w:szCs w:val="19"/>
        </w:rPr>
      </w:pPr>
    </w:p>
    <w:p w:rsidR="00BE7D10" w:rsidRDefault="00BE7D10" w:rsidP="00BE7D10">
      <w:pPr>
        <w:shd w:val="clear" w:color="auto" w:fill="FFFFFF"/>
        <w:rPr>
          <w:rFonts w:ascii="Arial" w:hAnsi="Arial" w:cs="Arial"/>
          <w:color w:val="000000"/>
          <w:sz w:val="19"/>
          <w:szCs w:val="19"/>
        </w:rPr>
      </w:pPr>
      <w:r>
        <w:rPr>
          <w:rFonts w:ascii="Arial" w:hAnsi="Arial" w:cs="Arial"/>
          <w:color w:val="000000"/>
          <w:sz w:val="19"/>
          <w:szCs w:val="19"/>
        </w:rPr>
        <w:t xml:space="preserve">Are the requirements clear and </w:t>
      </w:r>
      <w:proofErr w:type="gramStart"/>
      <w:r>
        <w:rPr>
          <w:rFonts w:ascii="Arial" w:hAnsi="Arial" w:cs="Arial"/>
          <w:color w:val="000000"/>
          <w:sz w:val="19"/>
          <w:szCs w:val="19"/>
        </w:rPr>
        <w:t>concise.</w:t>
      </w:r>
      <w:proofErr w:type="gramEnd"/>
      <w:r>
        <w:rPr>
          <w:rFonts w:ascii="Arial" w:hAnsi="Arial" w:cs="Arial"/>
          <w:color w:val="000000"/>
          <w:sz w:val="19"/>
          <w:szCs w:val="19"/>
        </w:rPr>
        <w:t xml:space="preserve"> It is easy to understand what the requestor wishes to receive. </w:t>
      </w:r>
      <w:r>
        <w:rPr>
          <w:rStyle w:val="ss-required-asterisk1"/>
          <w:rFonts w:ascii="Arial" w:hAnsi="Arial" w:cs="Arial"/>
          <w:sz w:val="19"/>
          <w:szCs w:val="19"/>
        </w:rPr>
        <w:t>*</w:t>
      </w:r>
      <w:r>
        <w:rPr>
          <w:rFonts w:ascii="Arial" w:hAnsi="Arial" w:cs="Arial"/>
          <w:color w:val="000000"/>
          <w:sz w:val="19"/>
          <w:szCs w:val="19"/>
        </w:rPr>
        <w:t xml:space="preserve"> </w:t>
      </w:r>
    </w:p>
    <w:tbl>
      <w:tblPr>
        <w:tblW w:w="0" w:type="auto"/>
        <w:tblCellSpacing w:w="0" w:type="dxa"/>
        <w:tblCellMar>
          <w:top w:w="75" w:type="dxa"/>
          <w:left w:w="75" w:type="dxa"/>
          <w:bottom w:w="75" w:type="dxa"/>
          <w:right w:w="75" w:type="dxa"/>
        </w:tblCellMar>
        <w:tblLook w:val="04A0"/>
      </w:tblPr>
      <w:tblGrid>
        <w:gridCol w:w="1006"/>
        <w:gridCol w:w="535"/>
        <w:gridCol w:w="535"/>
        <w:gridCol w:w="535"/>
        <w:gridCol w:w="535"/>
        <w:gridCol w:w="1682"/>
      </w:tblGrid>
      <w:tr w:rsidR="00BE7D10" w:rsidTr="00BE7D10">
        <w:trPr>
          <w:tblCellSpacing w:w="0" w:type="dxa"/>
        </w:trPr>
        <w:tc>
          <w:tcPr>
            <w:tcW w:w="0" w:type="auto"/>
            <w:vAlign w:val="center"/>
            <w:hideMark/>
          </w:tcPr>
          <w:p w:rsidR="00BE7D10" w:rsidRDefault="00BE7D10">
            <w:pPr>
              <w:jc w:val="center"/>
              <w:rPr>
                <w:rFonts w:ascii="Arial" w:hAnsi="Arial" w:cs="Arial"/>
                <w:color w:val="000000"/>
                <w:sz w:val="15"/>
                <w:szCs w:val="15"/>
              </w:rPr>
            </w:pPr>
          </w:p>
        </w:tc>
        <w:tc>
          <w:tcPr>
            <w:tcW w:w="0" w:type="auto"/>
            <w:vAlign w:val="center"/>
            <w:hideMark/>
          </w:tcPr>
          <w:p w:rsidR="00BE7D10" w:rsidRDefault="00BE7D10">
            <w:pPr>
              <w:jc w:val="center"/>
              <w:rPr>
                <w:rFonts w:ascii="Arial" w:hAnsi="Arial" w:cs="Arial"/>
                <w:color w:val="000000"/>
                <w:sz w:val="15"/>
                <w:szCs w:val="15"/>
              </w:rPr>
            </w:pPr>
            <w:r>
              <w:rPr>
                <w:rFonts w:ascii="Arial" w:hAnsi="Arial" w:cs="Arial"/>
                <w:color w:val="000000"/>
                <w:sz w:val="15"/>
                <w:szCs w:val="15"/>
              </w:rPr>
              <w:t>1</w:t>
            </w:r>
          </w:p>
        </w:tc>
        <w:tc>
          <w:tcPr>
            <w:tcW w:w="0" w:type="auto"/>
            <w:vAlign w:val="center"/>
            <w:hideMark/>
          </w:tcPr>
          <w:p w:rsidR="00BE7D10" w:rsidRDefault="00BE7D10">
            <w:pPr>
              <w:jc w:val="center"/>
              <w:rPr>
                <w:rFonts w:ascii="Arial" w:hAnsi="Arial" w:cs="Arial"/>
                <w:color w:val="000000"/>
                <w:sz w:val="15"/>
                <w:szCs w:val="15"/>
              </w:rPr>
            </w:pPr>
            <w:r>
              <w:rPr>
                <w:rFonts w:ascii="Arial" w:hAnsi="Arial" w:cs="Arial"/>
                <w:color w:val="000000"/>
                <w:sz w:val="15"/>
                <w:szCs w:val="15"/>
              </w:rPr>
              <w:t>2</w:t>
            </w:r>
          </w:p>
        </w:tc>
        <w:tc>
          <w:tcPr>
            <w:tcW w:w="0" w:type="auto"/>
            <w:vAlign w:val="center"/>
            <w:hideMark/>
          </w:tcPr>
          <w:p w:rsidR="00BE7D10" w:rsidRDefault="00BE7D10">
            <w:pPr>
              <w:jc w:val="center"/>
              <w:rPr>
                <w:rFonts w:ascii="Arial" w:hAnsi="Arial" w:cs="Arial"/>
                <w:color w:val="000000"/>
                <w:sz w:val="15"/>
                <w:szCs w:val="15"/>
              </w:rPr>
            </w:pPr>
            <w:r>
              <w:rPr>
                <w:rFonts w:ascii="Arial" w:hAnsi="Arial" w:cs="Arial"/>
                <w:color w:val="000000"/>
                <w:sz w:val="15"/>
                <w:szCs w:val="15"/>
              </w:rPr>
              <w:t>3</w:t>
            </w:r>
          </w:p>
        </w:tc>
        <w:tc>
          <w:tcPr>
            <w:tcW w:w="0" w:type="auto"/>
            <w:vAlign w:val="center"/>
            <w:hideMark/>
          </w:tcPr>
          <w:p w:rsidR="00BE7D10" w:rsidRDefault="00BE7D10">
            <w:pPr>
              <w:jc w:val="center"/>
              <w:rPr>
                <w:rFonts w:ascii="Arial" w:hAnsi="Arial" w:cs="Arial"/>
                <w:color w:val="000000"/>
                <w:sz w:val="15"/>
                <w:szCs w:val="15"/>
              </w:rPr>
            </w:pPr>
            <w:r>
              <w:rPr>
                <w:rFonts w:ascii="Arial" w:hAnsi="Arial" w:cs="Arial"/>
                <w:color w:val="000000"/>
                <w:sz w:val="15"/>
                <w:szCs w:val="15"/>
              </w:rPr>
              <w:t>4</w:t>
            </w:r>
          </w:p>
        </w:tc>
        <w:tc>
          <w:tcPr>
            <w:tcW w:w="0" w:type="auto"/>
            <w:vAlign w:val="center"/>
            <w:hideMark/>
          </w:tcPr>
          <w:p w:rsidR="00BE7D10" w:rsidRDefault="00BE7D10">
            <w:pPr>
              <w:jc w:val="center"/>
              <w:rPr>
                <w:rFonts w:ascii="Arial" w:hAnsi="Arial" w:cs="Arial"/>
                <w:color w:val="000000"/>
                <w:sz w:val="15"/>
                <w:szCs w:val="15"/>
              </w:rPr>
            </w:pPr>
          </w:p>
        </w:tc>
      </w:tr>
      <w:tr w:rsidR="00BE7D10" w:rsidTr="00BE7D10">
        <w:trPr>
          <w:tblCellSpacing w:w="0" w:type="dxa"/>
        </w:trPr>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BE7D10">
            <w:pPr>
              <w:jc w:val="center"/>
              <w:rPr>
                <w:rFonts w:ascii="Arial" w:hAnsi="Arial" w:cs="Arial"/>
                <w:color w:val="666666"/>
                <w:sz w:val="15"/>
                <w:szCs w:val="15"/>
              </w:rPr>
            </w:pPr>
            <w:proofErr w:type="spellStart"/>
            <w:r>
              <w:rPr>
                <w:rFonts w:ascii="Arial" w:hAnsi="Arial" w:cs="Arial"/>
                <w:color w:val="666666"/>
                <w:sz w:val="15"/>
                <w:szCs w:val="15"/>
              </w:rPr>
              <w:t>Unsatisfatory</w:t>
            </w:r>
            <w:proofErr w:type="spellEnd"/>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A97327">
            <w:pPr>
              <w:jc w:val="center"/>
              <w:rPr>
                <w:rFonts w:ascii="Arial" w:hAnsi="Arial" w:cs="Arial"/>
                <w:color w:val="666666"/>
                <w:sz w:val="15"/>
                <w:szCs w:val="15"/>
              </w:rPr>
            </w:pPr>
            <w:r>
              <w:rPr>
                <w:rFonts w:ascii="Arial" w:hAnsi="Arial" w:cs="Arial"/>
                <w:color w:val="666666"/>
                <w:sz w:val="15"/>
                <w:szCs w:val="15"/>
              </w:rPr>
              <w:object w:dxaOrig="1440" w:dyaOrig="1440">
                <v:shape id="_x0000_i1099" type="#_x0000_t75" style="width:20.25pt;height:18pt" o:ole="">
                  <v:imagedata r:id="rId21" o:title=""/>
                </v:shape>
                <w:control r:id="rId22" w:name="DefaultOcxName" w:shapeid="_x0000_i1099"/>
              </w:object>
            </w:r>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A97327">
            <w:pPr>
              <w:jc w:val="center"/>
              <w:rPr>
                <w:rFonts w:ascii="Arial" w:hAnsi="Arial" w:cs="Arial"/>
                <w:color w:val="666666"/>
                <w:sz w:val="15"/>
                <w:szCs w:val="15"/>
              </w:rPr>
            </w:pPr>
            <w:r>
              <w:rPr>
                <w:rFonts w:ascii="Arial" w:hAnsi="Arial" w:cs="Arial"/>
                <w:color w:val="666666"/>
                <w:sz w:val="15"/>
                <w:szCs w:val="15"/>
              </w:rPr>
              <w:object w:dxaOrig="1440" w:dyaOrig="1440">
                <v:shape id="_x0000_i1102" type="#_x0000_t75" style="width:20.25pt;height:18pt" o:ole="">
                  <v:imagedata r:id="rId21" o:title=""/>
                </v:shape>
                <w:control r:id="rId23" w:name="DefaultOcxName1" w:shapeid="_x0000_i1102"/>
              </w:object>
            </w:r>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A97327">
            <w:pPr>
              <w:jc w:val="center"/>
              <w:rPr>
                <w:rFonts w:ascii="Arial" w:hAnsi="Arial" w:cs="Arial"/>
                <w:color w:val="666666"/>
                <w:sz w:val="15"/>
                <w:szCs w:val="15"/>
              </w:rPr>
            </w:pPr>
            <w:r>
              <w:rPr>
                <w:rFonts w:ascii="Arial" w:hAnsi="Arial" w:cs="Arial"/>
                <w:color w:val="666666"/>
                <w:sz w:val="15"/>
                <w:szCs w:val="15"/>
              </w:rPr>
              <w:object w:dxaOrig="1440" w:dyaOrig="1440">
                <v:shape id="_x0000_i1105" type="#_x0000_t75" style="width:20.25pt;height:18pt" o:ole="">
                  <v:imagedata r:id="rId21" o:title=""/>
                </v:shape>
                <w:control r:id="rId24" w:name="DefaultOcxName2" w:shapeid="_x0000_i1105"/>
              </w:object>
            </w:r>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A97327">
            <w:pPr>
              <w:jc w:val="center"/>
              <w:rPr>
                <w:rFonts w:ascii="Arial" w:hAnsi="Arial" w:cs="Arial"/>
                <w:color w:val="666666"/>
                <w:sz w:val="15"/>
                <w:szCs w:val="15"/>
              </w:rPr>
            </w:pPr>
            <w:r>
              <w:rPr>
                <w:rFonts w:ascii="Arial" w:hAnsi="Arial" w:cs="Arial"/>
                <w:color w:val="666666"/>
                <w:sz w:val="15"/>
                <w:szCs w:val="15"/>
              </w:rPr>
              <w:object w:dxaOrig="1440" w:dyaOrig="1440">
                <v:shape id="_x0000_i1108" type="#_x0000_t75" style="width:20.25pt;height:18pt" o:ole="">
                  <v:imagedata r:id="rId21" o:title=""/>
                </v:shape>
                <w:control r:id="rId25" w:name="DefaultOcxName3" w:shapeid="_x0000_i1108"/>
              </w:object>
            </w:r>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BE7D10">
            <w:pPr>
              <w:jc w:val="center"/>
              <w:rPr>
                <w:rFonts w:ascii="Arial" w:hAnsi="Arial" w:cs="Arial"/>
                <w:color w:val="666666"/>
                <w:sz w:val="15"/>
                <w:szCs w:val="15"/>
              </w:rPr>
            </w:pPr>
            <w:r>
              <w:rPr>
                <w:rFonts w:ascii="Arial" w:hAnsi="Arial" w:cs="Arial"/>
                <w:color w:val="666666"/>
                <w:sz w:val="15"/>
                <w:szCs w:val="15"/>
              </w:rPr>
              <w:t>Exceeded expectations</w:t>
            </w:r>
          </w:p>
        </w:tc>
      </w:tr>
    </w:tbl>
    <w:p w:rsidR="00BE7D10" w:rsidRDefault="00BE7D10" w:rsidP="00BE7D10">
      <w:pPr>
        <w:shd w:val="clear" w:color="auto" w:fill="FFFFFF"/>
        <w:rPr>
          <w:rFonts w:ascii="Arial" w:hAnsi="Arial" w:cs="Arial"/>
          <w:color w:val="000000"/>
          <w:sz w:val="19"/>
          <w:szCs w:val="19"/>
        </w:rPr>
      </w:pPr>
    </w:p>
    <w:p w:rsidR="00BE7D10" w:rsidRDefault="00BE7D10" w:rsidP="00BE7D10">
      <w:pPr>
        <w:shd w:val="clear" w:color="auto" w:fill="FFFFFF"/>
        <w:rPr>
          <w:rFonts w:ascii="Arial" w:hAnsi="Arial" w:cs="Arial"/>
          <w:color w:val="000000"/>
          <w:sz w:val="19"/>
          <w:szCs w:val="19"/>
        </w:rPr>
      </w:pPr>
      <w:r>
        <w:rPr>
          <w:rFonts w:ascii="Arial" w:hAnsi="Arial" w:cs="Arial"/>
          <w:color w:val="000000"/>
          <w:sz w:val="19"/>
          <w:szCs w:val="19"/>
        </w:rPr>
        <w:t xml:space="preserve">Was the language easy to understand and to the point. </w:t>
      </w:r>
      <w:r>
        <w:rPr>
          <w:rStyle w:val="ss-required-asterisk1"/>
          <w:rFonts w:ascii="Arial" w:hAnsi="Arial" w:cs="Arial"/>
          <w:sz w:val="19"/>
          <w:szCs w:val="19"/>
        </w:rPr>
        <w:t>*</w:t>
      </w:r>
      <w:r>
        <w:rPr>
          <w:rFonts w:ascii="Arial" w:hAnsi="Arial" w:cs="Arial"/>
          <w:color w:val="000000"/>
          <w:sz w:val="19"/>
          <w:szCs w:val="19"/>
        </w:rPr>
        <w:t xml:space="preserve"> If the English, the specification writer was unclear or not concise, please detail what areas of the specification </w:t>
      </w:r>
      <w:proofErr w:type="gramStart"/>
      <w:r>
        <w:rPr>
          <w:rFonts w:ascii="Arial" w:hAnsi="Arial" w:cs="Arial"/>
          <w:color w:val="000000"/>
          <w:sz w:val="19"/>
          <w:szCs w:val="19"/>
        </w:rPr>
        <w:t>could have been simplified</w:t>
      </w:r>
      <w:proofErr w:type="gramEnd"/>
      <w:r>
        <w:rPr>
          <w:rFonts w:ascii="Arial" w:hAnsi="Arial" w:cs="Arial"/>
          <w:color w:val="000000"/>
          <w:sz w:val="19"/>
          <w:szCs w:val="19"/>
        </w:rPr>
        <w:t xml:space="preserve">. </w:t>
      </w:r>
    </w:p>
    <w:tbl>
      <w:tblPr>
        <w:tblW w:w="0" w:type="auto"/>
        <w:tblCellSpacing w:w="0" w:type="dxa"/>
        <w:tblCellMar>
          <w:top w:w="75" w:type="dxa"/>
          <w:left w:w="75" w:type="dxa"/>
          <w:bottom w:w="75" w:type="dxa"/>
          <w:right w:w="75" w:type="dxa"/>
        </w:tblCellMar>
        <w:tblLook w:val="04A0"/>
      </w:tblPr>
      <w:tblGrid>
        <w:gridCol w:w="1006"/>
        <w:gridCol w:w="535"/>
        <w:gridCol w:w="535"/>
        <w:gridCol w:w="535"/>
        <w:gridCol w:w="535"/>
        <w:gridCol w:w="1682"/>
      </w:tblGrid>
      <w:tr w:rsidR="00BE7D10" w:rsidTr="00BE7D10">
        <w:trPr>
          <w:tblCellSpacing w:w="0" w:type="dxa"/>
        </w:trPr>
        <w:tc>
          <w:tcPr>
            <w:tcW w:w="0" w:type="auto"/>
            <w:vAlign w:val="center"/>
            <w:hideMark/>
          </w:tcPr>
          <w:p w:rsidR="00BE7D10" w:rsidRDefault="00BE7D10">
            <w:pPr>
              <w:jc w:val="center"/>
              <w:rPr>
                <w:rFonts w:ascii="Arial" w:hAnsi="Arial" w:cs="Arial"/>
                <w:color w:val="000000"/>
                <w:sz w:val="15"/>
                <w:szCs w:val="15"/>
              </w:rPr>
            </w:pPr>
          </w:p>
        </w:tc>
        <w:tc>
          <w:tcPr>
            <w:tcW w:w="0" w:type="auto"/>
            <w:vAlign w:val="center"/>
            <w:hideMark/>
          </w:tcPr>
          <w:p w:rsidR="00BE7D10" w:rsidRDefault="00BE7D10">
            <w:pPr>
              <w:jc w:val="center"/>
              <w:rPr>
                <w:rFonts w:ascii="Arial" w:hAnsi="Arial" w:cs="Arial"/>
                <w:color w:val="000000"/>
                <w:sz w:val="15"/>
                <w:szCs w:val="15"/>
              </w:rPr>
            </w:pPr>
            <w:r>
              <w:rPr>
                <w:rFonts w:ascii="Arial" w:hAnsi="Arial" w:cs="Arial"/>
                <w:color w:val="000000"/>
                <w:sz w:val="15"/>
                <w:szCs w:val="15"/>
              </w:rPr>
              <w:t>1</w:t>
            </w:r>
          </w:p>
        </w:tc>
        <w:tc>
          <w:tcPr>
            <w:tcW w:w="0" w:type="auto"/>
            <w:vAlign w:val="center"/>
            <w:hideMark/>
          </w:tcPr>
          <w:p w:rsidR="00BE7D10" w:rsidRDefault="00BE7D10">
            <w:pPr>
              <w:jc w:val="center"/>
              <w:rPr>
                <w:rFonts w:ascii="Arial" w:hAnsi="Arial" w:cs="Arial"/>
                <w:color w:val="000000"/>
                <w:sz w:val="15"/>
                <w:szCs w:val="15"/>
              </w:rPr>
            </w:pPr>
            <w:r>
              <w:rPr>
                <w:rFonts w:ascii="Arial" w:hAnsi="Arial" w:cs="Arial"/>
                <w:color w:val="000000"/>
                <w:sz w:val="15"/>
                <w:szCs w:val="15"/>
              </w:rPr>
              <w:t>2</w:t>
            </w:r>
          </w:p>
        </w:tc>
        <w:tc>
          <w:tcPr>
            <w:tcW w:w="0" w:type="auto"/>
            <w:vAlign w:val="center"/>
            <w:hideMark/>
          </w:tcPr>
          <w:p w:rsidR="00BE7D10" w:rsidRDefault="00BE7D10">
            <w:pPr>
              <w:jc w:val="center"/>
              <w:rPr>
                <w:rFonts w:ascii="Arial" w:hAnsi="Arial" w:cs="Arial"/>
                <w:color w:val="000000"/>
                <w:sz w:val="15"/>
                <w:szCs w:val="15"/>
              </w:rPr>
            </w:pPr>
            <w:r>
              <w:rPr>
                <w:rFonts w:ascii="Arial" w:hAnsi="Arial" w:cs="Arial"/>
                <w:color w:val="000000"/>
                <w:sz w:val="15"/>
                <w:szCs w:val="15"/>
              </w:rPr>
              <w:t>3</w:t>
            </w:r>
          </w:p>
        </w:tc>
        <w:tc>
          <w:tcPr>
            <w:tcW w:w="0" w:type="auto"/>
            <w:vAlign w:val="center"/>
            <w:hideMark/>
          </w:tcPr>
          <w:p w:rsidR="00BE7D10" w:rsidRDefault="00BE7D10">
            <w:pPr>
              <w:jc w:val="center"/>
              <w:rPr>
                <w:rFonts w:ascii="Arial" w:hAnsi="Arial" w:cs="Arial"/>
                <w:color w:val="000000"/>
                <w:sz w:val="15"/>
                <w:szCs w:val="15"/>
              </w:rPr>
            </w:pPr>
            <w:r>
              <w:rPr>
                <w:rFonts w:ascii="Arial" w:hAnsi="Arial" w:cs="Arial"/>
                <w:color w:val="000000"/>
                <w:sz w:val="15"/>
                <w:szCs w:val="15"/>
              </w:rPr>
              <w:t>4</w:t>
            </w:r>
          </w:p>
        </w:tc>
        <w:tc>
          <w:tcPr>
            <w:tcW w:w="0" w:type="auto"/>
            <w:vAlign w:val="center"/>
            <w:hideMark/>
          </w:tcPr>
          <w:p w:rsidR="00BE7D10" w:rsidRDefault="00BE7D10">
            <w:pPr>
              <w:jc w:val="center"/>
              <w:rPr>
                <w:rFonts w:ascii="Arial" w:hAnsi="Arial" w:cs="Arial"/>
                <w:color w:val="000000"/>
                <w:sz w:val="15"/>
                <w:szCs w:val="15"/>
              </w:rPr>
            </w:pPr>
          </w:p>
        </w:tc>
      </w:tr>
      <w:tr w:rsidR="00BE7D10" w:rsidTr="00BE7D10">
        <w:trPr>
          <w:tblCellSpacing w:w="0" w:type="dxa"/>
        </w:trPr>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BE7D10">
            <w:pPr>
              <w:jc w:val="center"/>
              <w:rPr>
                <w:rFonts w:ascii="Arial" w:hAnsi="Arial" w:cs="Arial"/>
                <w:color w:val="666666"/>
                <w:sz w:val="15"/>
                <w:szCs w:val="15"/>
              </w:rPr>
            </w:pPr>
            <w:proofErr w:type="spellStart"/>
            <w:r>
              <w:rPr>
                <w:rFonts w:ascii="Arial" w:hAnsi="Arial" w:cs="Arial"/>
                <w:color w:val="666666"/>
                <w:sz w:val="15"/>
                <w:szCs w:val="15"/>
              </w:rPr>
              <w:lastRenderedPageBreak/>
              <w:t>Unsatisfatory</w:t>
            </w:r>
            <w:proofErr w:type="spellEnd"/>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A97327">
            <w:pPr>
              <w:jc w:val="center"/>
              <w:rPr>
                <w:rFonts w:ascii="Arial" w:hAnsi="Arial" w:cs="Arial"/>
                <w:color w:val="666666"/>
                <w:sz w:val="15"/>
                <w:szCs w:val="15"/>
              </w:rPr>
            </w:pPr>
            <w:r>
              <w:rPr>
                <w:rFonts w:ascii="Arial" w:hAnsi="Arial" w:cs="Arial"/>
                <w:color w:val="666666"/>
                <w:sz w:val="15"/>
                <w:szCs w:val="15"/>
              </w:rPr>
              <w:object w:dxaOrig="1440" w:dyaOrig="1440">
                <v:shape id="_x0000_i1111" type="#_x0000_t75" style="width:20.25pt;height:18pt" o:ole="">
                  <v:imagedata r:id="rId21" o:title=""/>
                </v:shape>
                <w:control r:id="rId26" w:name="DefaultOcxName4" w:shapeid="_x0000_i1111"/>
              </w:object>
            </w:r>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A97327">
            <w:pPr>
              <w:jc w:val="center"/>
              <w:rPr>
                <w:rFonts w:ascii="Arial" w:hAnsi="Arial" w:cs="Arial"/>
                <w:color w:val="666666"/>
                <w:sz w:val="15"/>
                <w:szCs w:val="15"/>
              </w:rPr>
            </w:pPr>
            <w:r>
              <w:rPr>
                <w:rFonts w:ascii="Arial" w:hAnsi="Arial" w:cs="Arial"/>
                <w:color w:val="666666"/>
                <w:sz w:val="15"/>
                <w:szCs w:val="15"/>
              </w:rPr>
              <w:object w:dxaOrig="1440" w:dyaOrig="1440">
                <v:shape id="_x0000_i1114" type="#_x0000_t75" style="width:20.25pt;height:18pt" o:ole="">
                  <v:imagedata r:id="rId21" o:title=""/>
                </v:shape>
                <w:control r:id="rId27" w:name="DefaultOcxName5" w:shapeid="_x0000_i1114"/>
              </w:object>
            </w:r>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A97327">
            <w:pPr>
              <w:jc w:val="center"/>
              <w:rPr>
                <w:rFonts w:ascii="Arial" w:hAnsi="Arial" w:cs="Arial"/>
                <w:color w:val="666666"/>
                <w:sz w:val="15"/>
                <w:szCs w:val="15"/>
              </w:rPr>
            </w:pPr>
            <w:r>
              <w:rPr>
                <w:rFonts w:ascii="Arial" w:hAnsi="Arial" w:cs="Arial"/>
                <w:color w:val="666666"/>
                <w:sz w:val="15"/>
                <w:szCs w:val="15"/>
              </w:rPr>
              <w:object w:dxaOrig="1440" w:dyaOrig="1440">
                <v:shape id="_x0000_i1117" type="#_x0000_t75" style="width:20.25pt;height:18pt" o:ole="">
                  <v:imagedata r:id="rId21" o:title=""/>
                </v:shape>
                <w:control r:id="rId28" w:name="DefaultOcxName6" w:shapeid="_x0000_i1117"/>
              </w:object>
            </w:r>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A97327">
            <w:pPr>
              <w:jc w:val="center"/>
              <w:rPr>
                <w:rFonts w:ascii="Arial" w:hAnsi="Arial" w:cs="Arial"/>
                <w:color w:val="666666"/>
                <w:sz w:val="15"/>
                <w:szCs w:val="15"/>
              </w:rPr>
            </w:pPr>
            <w:r>
              <w:rPr>
                <w:rFonts w:ascii="Arial" w:hAnsi="Arial" w:cs="Arial"/>
                <w:color w:val="666666"/>
                <w:sz w:val="15"/>
                <w:szCs w:val="15"/>
              </w:rPr>
              <w:object w:dxaOrig="1440" w:dyaOrig="1440">
                <v:shape id="_x0000_i1120" type="#_x0000_t75" style="width:20.25pt;height:18pt" o:ole="">
                  <v:imagedata r:id="rId21" o:title=""/>
                </v:shape>
                <w:control r:id="rId29" w:name="DefaultOcxName7" w:shapeid="_x0000_i1120"/>
              </w:object>
            </w:r>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BE7D10">
            <w:pPr>
              <w:jc w:val="center"/>
              <w:rPr>
                <w:rFonts w:ascii="Arial" w:hAnsi="Arial" w:cs="Arial"/>
                <w:color w:val="666666"/>
                <w:sz w:val="15"/>
                <w:szCs w:val="15"/>
              </w:rPr>
            </w:pPr>
            <w:r>
              <w:rPr>
                <w:rFonts w:ascii="Arial" w:hAnsi="Arial" w:cs="Arial"/>
                <w:color w:val="666666"/>
                <w:sz w:val="15"/>
                <w:szCs w:val="15"/>
              </w:rPr>
              <w:t>Exceeded expectations</w:t>
            </w:r>
          </w:p>
        </w:tc>
      </w:tr>
    </w:tbl>
    <w:p w:rsidR="00BE7D10" w:rsidRDefault="00BE7D10" w:rsidP="00BE7D10">
      <w:pPr>
        <w:shd w:val="clear" w:color="auto" w:fill="FFFFFF"/>
        <w:rPr>
          <w:rFonts w:ascii="Arial" w:hAnsi="Arial" w:cs="Arial"/>
          <w:color w:val="000000"/>
          <w:sz w:val="19"/>
          <w:szCs w:val="19"/>
        </w:rPr>
      </w:pPr>
    </w:p>
    <w:p w:rsidR="00BE7D10" w:rsidRDefault="00BE7D10" w:rsidP="00BE7D10">
      <w:pPr>
        <w:shd w:val="clear" w:color="auto" w:fill="FFFFFF"/>
        <w:rPr>
          <w:rFonts w:ascii="Arial" w:hAnsi="Arial" w:cs="Arial"/>
          <w:color w:val="000000"/>
          <w:sz w:val="19"/>
          <w:szCs w:val="19"/>
        </w:rPr>
      </w:pPr>
      <w:r>
        <w:rPr>
          <w:rFonts w:ascii="Arial" w:hAnsi="Arial" w:cs="Arial"/>
          <w:color w:val="000000"/>
          <w:sz w:val="19"/>
          <w:szCs w:val="19"/>
        </w:rPr>
        <w:t xml:space="preserve">Functional requirements are clear, concise and to the point </w:t>
      </w:r>
      <w:r>
        <w:rPr>
          <w:rStyle w:val="ss-required-asterisk1"/>
          <w:rFonts w:ascii="Arial" w:hAnsi="Arial" w:cs="Arial"/>
          <w:sz w:val="19"/>
          <w:szCs w:val="19"/>
        </w:rPr>
        <w:t>*</w:t>
      </w:r>
      <w:r>
        <w:rPr>
          <w:rFonts w:ascii="Arial" w:hAnsi="Arial" w:cs="Arial"/>
          <w:color w:val="000000"/>
          <w:sz w:val="19"/>
          <w:szCs w:val="19"/>
        </w:rPr>
        <w:t xml:space="preserve"> </w:t>
      </w:r>
    </w:p>
    <w:tbl>
      <w:tblPr>
        <w:tblW w:w="0" w:type="auto"/>
        <w:tblCellSpacing w:w="0" w:type="dxa"/>
        <w:tblCellMar>
          <w:top w:w="75" w:type="dxa"/>
          <w:left w:w="75" w:type="dxa"/>
          <w:bottom w:w="75" w:type="dxa"/>
          <w:right w:w="75" w:type="dxa"/>
        </w:tblCellMar>
        <w:tblLook w:val="04A0"/>
      </w:tblPr>
      <w:tblGrid>
        <w:gridCol w:w="1006"/>
        <w:gridCol w:w="535"/>
        <w:gridCol w:w="535"/>
        <w:gridCol w:w="535"/>
        <w:gridCol w:w="535"/>
        <w:gridCol w:w="1682"/>
      </w:tblGrid>
      <w:tr w:rsidR="00BE7D10" w:rsidTr="00BE7D10">
        <w:trPr>
          <w:tblCellSpacing w:w="0" w:type="dxa"/>
        </w:trPr>
        <w:tc>
          <w:tcPr>
            <w:tcW w:w="0" w:type="auto"/>
            <w:vAlign w:val="center"/>
            <w:hideMark/>
          </w:tcPr>
          <w:p w:rsidR="00BE7D10" w:rsidRDefault="00BE7D10">
            <w:pPr>
              <w:jc w:val="center"/>
              <w:rPr>
                <w:rFonts w:ascii="Arial" w:hAnsi="Arial" w:cs="Arial"/>
                <w:color w:val="000000"/>
                <w:sz w:val="15"/>
                <w:szCs w:val="15"/>
              </w:rPr>
            </w:pPr>
          </w:p>
        </w:tc>
        <w:tc>
          <w:tcPr>
            <w:tcW w:w="0" w:type="auto"/>
            <w:vAlign w:val="center"/>
            <w:hideMark/>
          </w:tcPr>
          <w:p w:rsidR="00BE7D10" w:rsidRDefault="00BE7D10">
            <w:pPr>
              <w:jc w:val="center"/>
              <w:rPr>
                <w:rFonts w:ascii="Arial" w:hAnsi="Arial" w:cs="Arial"/>
                <w:color w:val="000000"/>
                <w:sz w:val="15"/>
                <w:szCs w:val="15"/>
              </w:rPr>
            </w:pPr>
            <w:r>
              <w:rPr>
                <w:rFonts w:ascii="Arial" w:hAnsi="Arial" w:cs="Arial"/>
                <w:color w:val="000000"/>
                <w:sz w:val="15"/>
                <w:szCs w:val="15"/>
              </w:rPr>
              <w:t>1</w:t>
            </w:r>
          </w:p>
        </w:tc>
        <w:tc>
          <w:tcPr>
            <w:tcW w:w="0" w:type="auto"/>
            <w:vAlign w:val="center"/>
            <w:hideMark/>
          </w:tcPr>
          <w:p w:rsidR="00BE7D10" w:rsidRDefault="00BE7D10">
            <w:pPr>
              <w:jc w:val="center"/>
              <w:rPr>
                <w:rFonts w:ascii="Arial" w:hAnsi="Arial" w:cs="Arial"/>
                <w:color w:val="000000"/>
                <w:sz w:val="15"/>
                <w:szCs w:val="15"/>
              </w:rPr>
            </w:pPr>
            <w:r>
              <w:rPr>
                <w:rFonts w:ascii="Arial" w:hAnsi="Arial" w:cs="Arial"/>
                <w:color w:val="000000"/>
                <w:sz w:val="15"/>
                <w:szCs w:val="15"/>
              </w:rPr>
              <w:t>2</w:t>
            </w:r>
          </w:p>
        </w:tc>
        <w:tc>
          <w:tcPr>
            <w:tcW w:w="0" w:type="auto"/>
            <w:vAlign w:val="center"/>
            <w:hideMark/>
          </w:tcPr>
          <w:p w:rsidR="00BE7D10" w:rsidRDefault="00BE7D10">
            <w:pPr>
              <w:jc w:val="center"/>
              <w:rPr>
                <w:rFonts w:ascii="Arial" w:hAnsi="Arial" w:cs="Arial"/>
                <w:color w:val="000000"/>
                <w:sz w:val="15"/>
                <w:szCs w:val="15"/>
              </w:rPr>
            </w:pPr>
            <w:r>
              <w:rPr>
                <w:rFonts w:ascii="Arial" w:hAnsi="Arial" w:cs="Arial"/>
                <w:color w:val="000000"/>
                <w:sz w:val="15"/>
                <w:szCs w:val="15"/>
              </w:rPr>
              <w:t>3</w:t>
            </w:r>
          </w:p>
        </w:tc>
        <w:tc>
          <w:tcPr>
            <w:tcW w:w="0" w:type="auto"/>
            <w:vAlign w:val="center"/>
            <w:hideMark/>
          </w:tcPr>
          <w:p w:rsidR="00BE7D10" w:rsidRDefault="00BE7D10">
            <w:pPr>
              <w:jc w:val="center"/>
              <w:rPr>
                <w:rFonts w:ascii="Arial" w:hAnsi="Arial" w:cs="Arial"/>
                <w:color w:val="000000"/>
                <w:sz w:val="15"/>
                <w:szCs w:val="15"/>
              </w:rPr>
            </w:pPr>
            <w:r>
              <w:rPr>
                <w:rFonts w:ascii="Arial" w:hAnsi="Arial" w:cs="Arial"/>
                <w:color w:val="000000"/>
                <w:sz w:val="15"/>
                <w:szCs w:val="15"/>
              </w:rPr>
              <w:t>4</w:t>
            </w:r>
          </w:p>
        </w:tc>
        <w:tc>
          <w:tcPr>
            <w:tcW w:w="0" w:type="auto"/>
            <w:vAlign w:val="center"/>
            <w:hideMark/>
          </w:tcPr>
          <w:p w:rsidR="00BE7D10" w:rsidRDefault="00BE7D10">
            <w:pPr>
              <w:jc w:val="center"/>
              <w:rPr>
                <w:rFonts w:ascii="Arial" w:hAnsi="Arial" w:cs="Arial"/>
                <w:color w:val="000000"/>
                <w:sz w:val="15"/>
                <w:szCs w:val="15"/>
              </w:rPr>
            </w:pPr>
          </w:p>
        </w:tc>
      </w:tr>
      <w:tr w:rsidR="00BE7D10" w:rsidTr="00BE7D10">
        <w:trPr>
          <w:tblCellSpacing w:w="0" w:type="dxa"/>
        </w:trPr>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BE7D10">
            <w:pPr>
              <w:jc w:val="center"/>
              <w:rPr>
                <w:rFonts w:ascii="Arial" w:hAnsi="Arial" w:cs="Arial"/>
                <w:color w:val="666666"/>
                <w:sz w:val="15"/>
                <w:szCs w:val="15"/>
              </w:rPr>
            </w:pPr>
            <w:proofErr w:type="spellStart"/>
            <w:r>
              <w:rPr>
                <w:rFonts w:ascii="Arial" w:hAnsi="Arial" w:cs="Arial"/>
                <w:color w:val="666666"/>
                <w:sz w:val="15"/>
                <w:szCs w:val="15"/>
              </w:rPr>
              <w:t>Unsatisfatory</w:t>
            </w:r>
            <w:proofErr w:type="spellEnd"/>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A97327">
            <w:pPr>
              <w:jc w:val="center"/>
              <w:rPr>
                <w:rFonts w:ascii="Arial" w:hAnsi="Arial" w:cs="Arial"/>
                <w:color w:val="666666"/>
                <w:sz w:val="15"/>
                <w:szCs w:val="15"/>
              </w:rPr>
            </w:pPr>
            <w:r>
              <w:rPr>
                <w:rFonts w:ascii="Arial" w:hAnsi="Arial" w:cs="Arial"/>
                <w:color w:val="666666"/>
                <w:sz w:val="15"/>
                <w:szCs w:val="15"/>
              </w:rPr>
              <w:object w:dxaOrig="1440" w:dyaOrig="1440">
                <v:shape id="_x0000_i1123" type="#_x0000_t75" style="width:20.25pt;height:18pt" o:ole="">
                  <v:imagedata r:id="rId21" o:title=""/>
                </v:shape>
                <w:control r:id="rId30" w:name="DefaultOcxName8" w:shapeid="_x0000_i1123"/>
              </w:object>
            </w:r>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A97327">
            <w:pPr>
              <w:jc w:val="center"/>
              <w:rPr>
                <w:rFonts w:ascii="Arial" w:hAnsi="Arial" w:cs="Arial"/>
                <w:color w:val="666666"/>
                <w:sz w:val="15"/>
                <w:szCs w:val="15"/>
              </w:rPr>
            </w:pPr>
            <w:r>
              <w:rPr>
                <w:rFonts w:ascii="Arial" w:hAnsi="Arial" w:cs="Arial"/>
                <w:color w:val="666666"/>
                <w:sz w:val="15"/>
                <w:szCs w:val="15"/>
              </w:rPr>
              <w:object w:dxaOrig="1440" w:dyaOrig="1440">
                <v:shape id="_x0000_i1126" type="#_x0000_t75" style="width:20.25pt;height:18pt" o:ole="">
                  <v:imagedata r:id="rId21" o:title=""/>
                </v:shape>
                <w:control r:id="rId31" w:name="DefaultOcxName9" w:shapeid="_x0000_i1126"/>
              </w:object>
            </w:r>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A97327">
            <w:pPr>
              <w:jc w:val="center"/>
              <w:rPr>
                <w:rFonts w:ascii="Arial" w:hAnsi="Arial" w:cs="Arial"/>
                <w:color w:val="666666"/>
                <w:sz w:val="15"/>
                <w:szCs w:val="15"/>
              </w:rPr>
            </w:pPr>
            <w:r>
              <w:rPr>
                <w:rFonts w:ascii="Arial" w:hAnsi="Arial" w:cs="Arial"/>
                <w:color w:val="666666"/>
                <w:sz w:val="15"/>
                <w:szCs w:val="15"/>
              </w:rPr>
              <w:object w:dxaOrig="1440" w:dyaOrig="1440">
                <v:shape id="_x0000_i1129" type="#_x0000_t75" style="width:20.25pt;height:18pt" o:ole="">
                  <v:imagedata r:id="rId21" o:title=""/>
                </v:shape>
                <w:control r:id="rId32" w:name="DefaultOcxName10" w:shapeid="_x0000_i1129"/>
              </w:object>
            </w:r>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A97327">
            <w:pPr>
              <w:jc w:val="center"/>
              <w:rPr>
                <w:rFonts w:ascii="Arial" w:hAnsi="Arial" w:cs="Arial"/>
                <w:color w:val="666666"/>
                <w:sz w:val="15"/>
                <w:szCs w:val="15"/>
              </w:rPr>
            </w:pPr>
            <w:r>
              <w:rPr>
                <w:rFonts w:ascii="Arial" w:hAnsi="Arial" w:cs="Arial"/>
                <w:color w:val="666666"/>
                <w:sz w:val="15"/>
                <w:szCs w:val="15"/>
              </w:rPr>
              <w:object w:dxaOrig="1440" w:dyaOrig="1440">
                <v:shape id="_x0000_i1132" type="#_x0000_t75" style="width:20.25pt;height:18pt" o:ole="">
                  <v:imagedata r:id="rId21" o:title=""/>
                </v:shape>
                <w:control r:id="rId33" w:name="DefaultOcxName11" w:shapeid="_x0000_i1132"/>
              </w:object>
            </w:r>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BE7D10">
            <w:pPr>
              <w:jc w:val="center"/>
              <w:rPr>
                <w:rFonts w:ascii="Arial" w:hAnsi="Arial" w:cs="Arial"/>
                <w:color w:val="666666"/>
                <w:sz w:val="15"/>
                <w:szCs w:val="15"/>
              </w:rPr>
            </w:pPr>
            <w:r>
              <w:rPr>
                <w:rFonts w:ascii="Arial" w:hAnsi="Arial" w:cs="Arial"/>
                <w:color w:val="666666"/>
                <w:sz w:val="15"/>
                <w:szCs w:val="15"/>
              </w:rPr>
              <w:t>Exceeded expectations</w:t>
            </w:r>
          </w:p>
        </w:tc>
      </w:tr>
    </w:tbl>
    <w:p w:rsidR="00BE7D10" w:rsidRDefault="00BE7D10" w:rsidP="00BE7D10">
      <w:pPr>
        <w:shd w:val="clear" w:color="auto" w:fill="FFFFFF"/>
        <w:rPr>
          <w:rFonts w:ascii="Arial" w:hAnsi="Arial" w:cs="Arial"/>
          <w:color w:val="000000"/>
          <w:sz w:val="19"/>
          <w:szCs w:val="19"/>
        </w:rPr>
      </w:pPr>
    </w:p>
    <w:p w:rsidR="00BE7D10" w:rsidRDefault="00BE7D10" w:rsidP="00BE7D10">
      <w:pPr>
        <w:shd w:val="clear" w:color="auto" w:fill="FFFFFF"/>
        <w:rPr>
          <w:rFonts w:ascii="Arial" w:hAnsi="Arial" w:cs="Arial"/>
          <w:color w:val="000000"/>
          <w:sz w:val="19"/>
          <w:szCs w:val="19"/>
        </w:rPr>
      </w:pPr>
      <w:r>
        <w:rPr>
          <w:rFonts w:ascii="Arial" w:hAnsi="Arial" w:cs="Arial"/>
          <w:color w:val="000000"/>
          <w:sz w:val="19"/>
          <w:szCs w:val="19"/>
        </w:rPr>
        <w:t xml:space="preserve">Are all inputs and outputs well defined? </w:t>
      </w:r>
      <w:r>
        <w:rPr>
          <w:rStyle w:val="ss-required-asterisk1"/>
          <w:rFonts w:ascii="Arial" w:hAnsi="Arial" w:cs="Arial"/>
          <w:sz w:val="19"/>
          <w:szCs w:val="19"/>
        </w:rPr>
        <w:t>*</w:t>
      </w:r>
      <w:r>
        <w:rPr>
          <w:rFonts w:ascii="Arial" w:hAnsi="Arial" w:cs="Arial"/>
          <w:color w:val="000000"/>
          <w:sz w:val="19"/>
          <w:szCs w:val="19"/>
        </w:rPr>
        <w:t xml:space="preserve"> Are protocols and formats </w:t>
      </w:r>
      <w:proofErr w:type="gramStart"/>
      <w:r>
        <w:rPr>
          <w:rFonts w:ascii="Arial" w:hAnsi="Arial" w:cs="Arial"/>
          <w:color w:val="000000"/>
          <w:sz w:val="19"/>
          <w:szCs w:val="19"/>
        </w:rPr>
        <w:t>defined.</w:t>
      </w:r>
      <w:proofErr w:type="gramEnd"/>
      <w:r>
        <w:rPr>
          <w:rFonts w:ascii="Arial" w:hAnsi="Arial" w:cs="Arial"/>
          <w:color w:val="000000"/>
          <w:sz w:val="19"/>
          <w:szCs w:val="19"/>
        </w:rPr>
        <w:t xml:space="preserve"> </w:t>
      </w:r>
    </w:p>
    <w:tbl>
      <w:tblPr>
        <w:tblW w:w="0" w:type="auto"/>
        <w:tblCellSpacing w:w="0" w:type="dxa"/>
        <w:tblCellMar>
          <w:top w:w="75" w:type="dxa"/>
          <w:left w:w="75" w:type="dxa"/>
          <w:bottom w:w="75" w:type="dxa"/>
          <w:right w:w="75" w:type="dxa"/>
        </w:tblCellMar>
        <w:tblLook w:val="04A0"/>
      </w:tblPr>
      <w:tblGrid>
        <w:gridCol w:w="1006"/>
        <w:gridCol w:w="535"/>
        <w:gridCol w:w="535"/>
        <w:gridCol w:w="535"/>
        <w:gridCol w:w="535"/>
        <w:gridCol w:w="1682"/>
      </w:tblGrid>
      <w:tr w:rsidR="00BE7D10" w:rsidTr="00BE7D10">
        <w:trPr>
          <w:tblCellSpacing w:w="0" w:type="dxa"/>
        </w:trPr>
        <w:tc>
          <w:tcPr>
            <w:tcW w:w="0" w:type="auto"/>
            <w:vAlign w:val="center"/>
            <w:hideMark/>
          </w:tcPr>
          <w:p w:rsidR="00BE7D10" w:rsidRDefault="00BE7D10">
            <w:pPr>
              <w:jc w:val="center"/>
              <w:rPr>
                <w:rFonts w:ascii="Arial" w:hAnsi="Arial" w:cs="Arial"/>
                <w:color w:val="000000"/>
                <w:sz w:val="15"/>
                <w:szCs w:val="15"/>
              </w:rPr>
            </w:pPr>
          </w:p>
        </w:tc>
        <w:tc>
          <w:tcPr>
            <w:tcW w:w="0" w:type="auto"/>
            <w:vAlign w:val="center"/>
            <w:hideMark/>
          </w:tcPr>
          <w:p w:rsidR="00BE7D10" w:rsidRDefault="00BE7D10">
            <w:pPr>
              <w:jc w:val="center"/>
              <w:rPr>
                <w:rFonts w:ascii="Arial" w:hAnsi="Arial" w:cs="Arial"/>
                <w:color w:val="000000"/>
                <w:sz w:val="15"/>
                <w:szCs w:val="15"/>
              </w:rPr>
            </w:pPr>
            <w:r>
              <w:rPr>
                <w:rFonts w:ascii="Arial" w:hAnsi="Arial" w:cs="Arial"/>
                <w:color w:val="000000"/>
                <w:sz w:val="15"/>
                <w:szCs w:val="15"/>
              </w:rPr>
              <w:t>1</w:t>
            </w:r>
          </w:p>
        </w:tc>
        <w:tc>
          <w:tcPr>
            <w:tcW w:w="0" w:type="auto"/>
            <w:vAlign w:val="center"/>
            <w:hideMark/>
          </w:tcPr>
          <w:p w:rsidR="00BE7D10" w:rsidRDefault="00BE7D10">
            <w:pPr>
              <w:jc w:val="center"/>
              <w:rPr>
                <w:rFonts w:ascii="Arial" w:hAnsi="Arial" w:cs="Arial"/>
                <w:color w:val="000000"/>
                <w:sz w:val="15"/>
                <w:szCs w:val="15"/>
              </w:rPr>
            </w:pPr>
            <w:r>
              <w:rPr>
                <w:rFonts w:ascii="Arial" w:hAnsi="Arial" w:cs="Arial"/>
                <w:color w:val="000000"/>
                <w:sz w:val="15"/>
                <w:szCs w:val="15"/>
              </w:rPr>
              <w:t>2</w:t>
            </w:r>
          </w:p>
        </w:tc>
        <w:tc>
          <w:tcPr>
            <w:tcW w:w="0" w:type="auto"/>
            <w:vAlign w:val="center"/>
            <w:hideMark/>
          </w:tcPr>
          <w:p w:rsidR="00BE7D10" w:rsidRDefault="00BE7D10">
            <w:pPr>
              <w:jc w:val="center"/>
              <w:rPr>
                <w:rFonts w:ascii="Arial" w:hAnsi="Arial" w:cs="Arial"/>
                <w:color w:val="000000"/>
                <w:sz w:val="15"/>
                <w:szCs w:val="15"/>
              </w:rPr>
            </w:pPr>
            <w:r>
              <w:rPr>
                <w:rFonts w:ascii="Arial" w:hAnsi="Arial" w:cs="Arial"/>
                <w:color w:val="000000"/>
                <w:sz w:val="15"/>
                <w:szCs w:val="15"/>
              </w:rPr>
              <w:t>3</w:t>
            </w:r>
          </w:p>
        </w:tc>
        <w:tc>
          <w:tcPr>
            <w:tcW w:w="0" w:type="auto"/>
            <w:vAlign w:val="center"/>
            <w:hideMark/>
          </w:tcPr>
          <w:p w:rsidR="00BE7D10" w:rsidRDefault="00BE7D10">
            <w:pPr>
              <w:jc w:val="center"/>
              <w:rPr>
                <w:rFonts w:ascii="Arial" w:hAnsi="Arial" w:cs="Arial"/>
                <w:color w:val="000000"/>
                <w:sz w:val="15"/>
                <w:szCs w:val="15"/>
              </w:rPr>
            </w:pPr>
            <w:r>
              <w:rPr>
                <w:rFonts w:ascii="Arial" w:hAnsi="Arial" w:cs="Arial"/>
                <w:color w:val="000000"/>
                <w:sz w:val="15"/>
                <w:szCs w:val="15"/>
              </w:rPr>
              <w:t>4</w:t>
            </w:r>
          </w:p>
        </w:tc>
        <w:tc>
          <w:tcPr>
            <w:tcW w:w="0" w:type="auto"/>
            <w:vAlign w:val="center"/>
            <w:hideMark/>
          </w:tcPr>
          <w:p w:rsidR="00BE7D10" w:rsidRDefault="00BE7D10">
            <w:pPr>
              <w:jc w:val="center"/>
              <w:rPr>
                <w:rFonts w:ascii="Arial" w:hAnsi="Arial" w:cs="Arial"/>
                <w:color w:val="000000"/>
                <w:sz w:val="15"/>
                <w:szCs w:val="15"/>
              </w:rPr>
            </w:pPr>
          </w:p>
        </w:tc>
      </w:tr>
      <w:tr w:rsidR="00BE7D10" w:rsidTr="00BE7D10">
        <w:trPr>
          <w:tblCellSpacing w:w="0" w:type="dxa"/>
        </w:trPr>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BE7D10">
            <w:pPr>
              <w:jc w:val="center"/>
              <w:rPr>
                <w:rFonts w:ascii="Arial" w:hAnsi="Arial" w:cs="Arial"/>
                <w:color w:val="666666"/>
                <w:sz w:val="15"/>
                <w:szCs w:val="15"/>
              </w:rPr>
            </w:pPr>
            <w:proofErr w:type="spellStart"/>
            <w:r>
              <w:rPr>
                <w:rFonts w:ascii="Arial" w:hAnsi="Arial" w:cs="Arial"/>
                <w:color w:val="666666"/>
                <w:sz w:val="15"/>
                <w:szCs w:val="15"/>
              </w:rPr>
              <w:t>Unsatisfatory</w:t>
            </w:r>
            <w:proofErr w:type="spellEnd"/>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A97327">
            <w:pPr>
              <w:jc w:val="center"/>
              <w:rPr>
                <w:rFonts w:ascii="Arial" w:hAnsi="Arial" w:cs="Arial"/>
                <w:color w:val="666666"/>
                <w:sz w:val="15"/>
                <w:szCs w:val="15"/>
              </w:rPr>
            </w:pPr>
            <w:r>
              <w:rPr>
                <w:rFonts w:ascii="Arial" w:hAnsi="Arial" w:cs="Arial"/>
                <w:color w:val="666666"/>
                <w:sz w:val="15"/>
                <w:szCs w:val="15"/>
              </w:rPr>
              <w:object w:dxaOrig="1440" w:dyaOrig="1440">
                <v:shape id="_x0000_i1135" type="#_x0000_t75" style="width:20.25pt;height:18pt" o:ole="">
                  <v:imagedata r:id="rId21" o:title=""/>
                </v:shape>
                <w:control r:id="rId34" w:name="DefaultOcxName12" w:shapeid="_x0000_i1135"/>
              </w:object>
            </w:r>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A97327">
            <w:pPr>
              <w:jc w:val="center"/>
              <w:rPr>
                <w:rFonts w:ascii="Arial" w:hAnsi="Arial" w:cs="Arial"/>
                <w:color w:val="666666"/>
                <w:sz w:val="15"/>
                <w:szCs w:val="15"/>
              </w:rPr>
            </w:pPr>
            <w:r>
              <w:rPr>
                <w:rFonts w:ascii="Arial" w:hAnsi="Arial" w:cs="Arial"/>
                <w:color w:val="666666"/>
                <w:sz w:val="15"/>
                <w:szCs w:val="15"/>
              </w:rPr>
              <w:object w:dxaOrig="1440" w:dyaOrig="1440">
                <v:shape id="_x0000_i1138" type="#_x0000_t75" style="width:20.25pt;height:18pt" o:ole="">
                  <v:imagedata r:id="rId21" o:title=""/>
                </v:shape>
                <w:control r:id="rId35" w:name="DefaultOcxName13" w:shapeid="_x0000_i1138"/>
              </w:object>
            </w:r>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A97327">
            <w:pPr>
              <w:jc w:val="center"/>
              <w:rPr>
                <w:rFonts w:ascii="Arial" w:hAnsi="Arial" w:cs="Arial"/>
                <w:color w:val="666666"/>
                <w:sz w:val="15"/>
                <w:szCs w:val="15"/>
              </w:rPr>
            </w:pPr>
            <w:r>
              <w:rPr>
                <w:rFonts w:ascii="Arial" w:hAnsi="Arial" w:cs="Arial"/>
                <w:color w:val="666666"/>
                <w:sz w:val="15"/>
                <w:szCs w:val="15"/>
              </w:rPr>
              <w:object w:dxaOrig="1440" w:dyaOrig="1440">
                <v:shape id="_x0000_i1141" type="#_x0000_t75" style="width:20.25pt;height:18pt" o:ole="">
                  <v:imagedata r:id="rId21" o:title=""/>
                </v:shape>
                <w:control r:id="rId36" w:name="DefaultOcxName14" w:shapeid="_x0000_i1141"/>
              </w:object>
            </w:r>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A97327">
            <w:pPr>
              <w:jc w:val="center"/>
              <w:rPr>
                <w:rFonts w:ascii="Arial" w:hAnsi="Arial" w:cs="Arial"/>
                <w:color w:val="666666"/>
                <w:sz w:val="15"/>
                <w:szCs w:val="15"/>
              </w:rPr>
            </w:pPr>
            <w:r>
              <w:rPr>
                <w:rFonts w:ascii="Arial" w:hAnsi="Arial" w:cs="Arial"/>
                <w:color w:val="666666"/>
                <w:sz w:val="15"/>
                <w:szCs w:val="15"/>
              </w:rPr>
              <w:object w:dxaOrig="1440" w:dyaOrig="1440">
                <v:shape id="_x0000_i1144" type="#_x0000_t75" style="width:20.25pt;height:18pt" o:ole="">
                  <v:imagedata r:id="rId21" o:title=""/>
                </v:shape>
                <w:control r:id="rId37" w:name="DefaultOcxName15" w:shapeid="_x0000_i1144"/>
              </w:object>
            </w:r>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BE7D10">
            <w:pPr>
              <w:jc w:val="center"/>
              <w:rPr>
                <w:rFonts w:ascii="Arial" w:hAnsi="Arial" w:cs="Arial"/>
                <w:color w:val="666666"/>
                <w:sz w:val="15"/>
                <w:szCs w:val="15"/>
              </w:rPr>
            </w:pPr>
            <w:r>
              <w:rPr>
                <w:rFonts w:ascii="Arial" w:hAnsi="Arial" w:cs="Arial"/>
                <w:color w:val="666666"/>
                <w:sz w:val="15"/>
                <w:szCs w:val="15"/>
              </w:rPr>
              <w:t>Exceeded expectations</w:t>
            </w:r>
          </w:p>
        </w:tc>
      </w:tr>
    </w:tbl>
    <w:p w:rsidR="00BE7D10" w:rsidRDefault="00BE7D10" w:rsidP="00BE7D10">
      <w:pPr>
        <w:shd w:val="clear" w:color="auto" w:fill="FFFFFF"/>
        <w:rPr>
          <w:rFonts w:ascii="Arial" w:hAnsi="Arial" w:cs="Arial"/>
          <w:color w:val="000000"/>
          <w:sz w:val="19"/>
          <w:szCs w:val="19"/>
        </w:rPr>
      </w:pPr>
    </w:p>
    <w:p w:rsidR="00BE7D10" w:rsidRDefault="00BE7D10" w:rsidP="00BE7D10">
      <w:pPr>
        <w:shd w:val="clear" w:color="auto" w:fill="FFFFFF"/>
        <w:rPr>
          <w:rFonts w:ascii="Arial" w:hAnsi="Arial" w:cs="Arial"/>
          <w:color w:val="000000"/>
          <w:sz w:val="19"/>
          <w:szCs w:val="19"/>
        </w:rPr>
      </w:pPr>
      <w:r>
        <w:rPr>
          <w:rFonts w:ascii="Arial" w:hAnsi="Arial" w:cs="Arial"/>
          <w:color w:val="000000"/>
          <w:sz w:val="19"/>
          <w:szCs w:val="19"/>
        </w:rPr>
        <w:t xml:space="preserve">A concise and clear example of how the project is going to </w:t>
      </w:r>
      <w:proofErr w:type="gramStart"/>
      <w:r>
        <w:rPr>
          <w:rFonts w:ascii="Arial" w:hAnsi="Arial" w:cs="Arial"/>
          <w:color w:val="000000"/>
          <w:sz w:val="19"/>
          <w:szCs w:val="19"/>
        </w:rPr>
        <w:t>be used</w:t>
      </w:r>
      <w:proofErr w:type="gramEnd"/>
      <w:r>
        <w:rPr>
          <w:rFonts w:ascii="Arial" w:hAnsi="Arial" w:cs="Arial"/>
          <w:color w:val="000000"/>
          <w:sz w:val="19"/>
          <w:szCs w:val="19"/>
        </w:rPr>
        <w:t xml:space="preserve"> is included. </w:t>
      </w:r>
      <w:r>
        <w:rPr>
          <w:rStyle w:val="ss-required-asterisk1"/>
          <w:rFonts w:ascii="Arial" w:hAnsi="Arial" w:cs="Arial"/>
          <w:sz w:val="19"/>
          <w:szCs w:val="19"/>
        </w:rPr>
        <w:t>*</w:t>
      </w:r>
      <w:r>
        <w:rPr>
          <w:rFonts w:ascii="Arial" w:hAnsi="Arial" w:cs="Arial"/>
          <w:color w:val="000000"/>
          <w:sz w:val="19"/>
          <w:szCs w:val="19"/>
        </w:rPr>
        <w:t xml:space="preserve"> Example should clarify how the request </w:t>
      </w:r>
      <w:proofErr w:type="gramStart"/>
      <w:r>
        <w:rPr>
          <w:rFonts w:ascii="Arial" w:hAnsi="Arial" w:cs="Arial"/>
          <w:color w:val="000000"/>
          <w:sz w:val="19"/>
          <w:szCs w:val="19"/>
        </w:rPr>
        <w:t>will be utilized</w:t>
      </w:r>
      <w:proofErr w:type="gramEnd"/>
      <w:r>
        <w:rPr>
          <w:rFonts w:ascii="Arial" w:hAnsi="Arial" w:cs="Arial"/>
          <w:color w:val="000000"/>
          <w:sz w:val="19"/>
          <w:szCs w:val="19"/>
        </w:rPr>
        <w:t xml:space="preserve">. </w:t>
      </w:r>
    </w:p>
    <w:tbl>
      <w:tblPr>
        <w:tblW w:w="0" w:type="auto"/>
        <w:tblCellSpacing w:w="0" w:type="dxa"/>
        <w:tblCellMar>
          <w:top w:w="75" w:type="dxa"/>
          <w:left w:w="75" w:type="dxa"/>
          <w:bottom w:w="75" w:type="dxa"/>
          <w:right w:w="75" w:type="dxa"/>
        </w:tblCellMar>
        <w:tblLook w:val="04A0"/>
      </w:tblPr>
      <w:tblGrid>
        <w:gridCol w:w="1006"/>
        <w:gridCol w:w="535"/>
        <w:gridCol w:w="535"/>
        <w:gridCol w:w="535"/>
        <w:gridCol w:w="535"/>
        <w:gridCol w:w="1682"/>
      </w:tblGrid>
      <w:tr w:rsidR="00BE7D10" w:rsidTr="00BE7D10">
        <w:trPr>
          <w:tblCellSpacing w:w="0" w:type="dxa"/>
        </w:trPr>
        <w:tc>
          <w:tcPr>
            <w:tcW w:w="0" w:type="auto"/>
            <w:vAlign w:val="center"/>
            <w:hideMark/>
          </w:tcPr>
          <w:p w:rsidR="00BE7D10" w:rsidRDefault="00BE7D10">
            <w:pPr>
              <w:jc w:val="center"/>
              <w:rPr>
                <w:rFonts w:ascii="Arial" w:hAnsi="Arial" w:cs="Arial"/>
                <w:color w:val="000000"/>
                <w:sz w:val="15"/>
                <w:szCs w:val="15"/>
              </w:rPr>
            </w:pPr>
          </w:p>
        </w:tc>
        <w:tc>
          <w:tcPr>
            <w:tcW w:w="0" w:type="auto"/>
            <w:vAlign w:val="center"/>
            <w:hideMark/>
          </w:tcPr>
          <w:p w:rsidR="00BE7D10" w:rsidRDefault="00BE7D10">
            <w:pPr>
              <w:jc w:val="center"/>
              <w:rPr>
                <w:rFonts w:ascii="Arial" w:hAnsi="Arial" w:cs="Arial"/>
                <w:color w:val="000000"/>
                <w:sz w:val="15"/>
                <w:szCs w:val="15"/>
              </w:rPr>
            </w:pPr>
            <w:r>
              <w:rPr>
                <w:rFonts w:ascii="Arial" w:hAnsi="Arial" w:cs="Arial"/>
                <w:color w:val="000000"/>
                <w:sz w:val="15"/>
                <w:szCs w:val="15"/>
              </w:rPr>
              <w:t>1</w:t>
            </w:r>
          </w:p>
        </w:tc>
        <w:tc>
          <w:tcPr>
            <w:tcW w:w="0" w:type="auto"/>
            <w:vAlign w:val="center"/>
            <w:hideMark/>
          </w:tcPr>
          <w:p w:rsidR="00BE7D10" w:rsidRDefault="00BE7D10">
            <w:pPr>
              <w:jc w:val="center"/>
              <w:rPr>
                <w:rFonts w:ascii="Arial" w:hAnsi="Arial" w:cs="Arial"/>
                <w:color w:val="000000"/>
                <w:sz w:val="15"/>
                <w:szCs w:val="15"/>
              </w:rPr>
            </w:pPr>
            <w:r>
              <w:rPr>
                <w:rFonts w:ascii="Arial" w:hAnsi="Arial" w:cs="Arial"/>
                <w:color w:val="000000"/>
                <w:sz w:val="15"/>
                <w:szCs w:val="15"/>
              </w:rPr>
              <w:t>2</w:t>
            </w:r>
          </w:p>
        </w:tc>
        <w:tc>
          <w:tcPr>
            <w:tcW w:w="0" w:type="auto"/>
            <w:vAlign w:val="center"/>
            <w:hideMark/>
          </w:tcPr>
          <w:p w:rsidR="00BE7D10" w:rsidRDefault="00BE7D10">
            <w:pPr>
              <w:jc w:val="center"/>
              <w:rPr>
                <w:rFonts w:ascii="Arial" w:hAnsi="Arial" w:cs="Arial"/>
                <w:color w:val="000000"/>
                <w:sz w:val="15"/>
                <w:szCs w:val="15"/>
              </w:rPr>
            </w:pPr>
            <w:r>
              <w:rPr>
                <w:rFonts w:ascii="Arial" w:hAnsi="Arial" w:cs="Arial"/>
                <w:color w:val="000000"/>
                <w:sz w:val="15"/>
                <w:szCs w:val="15"/>
              </w:rPr>
              <w:t>3</w:t>
            </w:r>
          </w:p>
        </w:tc>
        <w:tc>
          <w:tcPr>
            <w:tcW w:w="0" w:type="auto"/>
            <w:vAlign w:val="center"/>
            <w:hideMark/>
          </w:tcPr>
          <w:p w:rsidR="00BE7D10" w:rsidRDefault="00BE7D10">
            <w:pPr>
              <w:jc w:val="center"/>
              <w:rPr>
                <w:rFonts w:ascii="Arial" w:hAnsi="Arial" w:cs="Arial"/>
                <w:color w:val="000000"/>
                <w:sz w:val="15"/>
                <w:szCs w:val="15"/>
              </w:rPr>
            </w:pPr>
            <w:r>
              <w:rPr>
                <w:rFonts w:ascii="Arial" w:hAnsi="Arial" w:cs="Arial"/>
                <w:color w:val="000000"/>
                <w:sz w:val="15"/>
                <w:szCs w:val="15"/>
              </w:rPr>
              <w:t>4</w:t>
            </w:r>
          </w:p>
        </w:tc>
        <w:tc>
          <w:tcPr>
            <w:tcW w:w="0" w:type="auto"/>
            <w:vAlign w:val="center"/>
            <w:hideMark/>
          </w:tcPr>
          <w:p w:rsidR="00BE7D10" w:rsidRDefault="00BE7D10">
            <w:pPr>
              <w:jc w:val="center"/>
              <w:rPr>
                <w:rFonts w:ascii="Arial" w:hAnsi="Arial" w:cs="Arial"/>
                <w:color w:val="000000"/>
                <w:sz w:val="15"/>
                <w:szCs w:val="15"/>
              </w:rPr>
            </w:pPr>
          </w:p>
        </w:tc>
      </w:tr>
      <w:tr w:rsidR="00BE7D10" w:rsidTr="00BE7D10">
        <w:trPr>
          <w:tblCellSpacing w:w="0" w:type="dxa"/>
        </w:trPr>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BE7D10">
            <w:pPr>
              <w:jc w:val="center"/>
              <w:rPr>
                <w:rFonts w:ascii="Arial" w:hAnsi="Arial" w:cs="Arial"/>
                <w:color w:val="666666"/>
                <w:sz w:val="15"/>
                <w:szCs w:val="15"/>
              </w:rPr>
            </w:pPr>
            <w:proofErr w:type="spellStart"/>
            <w:r>
              <w:rPr>
                <w:rFonts w:ascii="Arial" w:hAnsi="Arial" w:cs="Arial"/>
                <w:color w:val="666666"/>
                <w:sz w:val="15"/>
                <w:szCs w:val="15"/>
              </w:rPr>
              <w:t>Unsatisfatory</w:t>
            </w:r>
            <w:proofErr w:type="spellEnd"/>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A97327">
            <w:pPr>
              <w:jc w:val="center"/>
              <w:rPr>
                <w:rFonts w:ascii="Arial" w:hAnsi="Arial" w:cs="Arial"/>
                <w:color w:val="666666"/>
                <w:sz w:val="15"/>
                <w:szCs w:val="15"/>
              </w:rPr>
            </w:pPr>
            <w:r>
              <w:rPr>
                <w:rFonts w:ascii="Arial" w:hAnsi="Arial" w:cs="Arial"/>
                <w:color w:val="666666"/>
                <w:sz w:val="15"/>
                <w:szCs w:val="15"/>
              </w:rPr>
              <w:object w:dxaOrig="1440" w:dyaOrig="1440">
                <v:shape id="_x0000_i1147" type="#_x0000_t75" style="width:20.25pt;height:18pt" o:ole="">
                  <v:imagedata r:id="rId21" o:title=""/>
                </v:shape>
                <w:control r:id="rId38" w:name="DefaultOcxName16" w:shapeid="_x0000_i1147"/>
              </w:object>
            </w:r>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A97327">
            <w:pPr>
              <w:jc w:val="center"/>
              <w:rPr>
                <w:rFonts w:ascii="Arial" w:hAnsi="Arial" w:cs="Arial"/>
                <w:color w:val="666666"/>
                <w:sz w:val="15"/>
                <w:szCs w:val="15"/>
              </w:rPr>
            </w:pPr>
            <w:r>
              <w:rPr>
                <w:rFonts w:ascii="Arial" w:hAnsi="Arial" w:cs="Arial"/>
                <w:color w:val="666666"/>
                <w:sz w:val="15"/>
                <w:szCs w:val="15"/>
              </w:rPr>
              <w:object w:dxaOrig="1440" w:dyaOrig="1440">
                <v:shape id="_x0000_i1150" type="#_x0000_t75" style="width:20.25pt;height:18pt" o:ole="">
                  <v:imagedata r:id="rId21" o:title=""/>
                </v:shape>
                <w:control r:id="rId39" w:name="DefaultOcxName17" w:shapeid="_x0000_i1150"/>
              </w:object>
            </w:r>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A97327">
            <w:pPr>
              <w:jc w:val="center"/>
              <w:rPr>
                <w:rFonts w:ascii="Arial" w:hAnsi="Arial" w:cs="Arial"/>
                <w:color w:val="666666"/>
                <w:sz w:val="15"/>
                <w:szCs w:val="15"/>
              </w:rPr>
            </w:pPr>
            <w:r>
              <w:rPr>
                <w:rFonts w:ascii="Arial" w:hAnsi="Arial" w:cs="Arial"/>
                <w:color w:val="666666"/>
                <w:sz w:val="15"/>
                <w:szCs w:val="15"/>
              </w:rPr>
              <w:object w:dxaOrig="1440" w:dyaOrig="1440">
                <v:shape id="_x0000_i1153" type="#_x0000_t75" style="width:20.25pt;height:18pt" o:ole="">
                  <v:imagedata r:id="rId21" o:title=""/>
                </v:shape>
                <w:control r:id="rId40" w:name="DefaultOcxName18" w:shapeid="_x0000_i1153"/>
              </w:object>
            </w:r>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A97327">
            <w:pPr>
              <w:jc w:val="center"/>
              <w:rPr>
                <w:rFonts w:ascii="Arial" w:hAnsi="Arial" w:cs="Arial"/>
                <w:color w:val="666666"/>
                <w:sz w:val="15"/>
                <w:szCs w:val="15"/>
              </w:rPr>
            </w:pPr>
            <w:r>
              <w:rPr>
                <w:rFonts w:ascii="Arial" w:hAnsi="Arial" w:cs="Arial"/>
                <w:color w:val="666666"/>
                <w:sz w:val="15"/>
                <w:szCs w:val="15"/>
              </w:rPr>
              <w:object w:dxaOrig="1440" w:dyaOrig="1440">
                <v:shape id="_x0000_i1156" type="#_x0000_t75" style="width:20.25pt;height:18pt" o:ole="">
                  <v:imagedata r:id="rId21" o:title=""/>
                </v:shape>
                <w:control r:id="rId41" w:name="DefaultOcxName19" w:shapeid="_x0000_i1156"/>
              </w:object>
            </w:r>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BE7D10">
            <w:pPr>
              <w:jc w:val="center"/>
              <w:rPr>
                <w:rFonts w:ascii="Arial" w:hAnsi="Arial" w:cs="Arial"/>
                <w:color w:val="666666"/>
                <w:sz w:val="15"/>
                <w:szCs w:val="15"/>
              </w:rPr>
            </w:pPr>
            <w:r>
              <w:rPr>
                <w:rFonts w:ascii="Arial" w:hAnsi="Arial" w:cs="Arial"/>
                <w:color w:val="666666"/>
                <w:sz w:val="15"/>
                <w:szCs w:val="15"/>
              </w:rPr>
              <w:t>Exceeded expectations</w:t>
            </w:r>
          </w:p>
        </w:tc>
      </w:tr>
    </w:tbl>
    <w:p w:rsidR="00BE7D10" w:rsidRDefault="00BE7D10" w:rsidP="00BE7D10">
      <w:pPr>
        <w:shd w:val="clear" w:color="auto" w:fill="FFFFFF"/>
        <w:rPr>
          <w:rFonts w:ascii="Arial" w:hAnsi="Arial" w:cs="Arial"/>
          <w:color w:val="000000"/>
          <w:sz w:val="19"/>
          <w:szCs w:val="19"/>
        </w:rPr>
      </w:pPr>
    </w:p>
    <w:p w:rsidR="00BE7D10" w:rsidRDefault="00BE7D10" w:rsidP="00BE7D10">
      <w:pPr>
        <w:pStyle w:val="Heading2"/>
        <w:shd w:val="clear" w:color="auto" w:fill="EEEEEE"/>
        <w:spacing w:before="480"/>
        <w:ind w:left="-96" w:right="-96"/>
        <w:rPr>
          <w:rFonts w:ascii="Arial" w:hAnsi="Arial" w:cs="Arial"/>
          <w:color w:val="000000"/>
          <w:sz w:val="25"/>
          <w:szCs w:val="25"/>
        </w:rPr>
      </w:pPr>
      <w:proofErr w:type="spellStart"/>
      <w:r>
        <w:rPr>
          <w:rFonts w:ascii="Arial" w:hAnsi="Arial" w:cs="Arial"/>
          <w:color w:val="000000"/>
          <w:sz w:val="25"/>
          <w:szCs w:val="25"/>
        </w:rPr>
        <w:t>VisualForce</w:t>
      </w:r>
      <w:proofErr w:type="spellEnd"/>
    </w:p>
    <w:p w:rsidR="00BE7D10" w:rsidRDefault="00BE7D10" w:rsidP="00BE7D10">
      <w:pPr>
        <w:shd w:val="clear" w:color="auto" w:fill="FFFFFF"/>
        <w:rPr>
          <w:rFonts w:ascii="Arial" w:hAnsi="Arial" w:cs="Arial"/>
          <w:color w:val="000000"/>
          <w:sz w:val="19"/>
          <w:szCs w:val="19"/>
        </w:rPr>
      </w:pPr>
      <w:r>
        <w:rPr>
          <w:rFonts w:ascii="Arial" w:hAnsi="Arial" w:cs="Arial"/>
          <w:color w:val="000000"/>
          <w:sz w:val="19"/>
          <w:szCs w:val="19"/>
        </w:rPr>
        <w:t>Optional if VF is required</w:t>
      </w:r>
    </w:p>
    <w:p w:rsidR="00BE7D10" w:rsidRDefault="00BE7D10" w:rsidP="00BE7D10">
      <w:pPr>
        <w:shd w:val="clear" w:color="auto" w:fill="FFFFFF"/>
        <w:rPr>
          <w:rFonts w:ascii="Arial" w:hAnsi="Arial" w:cs="Arial"/>
          <w:color w:val="000000"/>
          <w:sz w:val="19"/>
          <w:szCs w:val="19"/>
        </w:rPr>
      </w:pPr>
    </w:p>
    <w:p w:rsidR="00BE7D10" w:rsidRDefault="00BE7D10" w:rsidP="00BE7D10">
      <w:pPr>
        <w:shd w:val="clear" w:color="auto" w:fill="FFFFFF"/>
        <w:rPr>
          <w:rFonts w:ascii="Arial" w:hAnsi="Arial" w:cs="Arial"/>
          <w:color w:val="000000"/>
          <w:sz w:val="19"/>
          <w:szCs w:val="19"/>
        </w:rPr>
      </w:pPr>
      <w:proofErr w:type="gramStart"/>
      <w:r>
        <w:rPr>
          <w:rFonts w:ascii="Arial" w:hAnsi="Arial" w:cs="Arial"/>
          <w:color w:val="000000"/>
          <w:sz w:val="19"/>
          <w:szCs w:val="19"/>
        </w:rPr>
        <w:t>Is</w:t>
      </w:r>
      <w:proofErr w:type="gramEnd"/>
      <w:r>
        <w:rPr>
          <w:rFonts w:ascii="Arial" w:hAnsi="Arial" w:cs="Arial"/>
          <w:color w:val="000000"/>
          <w:sz w:val="19"/>
          <w:szCs w:val="19"/>
        </w:rPr>
        <w:t xml:space="preserve"> a CSS defined and the graphical requirements detailed? </w:t>
      </w:r>
      <w:r>
        <w:rPr>
          <w:rStyle w:val="ss-required-asterisk1"/>
          <w:rFonts w:ascii="Arial" w:hAnsi="Arial" w:cs="Arial"/>
          <w:sz w:val="19"/>
          <w:szCs w:val="19"/>
        </w:rPr>
        <w:t>*</w:t>
      </w:r>
      <w:r>
        <w:rPr>
          <w:rFonts w:ascii="Arial" w:hAnsi="Arial" w:cs="Arial"/>
          <w:color w:val="000000"/>
          <w:sz w:val="19"/>
          <w:szCs w:val="19"/>
        </w:rPr>
        <w:t xml:space="preserve"> </w:t>
      </w:r>
    </w:p>
    <w:tbl>
      <w:tblPr>
        <w:tblW w:w="0" w:type="auto"/>
        <w:tblCellSpacing w:w="0" w:type="dxa"/>
        <w:tblCellMar>
          <w:top w:w="75" w:type="dxa"/>
          <w:left w:w="75" w:type="dxa"/>
          <w:bottom w:w="75" w:type="dxa"/>
          <w:right w:w="75" w:type="dxa"/>
        </w:tblCellMar>
        <w:tblLook w:val="04A0"/>
      </w:tblPr>
      <w:tblGrid>
        <w:gridCol w:w="1006"/>
        <w:gridCol w:w="535"/>
        <w:gridCol w:w="535"/>
        <w:gridCol w:w="535"/>
        <w:gridCol w:w="535"/>
        <w:gridCol w:w="1682"/>
      </w:tblGrid>
      <w:tr w:rsidR="00BE7D10" w:rsidTr="00BE7D10">
        <w:trPr>
          <w:tblCellSpacing w:w="0" w:type="dxa"/>
        </w:trPr>
        <w:tc>
          <w:tcPr>
            <w:tcW w:w="0" w:type="auto"/>
            <w:vAlign w:val="center"/>
            <w:hideMark/>
          </w:tcPr>
          <w:p w:rsidR="00BE7D10" w:rsidRDefault="00BE7D10">
            <w:pPr>
              <w:jc w:val="center"/>
              <w:rPr>
                <w:rFonts w:ascii="Arial" w:hAnsi="Arial" w:cs="Arial"/>
                <w:color w:val="000000"/>
                <w:sz w:val="15"/>
                <w:szCs w:val="15"/>
              </w:rPr>
            </w:pPr>
          </w:p>
        </w:tc>
        <w:tc>
          <w:tcPr>
            <w:tcW w:w="0" w:type="auto"/>
            <w:vAlign w:val="center"/>
            <w:hideMark/>
          </w:tcPr>
          <w:p w:rsidR="00BE7D10" w:rsidRDefault="00BE7D10">
            <w:pPr>
              <w:jc w:val="center"/>
              <w:rPr>
                <w:rFonts w:ascii="Arial" w:hAnsi="Arial" w:cs="Arial"/>
                <w:color w:val="000000"/>
                <w:sz w:val="15"/>
                <w:szCs w:val="15"/>
              </w:rPr>
            </w:pPr>
            <w:r>
              <w:rPr>
                <w:rFonts w:ascii="Arial" w:hAnsi="Arial" w:cs="Arial"/>
                <w:color w:val="000000"/>
                <w:sz w:val="15"/>
                <w:szCs w:val="15"/>
              </w:rPr>
              <w:t>1</w:t>
            </w:r>
          </w:p>
        </w:tc>
        <w:tc>
          <w:tcPr>
            <w:tcW w:w="0" w:type="auto"/>
            <w:vAlign w:val="center"/>
            <w:hideMark/>
          </w:tcPr>
          <w:p w:rsidR="00BE7D10" w:rsidRDefault="00BE7D10">
            <w:pPr>
              <w:jc w:val="center"/>
              <w:rPr>
                <w:rFonts w:ascii="Arial" w:hAnsi="Arial" w:cs="Arial"/>
                <w:color w:val="000000"/>
                <w:sz w:val="15"/>
                <w:szCs w:val="15"/>
              </w:rPr>
            </w:pPr>
            <w:r>
              <w:rPr>
                <w:rFonts w:ascii="Arial" w:hAnsi="Arial" w:cs="Arial"/>
                <w:color w:val="000000"/>
                <w:sz w:val="15"/>
                <w:szCs w:val="15"/>
              </w:rPr>
              <w:t>2</w:t>
            </w:r>
          </w:p>
        </w:tc>
        <w:tc>
          <w:tcPr>
            <w:tcW w:w="0" w:type="auto"/>
            <w:vAlign w:val="center"/>
            <w:hideMark/>
          </w:tcPr>
          <w:p w:rsidR="00BE7D10" w:rsidRDefault="00BE7D10">
            <w:pPr>
              <w:jc w:val="center"/>
              <w:rPr>
                <w:rFonts w:ascii="Arial" w:hAnsi="Arial" w:cs="Arial"/>
                <w:color w:val="000000"/>
                <w:sz w:val="15"/>
                <w:szCs w:val="15"/>
              </w:rPr>
            </w:pPr>
            <w:r>
              <w:rPr>
                <w:rFonts w:ascii="Arial" w:hAnsi="Arial" w:cs="Arial"/>
                <w:color w:val="000000"/>
                <w:sz w:val="15"/>
                <w:szCs w:val="15"/>
              </w:rPr>
              <w:t>3</w:t>
            </w:r>
          </w:p>
        </w:tc>
        <w:tc>
          <w:tcPr>
            <w:tcW w:w="0" w:type="auto"/>
            <w:vAlign w:val="center"/>
            <w:hideMark/>
          </w:tcPr>
          <w:p w:rsidR="00BE7D10" w:rsidRDefault="00BE7D10">
            <w:pPr>
              <w:jc w:val="center"/>
              <w:rPr>
                <w:rFonts w:ascii="Arial" w:hAnsi="Arial" w:cs="Arial"/>
                <w:color w:val="000000"/>
                <w:sz w:val="15"/>
                <w:szCs w:val="15"/>
              </w:rPr>
            </w:pPr>
            <w:r>
              <w:rPr>
                <w:rFonts w:ascii="Arial" w:hAnsi="Arial" w:cs="Arial"/>
                <w:color w:val="000000"/>
                <w:sz w:val="15"/>
                <w:szCs w:val="15"/>
              </w:rPr>
              <w:t>4</w:t>
            </w:r>
          </w:p>
        </w:tc>
        <w:tc>
          <w:tcPr>
            <w:tcW w:w="0" w:type="auto"/>
            <w:vAlign w:val="center"/>
            <w:hideMark/>
          </w:tcPr>
          <w:p w:rsidR="00BE7D10" w:rsidRDefault="00BE7D10">
            <w:pPr>
              <w:jc w:val="center"/>
              <w:rPr>
                <w:rFonts w:ascii="Arial" w:hAnsi="Arial" w:cs="Arial"/>
                <w:color w:val="000000"/>
                <w:sz w:val="15"/>
                <w:szCs w:val="15"/>
              </w:rPr>
            </w:pPr>
          </w:p>
        </w:tc>
      </w:tr>
      <w:tr w:rsidR="00BE7D10" w:rsidTr="00BE7D10">
        <w:trPr>
          <w:tblCellSpacing w:w="0" w:type="dxa"/>
        </w:trPr>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BE7D10">
            <w:pPr>
              <w:jc w:val="center"/>
              <w:rPr>
                <w:rFonts w:ascii="Arial" w:hAnsi="Arial" w:cs="Arial"/>
                <w:color w:val="666666"/>
                <w:sz w:val="15"/>
                <w:szCs w:val="15"/>
              </w:rPr>
            </w:pPr>
            <w:proofErr w:type="spellStart"/>
            <w:r>
              <w:rPr>
                <w:rFonts w:ascii="Arial" w:hAnsi="Arial" w:cs="Arial"/>
                <w:color w:val="666666"/>
                <w:sz w:val="15"/>
                <w:szCs w:val="15"/>
              </w:rPr>
              <w:t>Unsatisfatory</w:t>
            </w:r>
            <w:proofErr w:type="spellEnd"/>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A97327">
            <w:pPr>
              <w:jc w:val="center"/>
              <w:rPr>
                <w:rFonts w:ascii="Arial" w:hAnsi="Arial" w:cs="Arial"/>
                <w:color w:val="666666"/>
                <w:sz w:val="15"/>
                <w:szCs w:val="15"/>
              </w:rPr>
            </w:pPr>
            <w:r>
              <w:rPr>
                <w:rFonts w:ascii="Arial" w:hAnsi="Arial" w:cs="Arial"/>
                <w:color w:val="666666"/>
                <w:sz w:val="15"/>
                <w:szCs w:val="15"/>
              </w:rPr>
              <w:object w:dxaOrig="1440" w:dyaOrig="1440">
                <v:shape id="_x0000_i1159" type="#_x0000_t75" style="width:20.25pt;height:18pt" o:ole="">
                  <v:imagedata r:id="rId21" o:title=""/>
                </v:shape>
                <w:control r:id="rId42" w:name="DefaultOcxName20" w:shapeid="_x0000_i1159"/>
              </w:object>
            </w:r>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A97327">
            <w:pPr>
              <w:jc w:val="center"/>
              <w:rPr>
                <w:rFonts w:ascii="Arial" w:hAnsi="Arial" w:cs="Arial"/>
                <w:color w:val="666666"/>
                <w:sz w:val="15"/>
                <w:szCs w:val="15"/>
              </w:rPr>
            </w:pPr>
            <w:r>
              <w:rPr>
                <w:rFonts w:ascii="Arial" w:hAnsi="Arial" w:cs="Arial"/>
                <w:color w:val="666666"/>
                <w:sz w:val="15"/>
                <w:szCs w:val="15"/>
              </w:rPr>
              <w:object w:dxaOrig="1440" w:dyaOrig="1440">
                <v:shape id="_x0000_i1162" type="#_x0000_t75" style="width:20.25pt;height:18pt" o:ole="">
                  <v:imagedata r:id="rId21" o:title=""/>
                </v:shape>
                <w:control r:id="rId43" w:name="DefaultOcxName21" w:shapeid="_x0000_i1162"/>
              </w:object>
            </w:r>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A97327">
            <w:pPr>
              <w:jc w:val="center"/>
              <w:rPr>
                <w:rFonts w:ascii="Arial" w:hAnsi="Arial" w:cs="Arial"/>
                <w:color w:val="666666"/>
                <w:sz w:val="15"/>
                <w:szCs w:val="15"/>
              </w:rPr>
            </w:pPr>
            <w:r>
              <w:rPr>
                <w:rFonts w:ascii="Arial" w:hAnsi="Arial" w:cs="Arial"/>
                <w:color w:val="666666"/>
                <w:sz w:val="15"/>
                <w:szCs w:val="15"/>
              </w:rPr>
              <w:object w:dxaOrig="1440" w:dyaOrig="1440">
                <v:shape id="_x0000_i1165" type="#_x0000_t75" style="width:20.25pt;height:18pt" o:ole="">
                  <v:imagedata r:id="rId21" o:title=""/>
                </v:shape>
                <w:control r:id="rId44" w:name="DefaultOcxName22" w:shapeid="_x0000_i1165"/>
              </w:object>
            </w:r>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A97327">
            <w:pPr>
              <w:jc w:val="center"/>
              <w:rPr>
                <w:rFonts w:ascii="Arial" w:hAnsi="Arial" w:cs="Arial"/>
                <w:color w:val="666666"/>
                <w:sz w:val="15"/>
                <w:szCs w:val="15"/>
              </w:rPr>
            </w:pPr>
            <w:r>
              <w:rPr>
                <w:rFonts w:ascii="Arial" w:hAnsi="Arial" w:cs="Arial"/>
                <w:color w:val="666666"/>
                <w:sz w:val="15"/>
                <w:szCs w:val="15"/>
              </w:rPr>
              <w:object w:dxaOrig="1440" w:dyaOrig="1440">
                <v:shape id="_x0000_i1168" type="#_x0000_t75" style="width:20.25pt;height:18pt" o:ole="">
                  <v:imagedata r:id="rId21" o:title=""/>
                </v:shape>
                <w:control r:id="rId45" w:name="DefaultOcxName23" w:shapeid="_x0000_i1168"/>
              </w:object>
            </w:r>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BE7D10">
            <w:pPr>
              <w:jc w:val="center"/>
              <w:rPr>
                <w:rFonts w:ascii="Arial" w:hAnsi="Arial" w:cs="Arial"/>
                <w:color w:val="666666"/>
                <w:sz w:val="15"/>
                <w:szCs w:val="15"/>
              </w:rPr>
            </w:pPr>
            <w:r>
              <w:rPr>
                <w:rFonts w:ascii="Arial" w:hAnsi="Arial" w:cs="Arial"/>
                <w:color w:val="666666"/>
                <w:sz w:val="15"/>
                <w:szCs w:val="15"/>
              </w:rPr>
              <w:t>Exceeded expectations</w:t>
            </w:r>
          </w:p>
        </w:tc>
      </w:tr>
    </w:tbl>
    <w:p w:rsidR="00BE7D10" w:rsidRDefault="00BE7D10" w:rsidP="00BE7D10">
      <w:pPr>
        <w:shd w:val="clear" w:color="auto" w:fill="FFFFFF"/>
        <w:rPr>
          <w:rFonts w:ascii="Arial" w:hAnsi="Arial" w:cs="Arial"/>
          <w:color w:val="000000"/>
          <w:sz w:val="19"/>
          <w:szCs w:val="19"/>
        </w:rPr>
      </w:pPr>
    </w:p>
    <w:p w:rsidR="00BE7D10" w:rsidRDefault="00BE7D10" w:rsidP="00BE7D10">
      <w:pPr>
        <w:shd w:val="clear" w:color="auto" w:fill="FFFFFF"/>
        <w:rPr>
          <w:rFonts w:ascii="Arial" w:hAnsi="Arial" w:cs="Arial"/>
          <w:color w:val="000000"/>
          <w:sz w:val="19"/>
          <w:szCs w:val="19"/>
        </w:rPr>
      </w:pPr>
      <w:r>
        <w:rPr>
          <w:rFonts w:ascii="Arial" w:hAnsi="Arial" w:cs="Arial"/>
          <w:color w:val="000000"/>
          <w:sz w:val="19"/>
          <w:szCs w:val="19"/>
        </w:rPr>
        <w:t xml:space="preserve">Are the appropriate </w:t>
      </w:r>
      <w:proofErr w:type="spellStart"/>
      <w:r>
        <w:rPr>
          <w:rFonts w:ascii="Arial" w:hAnsi="Arial" w:cs="Arial"/>
          <w:color w:val="000000"/>
          <w:sz w:val="19"/>
          <w:szCs w:val="19"/>
        </w:rPr>
        <w:t>stylesheets</w:t>
      </w:r>
      <w:proofErr w:type="spellEnd"/>
      <w:r>
        <w:rPr>
          <w:rFonts w:ascii="Arial" w:hAnsi="Arial" w:cs="Arial"/>
          <w:color w:val="000000"/>
          <w:sz w:val="19"/>
          <w:szCs w:val="19"/>
        </w:rPr>
        <w:t xml:space="preserve"> attached </w:t>
      </w:r>
      <w:r>
        <w:rPr>
          <w:rStyle w:val="ss-required-asterisk1"/>
          <w:rFonts w:ascii="Arial" w:hAnsi="Arial" w:cs="Arial"/>
          <w:sz w:val="19"/>
          <w:szCs w:val="19"/>
        </w:rPr>
        <w:t>*</w:t>
      </w:r>
      <w:r>
        <w:rPr>
          <w:rFonts w:ascii="Arial" w:hAnsi="Arial" w:cs="Arial"/>
          <w:color w:val="000000"/>
          <w:sz w:val="19"/>
          <w:szCs w:val="19"/>
        </w:rPr>
        <w:t xml:space="preserve"> </w:t>
      </w:r>
    </w:p>
    <w:tbl>
      <w:tblPr>
        <w:tblW w:w="0" w:type="auto"/>
        <w:tblCellSpacing w:w="0" w:type="dxa"/>
        <w:tblCellMar>
          <w:top w:w="75" w:type="dxa"/>
          <w:left w:w="75" w:type="dxa"/>
          <w:bottom w:w="75" w:type="dxa"/>
          <w:right w:w="75" w:type="dxa"/>
        </w:tblCellMar>
        <w:tblLook w:val="04A0"/>
      </w:tblPr>
      <w:tblGrid>
        <w:gridCol w:w="1006"/>
        <w:gridCol w:w="535"/>
        <w:gridCol w:w="535"/>
        <w:gridCol w:w="535"/>
        <w:gridCol w:w="535"/>
        <w:gridCol w:w="1682"/>
      </w:tblGrid>
      <w:tr w:rsidR="00BE7D10" w:rsidTr="00BE7D10">
        <w:trPr>
          <w:tblCellSpacing w:w="0" w:type="dxa"/>
        </w:trPr>
        <w:tc>
          <w:tcPr>
            <w:tcW w:w="0" w:type="auto"/>
            <w:vAlign w:val="center"/>
            <w:hideMark/>
          </w:tcPr>
          <w:p w:rsidR="00BE7D10" w:rsidRDefault="00BE7D10">
            <w:pPr>
              <w:jc w:val="center"/>
              <w:rPr>
                <w:rFonts w:ascii="Arial" w:hAnsi="Arial" w:cs="Arial"/>
                <w:color w:val="000000"/>
                <w:sz w:val="15"/>
                <w:szCs w:val="15"/>
              </w:rPr>
            </w:pPr>
          </w:p>
        </w:tc>
        <w:tc>
          <w:tcPr>
            <w:tcW w:w="0" w:type="auto"/>
            <w:vAlign w:val="center"/>
            <w:hideMark/>
          </w:tcPr>
          <w:p w:rsidR="00BE7D10" w:rsidRDefault="00BE7D10">
            <w:pPr>
              <w:jc w:val="center"/>
              <w:rPr>
                <w:rFonts w:ascii="Arial" w:hAnsi="Arial" w:cs="Arial"/>
                <w:color w:val="000000"/>
                <w:sz w:val="15"/>
                <w:szCs w:val="15"/>
              </w:rPr>
            </w:pPr>
            <w:r>
              <w:rPr>
                <w:rFonts w:ascii="Arial" w:hAnsi="Arial" w:cs="Arial"/>
                <w:color w:val="000000"/>
                <w:sz w:val="15"/>
                <w:szCs w:val="15"/>
              </w:rPr>
              <w:t>1</w:t>
            </w:r>
          </w:p>
        </w:tc>
        <w:tc>
          <w:tcPr>
            <w:tcW w:w="0" w:type="auto"/>
            <w:vAlign w:val="center"/>
            <w:hideMark/>
          </w:tcPr>
          <w:p w:rsidR="00BE7D10" w:rsidRDefault="00BE7D10">
            <w:pPr>
              <w:jc w:val="center"/>
              <w:rPr>
                <w:rFonts w:ascii="Arial" w:hAnsi="Arial" w:cs="Arial"/>
                <w:color w:val="000000"/>
                <w:sz w:val="15"/>
                <w:szCs w:val="15"/>
              </w:rPr>
            </w:pPr>
            <w:r>
              <w:rPr>
                <w:rFonts w:ascii="Arial" w:hAnsi="Arial" w:cs="Arial"/>
                <w:color w:val="000000"/>
                <w:sz w:val="15"/>
                <w:szCs w:val="15"/>
              </w:rPr>
              <w:t>2</w:t>
            </w:r>
          </w:p>
        </w:tc>
        <w:tc>
          <w:tcPr>
            <w:tcW w:w="0" w:type="auto"/>
            <w:vAlign w:val="center"/>
            <w:hideMark/>
          </w:tcPr>
          <w:p w:rsidR="00BE7D10" w:rsidRDefault="00BE7D10">
            <w:pPr>
              <w:jc w:val="center"/>
              <w:rPr>
                <w:rFonts w:ascii="Arial" w:hAnsi="Arial" w:cs="Arial"/>
                <w:color w:val="000000"/>
                <w:sz w:val="15"/>
                <w:szCs w:val="15"/>
              </w:rPr>
            </w:pPr>
            <w:r>
              <w:rPr>
                <w:rFonts w:ascii="Arial" w:hAnsi="Arial" w:cs="Arial"/>
                <w:color w:val="000000"/>
                <w:sz w:val="15"/>
                <w:szCs w:val="15"/>
              </w:rPr>
              <w:t>3</w:t>
            </w:r>
          </w:p>
        </w:tc>
        <w:tc>
          <w:tcPr>
            <w:tcW w:w="0" w:type="auto"/>
            <w:vAlign w:val="center"/>
            <w:hideMark/>
          </w:tcPr>
          <w:p w:rsidR="00BE7D10" w:rsidRDefault="00BE7D10">
            <w:pPr>
              <w:jc w:val="center"/>
              <w:rPr>
                <w:rFonts w:ascii="Arial" w:hAnsi="Arial" w:cs="Arial"/>
                <w:color w:val="000000"/>
                <w:sz w:val="15"/>
                <w:szCs w:val="15"/>
              </w:rPr>
            </w:pPr>
            <w:r>
              <w:rPr>
                <w:rFonts w:ascii="Arial" w:hAnsi="Arial" w:cs="Arial"/>
                <w:color w:val="000000"/>
                <w:sz w:val="15"/>
                <w:szCs w:val="15"/>
              </w:rPr>
              <w:t>4</w:t>
            </w:r>
          </w:p>
        </w:tc>
        <w:tc>
          <w:tcPr>
            <w:tcW w:w="0" w:type="auto"/>
            <w:vAlign w:val="center"/>
            <w:hideMark/>
          </w:tcPr>
          <w:p w:rsidR="00BE7D10" w:rsidRDefault="00BE7D10">
            <w:pPr>
              <w:jc w:val="center"/>
              <w:rPr>
                <w:rFonts w:ascii="Arial" w:hAnsi="Arial" w:cs="Arial"/>
                <w:color w:val="000000"/>
                <w:sz w:val="15"/>
                <w:szCs w:val="15"/>
              </w:rPr>
            </w:pPr>
          </w:p>
        </w:tc>
      </w:tr>
      <w:tr w:rsidR="00BE7D10" w:rsidTr="00BE7D10">
        <w:trPr>
          <w:tblCellSpacing w:w="0" w:type="dxa"/>
        </w:trPr>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BE7D10">
            <w:pPr>
              <w:jc w:val="center"/>
              <w:rPr>
                <w:rFonts w:ascii="Arial" w:hAnsi="Arial" w:cs="Arial"/>
                <w:color w:val="666666"/>
                <w:sz w:val="15"/>
                <w:szCs w:val="15"/>
              </w:rPr>
            </w:pPr>
            <w:proofErr w:type="spellStart"/>
            <w:r>
              <w:rPr>
                <w:rFonts w:ascii="Arial" w:hAnsi="Arial" w:cs="Arial"/>
                <w:color w:val="666666"/>
                <w:sz w:val="15"/>
                <w:szCs w:val="15"/>
              </w:rPr>
              <w:t>Unsatisfatory</w:t>
            </w:r>
            <w:proofErr w:type="spellEnd"/>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A97327">
            <w:pPr>
              <w:jc w:val="center"/>
              <w:rPr>
                <w:rFonts w:ascii="Arial" w:hAnsi="Arial" w:cs="Arial"/>
                <w:color w:val="666666"/>
                <w:sz w:val="15"/>
                <w:szCs w:val="15"/>
              </w:rPr>
            </w:pPr>
            <w:r>
              <w:rPr>
                <w:rFonts w:ascii="Arial" w:hAnsi="Arial" w:cs="Arial"/>
                <w:color w:val="666666"/>
                <w:sz w:val="15"/>
                <w:szCs w:val="15"/>
              </w:rPr>
              <w:object w:dxaOrig="1440" w:dyaOrig="1440">
                <v:shape id="_x0000_i1171" type="#_x0000_t75" style="width:20.25pt;height:18pt" o:ole="">
                  <v:imagedata r:id="rId21" o:title=""/>
                </v:shape>
                <w:control r:id="rId46" w:name="DefaultOcxName24" w:shapeid="_x0000_i1171"/>
              </w:object>
            </w:r>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A97327">
            <w:pPr>
              <w:jc w:val="center"/>
              <w:rPr>
                <w:rFonts w:ascii="Arial" w:hAnsi="Arial" w:cs="Arial"/>
                <w:color w:val="666666"/>
                <w:sz w:val="15"/>
                <w:szCs w:val="15"/>
              </w:rPr>
            </w:pPr>
            <w:r>
              <w:rPr>
                <w:rFonts w:ascii="Arial" w:hAnsi="Arial" w:cs="Arial"/>
                <w:color w:val="666666"/>
                <w:sz w:val="15"/>
                <w:szCs w:val="15"/>
              </w:rPr>
              <w:object w:dxaOrig="1440" w:dyaOrig="1440">
                <v:shape id="_x0000_i1174" type="#_x0000_t75" style="width:20.25pt;height:18pt" o:ole="">
                  <v:imagedata r:id="rId21" o:title=""/>
                </v:shape>
                <w:control r:id="rId47" w:name="DefaultOcxName25" w:shapeid="_x0000_i1174"/>
              </w:object>
            </w:r>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A97327">
            <w:pPr>
              <w:jc w:val="center"/>
              <w:rPr>
                <w:rFonts w:ascii="Arial" w:hAnsi="Arial" w:cs="Arial"/>
                <w:color w:val="666666"/>
                <w:sz w:val="15"/>
                <w:szCs w:val="15"/>
              </w:rPr>
            </w:pPr>
            <w:r>
              <w:rPr>
                <w:rFonts w:ascii="Arial" w:hAnsi="Arial" w:cs="Arial"/>
                <w:color w:val="666666"/>
                <w:sz w:val="15"/>
                <w:szCs w:val="15"/>
              </w:rPr>
              <w:object w:dxaOrig="1440" w:dyaOrig="1440">
                <v:shape id="_x0000_i1177" type="#_x0000_t75" style="width:20.25pt;height:18pt" o:ole="">
                  <v:imagedata r:id="rId21" o:title=""/>
                </v:shape>
                <w:control r:id="rId48" w:name="DefaultOcxName26" w:shapeid="_x0000_i1177"/>
              </w:object>
            </w:r>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A97327">
            <w:pPr>
              <w:jc w:val="center"/>
              <w:rPr>
                <w:rFonts w:ascii="Arial" w:hAnsi="Arial" w:cs="Arial"/>
                <w:color w:val="666666"/>
                <w:sz w:val="15"/>
                <w:szCs w:val="15"/>
              </w:rPr>
            </w:pPr>
            <w:r>
              <w:rPr>
                <w:rFonts w:ascii="Arial" w:hAnsi="Arial" w:cs="Arial"/>
                <w:color w:val="666666"/>
                <w:sz w:val="15"/>
                <w:szCs w:val="15"/>
              </w:rPr>
              <w:object w:dxaOrig="1440" w:dyaOrig="1440">
                <v:shape id="_x0000_i1180" type="#_x0000_t75" style="width:20.25pt;height:18pt" o:ole="">
                  <v:imagedata r:id="rId21" o:title=""/>
                </v:shape>
                <w:control r:id="rId49" w:name="DefaultOcxName27" w:shapeid="_x0000_i1180"/>
              </w:object>
            </w:r>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BE7D10">
            <w:pPr>
              <w:jc w:val="center"/>
              <w:rPr>
                <w:rFonts w:ascii="Arial" w:hAnsi="Arial" w:cs="Arial"/>
                <w:color w:val="666666"/>
                <w:sz w:val="15"/>
                <w:szCs w:val="15"/>
              </w:rPr>
            </w:pPr>
            <w:r>
              <w:rPr>
                <w:rFonts w:ascii="Arial" w:hAnsi="Arial" w:cs="Arial"/>
                <w:color w:val="666666"/>
                <w:sz w:val="15"/>
                <w:szCs w:val="15"/>
              </w:rPr>
              <w:t>Exceeded expectations</w:t>
            </w:r>
          </w:p>
        </w:tc>
      </w:tr>
    </w:tbl>
    <w:p w:rsidR="00BE7D10" w:rsidRDefault="00BE7D10" w:rsidP="00BE7D10">
      <w:pPr>
        <w:shd w:val="clear" w:color="auto" w:fill="FFFFFF"/>
        <w:rPr>
          <w:rFonts w:ascii="Arial" w:hAnsi="Arial" w:cs="Arial"/>
          <w:color w:val="000000"/>
          <w:sz w:val="19"/>
          <w:szCs w:val="19"/>
        </w:rPr>
      </w:pPr>
    </w:p>
    <w:p w:rsidR="00BE7D10" w:rsidRDefault="00BE7D10" w:rsidP="00BE7D10">
      <w:pPr>
        <w:shd w:val="clear" w:color="auto" w:fill="FFFFFF"/>
        <w:rPr>
          <w:rFonts w:ascii="Arial" w:hAnsi="Arial" w:cs="Arial"/>
          <w:color w:val="000000"/>
          <w:sz w:val="19"/>
          <w:szCs w:val="19"/>
        </w:rPr>
      </w:pPr>
      <w:r>
        <w:rPr>
          <w:rFonts w:ascii="Arial" w:hAnsi="Arial" w:cs="Arial"/>
          <w:color w:val="000000"/>
          <w:sz w:val="19"/>
          <w:szCs w:val="19"/>
        </w:rPr>
        <w:t xml:space="preserve">Did the submitter attach wireframes? If not </w:t>
      </w:r>
      <w:proofErr w:type="spellStart"/>
      <w:r>
        <w:rPr>
          <w:rFonts w:ascii="Arial" w:hAnsi="Arial" w:cs="Arial"/>
          <w:color w:val="000000"/>
          <w:sz w:val="19"/>
          <w:szCs w:val="19"/>
        </w:rPr>
        <w:t>were</w:t>
      </w:r>
      <w:proofErr w:type="spellEnd"/>
      <w:r>
        <w:rPr>
          <w:rFonts w:ascii="Arial" w:hAnsi="Arial" w:cs="Arial"/>
          <w:color w:val="000000"/>
          <w:sz w:val="19"/>
          <w:szCs w:val="19"/>
        </w:rPr>
        <w:t xml:space="preserve"> they able </w:t>
      </w:r>
      <w:proofErr w:type="gramStart"/>
      <w:r>
        <w:rPr>
          <w:rFonts w:ascii="Arial" w:hAnsi="Arial" w:cs="Arial"/>
          <w:color w:val="000000"/>
          <w:sz w:val="19"/>
          <w:szCs w:val="19"/>
        </w:rPr>
        <w:t>to accurately describe</w:t>
      </w:r>
      <w:proofErr w:type="gramEnd"/>
      <w:r>
        <w:rPr>
          <w:rFonts w:ascii="Arial" w:hAnsi="Arial" w:cs="Arial"/>
          <w:color w:val="000000"/>
          <w:sz w:val="19"/>
          <w:szCs w:val="19"/>
        </w:rPr>
        <w:t xml:space="preserve"> the layout of the page? </w:t>
      </w:r>
      <w:r>
        <w:rPr>
          <w:rStyle w:val="ss-required-asterisk1"/>
          <w:rFonts w:ascii="Arial" w:hAnsi="Arial" w:cs="Arial"/>
          <w:sz w:val="19"/>
          <w:szCs w:val="19"/>
        </w:rPr>
        <w:t>*</w:t>
      </w:r>
      <w:r>
        <w:rPr>
          <w:rFonts w:ascii="Arial" w:hAnsi="Arial" w:cs="Arial"/>
          <w:color w:val="000000"/>
          <w:sz w:val="19"/>
          <w:szCs w:val="19"/>
        </w:rPr>
        <w:t xml:space="preserve"> </w:t>
      </w:r>
    </w:p>
    <w:tbl>
      <w:tblPr>
        <w:tblW w:w="0" w:type="auto"/>
        <w:tblCellSpacing w:w="0" w:type="dxa"/>
        <w:tblCellMar>
          <w:top w:w="75" w:type="dxa"/>
          <w:left w:w="75" w:type="dxa"/>
          <w:bottom w:w="75" w:type="dxa"/>
          <w:right w:w="75" w:type="dxa"/>
        </w:tblCellMar>
        <w:tblLook w:val="04A0"/>
      </w:tblPr>
      <w:tblGrid>
        <w:gridCol w:w="1006"/>
        <w:gridCol w:w="535"/>
        <w:gridCol w:w="535"/>
        <w:gridCol w:w="535"/>
        <w:gridCol w:w="535"/>
        <w:gridCol w:w="1682"/>
      </w:tblGrid>
      <w:tr w:rsidR="00BE7D10" w:rsidTr="00BE7D10">
        <w:trPr>
          <w:tblCellSpacing w:w="0" w:type="dxa"/>
        </w:trPr>
        <w:tc>
          <w:tcPr>
            <w:tcW w:w="0" w:type="auto"/>
            <w:vAlign w:val="center"/>
            <w:hideMark/>
          </w:tcPr>
          <w:p w:rsidR="00BE7D10" w:rsidRDefault="00BE7D10">
            <w:pPr>
              <w:jc w:val="center"/>
              <w:rPr>
                <w:rFonts w:ascii="Arial" w:hAnsi="Arial" w:cs="Arial"/>
                <w:color w:val="000000"/>
                <w:sz w:val="15"/>
                <w:szCs w:val="15"/>
              </w:rPr>
            </w:pPr>
          </w:p>
        </w:tc>
        <w:tc>
          <w:tcPr>
            <w:tcW w:w="0" w:type="auto"/>
            <w:vAlign w:val="center"/>
            <w:hideMark/>
          </w:tcPr>
          <w:p w:rsidR="00BE7D10" w:rsidRDefault="00BE7D10">
            <w:pPr>
              <w:jc w:val="center"/>
              <w:rPr>
                <w:rFonts w:ascii="Arial" w:hAnsi="Arial" w:cs="Arial"/>
                <w:color w:val="000000"/>
                <w:sz w:val="15"/>
                <w:szCs w:val="15"/>
              </w:rPr>
            </w:pPr>
            <w:r>
              <w:rPr>
                <w:rFonts w:ascii="Arial" w:hAnsi="Arial" w:cs="Arial"/>
                <w:color w:val="000000"/>
                <w:sz w:val="15"/>
                <w:szCs w:val="15"/>
              </w:rPr>
              <w:t>1</w:t>
            </w:r>
          </w:p>
        </w:tc>
        <w:tc>
          <w:tcPr>
            <w:tcW w:w="0" w:type="auto"/>
            <w:vAlign w:val="center"/>
            <w:hideMark/>
          </w:tcPr>
          <w:p w:rsidR="00BE7D10" w:rsidRDefault="00BE7D10">
            <w:pPr>
              <w:jc w:val="center"/>
              <w:rPr>
                <w:rFonts w:ascii="Arial" w:hAnsi="Arial" w:cs="Arial"/>
                <w:color w:val="000000"/>
                <w:sz w:val="15"/>
                <w:szCs w:val="15"/>
              </w:rPr>
            </w:pPr>
            <w:r>
              <w:rPr>
                <w:rFonts w:ascii="Arial" w:hAnsi="Arial" w:cs="Arial"/>
                <w:color w:val="000000"/>
                <w:sz w:val="15"/>
                <w:szCs w:val="15"/>
              </w:rPr>
              <w:t>2</w:t>
            </w:r>
          </w:p>
        </w:tc>
        <w:tc>
          <w:tcPr>
            <w:tcW w:w="0" w:type="auto"/>
            <w:vAlign w:val="center"/>
            <w:hideMark/>
          </w:tcPr>
          <w:p w:rsidR="00BE7D10" w:rsidRDefault="00BE7D10">
            <w:pPr>
              <w:jc w:val="center"/>
              <w:rPr>
                <w:rFonts w:ascii="Arial" w:hAnsi="Arial" w:cs="Arial"/>
                <w:color w:val="000000"/>
                <w:sz w:val="15"/>
                <w:szCs w:val="15"/>
              </w:rPr>
            </w:pPr>
            <w:r>
              <w:rPr>
                <w:rFonts w:ascii="Arial" w:hAnsi="Arial" w:cs="Arial"/>
                <w:color w:val="000000"/>
                <w:sz w:val="15"/>
                <w:szCs w:val="15"/>
              </w:rPr>
              <w:t>3</w:t>
            </w:r>
          </w:p>
        </w:tc>
        <w:tc>
          <w:tcPr>
            <w:tcW w:w="0" w:type="auto"/>
            <w:vAlign w:val="center"/>
            <w:hideMark/>
          </w:tcPr>
          <w:p w:rsidR="00BE7D10" w:rsidRDefault="00BE7D10">
            <w:pPr>
              <w:jc w:val="center"/>
              <w:rPr>
                <w:rFonts w:ascii="Arial" w:hAnsi="Arial" w:cs="Arial"/>
                <w:color w:val="000000"/>
                <w:sz w:val="15"/>
                <w:szCs w:val="15"/>
              </w:rPr>
            </w:pPr>
            <w:r>
              <w:rPr>
                <w:rFonts w:ascii="Arial" w:hAnsi="Arial" w:cs="Arial"/>
                <w:color w:val="000000"/>
                <w:sz w:val="15"/>
                <w:szCs w:val="15"/>
              </w:rPr>
              <w:t>4</w:t>
            </w:r>
          </w:p>
        </w:tc>
        <w:tc>
          <w:tcPr>
            <w:tcW w:w="0" w:type="auto"/>
            <w:vAlign w:val="center"/>
            <w:hideMark/>
          </w:tcPr>
          <w:p w:rsidR="00BE7D10" w:rsidRDefault="00BE7D10">
            <w:pPr>
              <w:jc w:val="center"/>
              <w:rPr>
                <w:rFonts w:ascii="Arial" w:hAnsi="Arial" w:cs="Arial"/>
                <w:color w:val="000000"/>
                <w:sz w:val="15"/>
                <w:szCs w:val="15"/>
              </w:rPr>
            </w:pPr>
          </w:p>
        </w:tc>
      </w:tr>
      <w:tr w:rsidR="00BE7D10" w:rsidTr="00BE7D10">
        <w:trPr>
          <w:tblCellSpacing w:w="0" w:type="dxa"/>
        </w:trPr>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BE7D10">
            <w:pPr>
              <w:jc w:val="center"/>
              <w:rPr>
                <w:rFonts w:ascii="Arial" w:hAnsi="Arial" w:cs="Arial"/>
                <w:color w:val="666666"/>
                <w:sz w:val="15"/>
                <w:szCs w:val="15"/>
              </w:rPr>
            </w:pPr>
            <w:proofErr w:type="spellStart"/>
            <w:r>
              <w:rPr>
                <w:rFonts w:ascii="Arial" w:hAnsi="Arial" w:cs="Arial"/>
                <w:color w:val="666666"/>
                <w:sz w:val="15"/>
                <w:szCs w:val="15"/>
              </w:rPr>
              <w:t>Unsatisfatory</w:t>
            </w:r>
            <w:proofErr w:type="spellEnd"/>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A97327">
            <w:pPr>
              <w:jc w:val="center"/>
              <w:rPr>
                <w:rFonts w:ascii="Arial" w:hAnsi="Arial" w:cs="Arial"/>
                <w:color w:val="666666"/>
                <w:sz w:val="15"/>
                <w:szCs w:val="15"/>
              </w:rPr>
            </w:pPr>
            <w:r>
              <w:rPr>
                <w:rFonts w:ascii="Arial" w:hAnsi="Arial" w:cs="Arial"/>
                <w:color w:val="666666"/>
                <w:sz w:val="15"/>
                <w:szCs w:val="15"/>
              </w:rPr>
              <w:object w:dxaOrig="1440" w:dyaOrig="1440">
                <v:shape id="_x0000_i1183" type="#_x0000_t75" style="width:20.25pt;height:18pt" o:ole="">
                  <v:imagedata r:id="rId21" o:title=""/>
                </v:shape>
                <w:control r:id="rId50" w:name="DefaultOcxName28" w:shapeid="_x0000_i1183"/>
              </w:object>
            </w:r>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A97327">
            <w:pPr>
              <w:jc w:val="center"/>
              <w:rPr>
                <w:rFonts w:ascii="Arial" w:hAnsi="Arial" w:cs="Arial"/>
                <w:color w:val="666666"/>
                <w:sz w:val="15"/>
                <w:szCs w:val="15"/>
              </w:rPr>
            </w:pPr>
            <w:r>
              <w:rPr>
                <w:rFonts w:ascii="Arial" w:hAnsi="Arial" w:cs="Arial"/>
                <w:color w:val="666666"/>
                <w:sz w:val="15"/>
                <w:szCs w:val="15"/>
              </w:rPr>
              <w:object w:dxaOrig="1440" w:dyaOrig="1440">
                <v:shape id="_x0000_i1186" type="#_x0000_t75" style="width:20.25pt;height:18pt" o:ole="">
                  <v:imagedata r:id="rId21" o:title=""/>
                </v:shape>
                <w:control r:id="rId51" w:name="DefaultOcxName29" w:shapeid="_x0000_i1186"/>
              </w:object>
            </w:r>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A97327">
            <w:pPr>
              <w:jc w:val="center"/>
              <w:rPr>
                <w:rFonts w:ascii="Arial" w:hAnsi="Arial" w:cs="Arial"/>
                <w:color w:val="666666"/>
                <w:sz w:val="15"/>
                <w:szCs w:val="15"/>
              </w:rPr>
            </w:pPr>
            <w:r>
              <w:rPr>
                <w:rFonts w:ascii="Arial" w:hAnsi="Arial" w:cs="Arial"/>
                <w:color w:val="666666"/>
                <w:sz w:val="15"/>
                <w:szCs w:val="15"/>
              </w:rPr>
              <w:object w:dxaOrig="1440" w:dyaOrig="1440">
                <v:shape id="_x0000_i1189" type="#_x0000_t75" style="width:20.25pt;height:18pt" o:ole="">
                  <v:imagedata r:id="rId21" o:title=""/>
                </v:shape>
                <w:control r:id="rId52" w:name="DefaultOcxName30" w:shapeid="_x0000_i1189"/>
              </w:object>
            </w:r>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A97327">
            <w:pPr>
              <w:jc w:val="center"/>
              <w:rPr>
                <w:rFonts w:ascii="Arial" w:hAnsi="Arial" w:cs="Arial"/>
                <w:color w:val="666666"/>
                <w:sz w:val="15"/>
                <w:szCs w:val="15"/>
              </w:rPr>
            </w:pPr>
            <w:r>
              <w:rPr>
                <w:rFonts w:ascii="Arial" w:hAnsi="Arial" w:cs="Arial"/>
                <w:color w:val="666666"/>
                <w:sz w:val="15"/>
                <w:szCs w:val="15"/>
              </w:rPr>
              <w:object w:dxaOrig="1440" w:dyaOrig="1440">
                <v:shape id="_x0000_i1192" type="#_x0000_t75" style="width:20.25pt;height:18pt" o:ole="">
                  <v:imagedata r:id="rId21" o:title=""/>
                </v:shape>
                <w:control r:id="rId53" w:name="DefaultOcxName31" w:shapeid="_x0000_i1192"/>
              </w:object>
            </w:r>
          </w:p>
        </w:tc>
        <w:tc>
          <w:tcPr>
            <w:tcW w:w="0" w:type="auto"/>
            <w:tcBorders>
              <w:top w:val="single" w:sz="6" w:space="0" w:color="D3D8D3"/>
              <w:left w:val="single" w:sz="2" w:space="0" w:color="D3D8D3"/>
              <w:bottom w:val="single" w:sz="6" w:space="0" w:color="D3D8D3"/>
              <w:right w:val="single" w:sz="2" w:space="0" w:color="D3D8D3"/>
            </w:tcBorders>
            <w:tcMar>
              <w:top w:w="120" w:type="dxa"/>
              <w:left w:w="60" w:type="dxa"/>
              <w:bottom w:w="120" w:type="dxa"/>
              <w:right w:w="60" w:type="dxa"/>
            </w:tcMar>
            <w:vAlign w:val="center"/>
            <w:hideMark/>
          </w:tcPr>
          <w:p w:rsidR="00BE7D10" w:rsidRDefault="00BE7D10">
            <w:pPr>
              <w:jc w:val="center"/>
              <w:rPr>
                <w:rFonts w:ascii="Arial" w:hAnsi="Arial" w:cs="Arial"/>
                <w:color w:val="666666"/>
                <w:sz w:val="15"/>
                <w:szCs w:val="15"/>
              </w:rPr>
            </w:pPr>
            <w:r>
              <w:rPr>
                <w:rFonts w:ascii="Arial" w:hAnsi="Arial" w:cs="Arial"/>
                <w:color w:val="666666"/>
                <w:sz w:val="15"/>
                <w:szCs w:val="15"/>
              </w:rPr>
              <w:t>Exceeded expectations</w:t>
            </w:r>
          </w:p>
        </w:tc>
      </w:tr>
    </w:tbl>
    <w:p w:rsidR="00BE7D10" w:rsidRDefault="00BE7D10" w:rsidP="00BE7D10">
      <w:pPr>
        <w:shd w:val="clear" w:color="auto" w:fill="FFFFFF"/>
        <w:rPr>
          <w:rFonts w:ascii="Arial" w:hAnsi="Arial" w:cs="Arial"/>
          <w:color w:val="000000"/>
          <w:sz w:val="19"/>
          <w:szCs w:val="19"/>
        </w:rPr>
      </w:pPr>
      <w:r>
        <w:rPr>
          <w:rFonts w:ascii="Arial" w:hAnsi="Arial" w:cs="Arial"/>
          <w:color w:val="000000"/>
          <w:sz w:val="19"/>
          <w:szCs w:val="19"/>
        </w:rPr>
        <w:br/>
      </w:r>
      <w:r w:rsidR="00A97327">
        <w:rPr>
          <w:rFonts w:ascii="Arial" w:hAnsi="Arial" w:cs="Arial"/>
          <w:color w:val="000000"/>
          <w:sz w:val="19"/>
          <w:szCs w:val="19"/>
        </w:rPr>
        <w:object w:dxaOrig="1440" w:dyaOrig="1440">
          <v:shape id="_x0000_i1195" type="#_x0000_t75" style="width:1in;height:18pt" o:ole="">
            <v:imagedata r:id="rId54" o:title=""/>
          </v:shape>
          <w:control r:id="rId55" w:name="DefaultOcxName32" w:shapeid="_x0000_i1195"/>
        </w:object>
      </w:r>
      <w:r w:rsidR="00A97327">
        <w:rPr>
          <w:rFonts w:ascii="Arial" w:hAnsi="Arial" w:cs="Arial"/>
          <w:color w:val="000000"/>
          <w:sz w:val="19"/>
          <w:szCs w:val="19"/>
        </w:rPr>
        <w:object w:dxaOrig="1440" w:dyaOrig="1440">
          <v:shape id="_x0000_i1198" type="#_x0000_t75" style="width:1in;height:18pt" o:ole="">
            <v:imagedata r:id="rId56" o:title=""/>
          </v:shape>
          <w:control r:id="rId57" w:name="DefaultOcxName33" w:shapeid="_x0000_i1198"/>
        </w:object>
      </w:r>
    </w:p>
    <w:p w:rsidR="00BE7D10" w:rsidRDefault="00A97327" w:rsidP="00BE7D10">
      <w:pPr>
        <w:shd w:val="clear" w:color="auto" w:fill="FFFFFF"/>
        <w:rPr>
          <w:rFonts w:ascii="Arial" w:hAnsi="Arial" w:cs="Arial"/>
          <w:color w:val="000000"/>
          <w:sz w:val="19"/>
          <w:szCs w:val="19"/>
        </w:rPr>
      </w:pPr>
      <w:r>
        <w:rPr>
          <w:rFonts w:ascii="Arial" w:hAnsi="Arial" w:cs="Arial"/>
          <w:color w:val="000000"/>
          <w:sz w:val="19"/>
          <w:szCs w:val="19"/>
        </w:rPr>
        <w:object w:dxaOrig="1440" w:dyaOrig="1440">
          <v:shape id="_x0000_i1201" type="#_x0000_t75" style="width:36.75pt;height:22.5pt" o:ole="">
            <v:imagedata r:id="rId58" o:title=""/>
          </v:shape>
          <w:control r:id="rId59" w:name="DefaultOcxName34" w:shapeid="_x0000_i1201"/>
        </w:object>
      </w:r>
    </w:p>
    <w:p w:rsidR="00BE7D10" w:rsidRDefault="00BE7D10" w:rsidP="00BE7D10">
      <w:pPr>
        <w:pStyle w:val="z-BottomofForm"/>
      </w:pPr>
      <w:r>
        <w:t>Bottom of Form</w:t>
      </w:r>
    </w:p>
    <w:p w:rsidR="005568B2" w:rsidRDefault="005568B2" w:rsidP="005568B2"/>
    <w:p w:rsidR="00BE7D10" w:rsidRDefault="00BE7D10" w:rsidP="005568B2"/>
    <w:p w:rsidR="00BE7D10" w:rsidRDefault="00BE7D10" w:rsidP="005568B2"/>
    <w:p w:rsidR="005568B2" w:rsidRPr="005568B2" w:rsidRDefault="005568B2" w:rsidP="005568B2"/>
    <w:sectPr w:rsidR="005568B2" w:rsidRPr="005568B2" w:rsidSect="00DF12C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F73F1F"/>
    <w:multiLevelType w:val="multilevel"/>
    <w:tmpl w:val="96502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9E5022"/>
    <w:multiLevelType w:val="multilevel"/>
    <w:tmpl w:val="D61C8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A1240C"/>
    <w:multiLevelType w:val="hybridMultilevel"/>
    <w:tmpl w:val="B450ED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4D770F"/>
    <w:multiLevelType w:val="multilevel"/>
    <w:tmpl w:val="8000E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FC67EC0"/>
    <w:multiLevelType w:val="multilevel"/>
    <w:tmpl w:val="9C2A6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AE3D8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4DC13BEF"/>
    <w:multiLevelType w:val="multilevel"/>
    <w:tmpl w:val="1EA88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2867FA0"/>
    <w:multiLevelType w:val="multilevel"/>
    <w:tmpl w:val="D0969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1B170A2"/>
    <w:multiLevelType w:val="hybridMultilevel"/>
    <w:tmpl w:val="74042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8"/>
  </w:num>
  <w:num w:numId="4">
    <w:abstractNumId w:val="6"/>
  </w:num>
  <w:num w:numId="5">
    <w:abstractNumId w:val="4"/>
  </w:num>
  <w:num w:numId="6">
    <w:abstractNumId w:val="7"/>
  </w:num>
  <w:num w:numId="7">
    <w:abstractNumId w:val="3"/>
  </w:num>
  <w:num w:numId="8">
    <w:abstractNumId w:val="1"/>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07AF9"/>
    <w:rsid w:val="000C1E73"/>
    <w:rsid w:val="00237028"/>
    <w:rsid w:val="003979B9"/>
    <w:rsid w:val="00402256"/>
    <w:rsid w:val="00415530"/>
    <w:rsid w:val="005568B2"/>
    <w:rsid w:val="0057116C"/>
    <w:rsid w:val="005E3038"/>
    <w:rsid w:val="006709CD"/>
    <w:rsid w:val="006A2DF6"/>
    <w:rsid w:val="00785116"/>
    <w:rsid w:val="00907AF9"/>
    <w:rsid w:val="00A97327"/>
    <w:rsid w:val="00AA0FA1"/>
    <w:rsid w:val="00B8382D"/>
    <w:rsid w:val="00BE7D10"/>
    <w:rsid w:val="00C54885"/>
    <w:rsid w:val="00DF12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382D"/>
    <w:rPr>
      <w:sz w:val="24"/>
      <w:szCs w:val="24"/>
    </w:rPr>
  </w:style>
  <w:style w:type="paragraph" w:styleId="Heading1">
    <w:name w:val="heading 1"/>
    <w:basedOn w:val="Normal"/>
    <w:next w:val="Normal"/>
    <w:link w:val="Heading1Char"/>
    <w:qFormat/>
    <w:rsid w:val="00B8382D"/>
    <w:pPr>
      <w:keepNext/>
      <w:numPr>
        <w:numId w:val="1"/>
      </w:numPr>
      <w:jc w:val="center"/>
      <w:outlineLvl w:val="0"/>
    </w:pPr>
    <w:rPr>
      <w:b/>
      <w:bCs/>
      <w:sz w:val="36"/>
    </w:rPr>
  </w:style>
  <w:style w:type="paragraph" w:styleId="Heading2">
    <w:name w:val="heading 2"/>
    <w:basedOn w:val="Normal"/>
    <w:next w:val="Normal"/>
    <w:link w:val="Heading2Char"/>
    <w:qFormat/>
    <w:rsid w:val="00B8382D"/>
    <w:pPr>
      <w:keepNext/>
      <w:numPr>
        <w:ilvl w:val="1"/>
        <w:numId w:val="1"/>
      </w:numPr>
      <w:outlineLvl w:val="1"/>
    </w:pPr>
    <w:rPr>
      <w:b/>
      <w:bCs/>
    </w:rPr>
  </w:style>
  <w:style w:type="paragraph" w:styleId="Heading3">
    <w:name w:val="heading 3"/>
    <w:basedOn w:val="Normal"/>
    <w:next w:val="Normal"/>
    <w:link w:val="Heading3Char"/>
    <w:qFormat/>
    <w:rsid w:val="00B8382D"/>
    <w:pPr>
      <w:keepNext/>
      <w:numPr>
        <w:ilvl w:val="2"/>
        <w:numId w:val="1"/>
      </w:numPr>
      <w:jc w:val="center"/>
      <w:outlineLvl w:val="2"/>
    </w:pPr>
    <w:rPr>
      <w:sz w:val="32"/>
    </w:rPr>
  </w:style>
  <w:style w:type="paragraph" w:styleId="Heading4">
    <w:name w:val="heading 4"/>
    <w:basedOn w:val="Normal"/>
    <w:next w:val="Normal"/>
    <w:link w:val="Heading4Char"/>
    <w:qFormat/>
    <w:rsid w:val="00B8382D"/>
    <w:pPr>
      <w:keepNext/>
      <w:numPr>
        <w:ilvl w:val="3"/>
        <w:numId w:val="1"/>
      </w:numPr>
      <w:outlineLvl w:val="3"/>
    </w:pPr>
    <w:rPr>
      <w:rFonts w:ascii="Arial" w:hAnsi="Arial"/>
      <w:b/>
      <w:i/>
      <w:sz w:val="32"/>
    </w:rPr>
  </w:style>
  <w:style w:type="paragraph" w:styleId="Heading5">
    <w:name w:val="heading 5"/>
    <w:basedOn w:val="Normal"/>
    <w:next w:val="Normal"/>
    <w:link w:val="Heading5Char"/>
    <w:qFormat/>
    <w:rsid w:val="00B8382D"/>
    <w:pPr>
      <w:keepNext/>
      <w:numPr>
        <w:ilvl w:val="4"/>
        <w:numId w:val="1"/>
      </w:numPr>
      <w:outlineLvl w:val="4"/>
    </w:pPr>
    <w:rPr>
      <w:b/>
      <w:bCs/>
      <w:sz w:val="28"/>
    </w:rPr>
  </w:style>
  <w:style w:type="paragraph" w:styleId="Heading6">
    <w:name w:val="heading 6"/>
    <w:basedOn w:val="Normal"/>
    <w:next w:val="Normal"/>
    <w:link w:val="Heading6Char"/>
    <w:qFormat/>
    <w:rsid w:val="00B8382D"/>
    <w:pPr>
      <w:keepNext/>
      <w:numPr>
        <w:ilvl w:val="5"/>
        <w:numId w:val="1"/>
      </w:numPr>
      <w:outlineLvl w:val="5"/>
    </w:pPr>
    <w:rPr>
      <w:u w:val="single"/>
    </w:rPr>
  </w:style>
  <w:style w:type="paragraph" w:styleId="Heading7">
    <w:name w:val="heading 7"/>
    <w:basedOn w:val="Normal"/>
    <w:next w:val="Normal"/>
    <w:link w:val="Heading7Char"/>
    <w:qFormat/>
    <w:rsid w:val="00B8382D"/>
    <w:pPr>
      <w:keepNext/>
      <w:numPr>
        <w:ilvl w:val="6"/>
        <w:numId w:val="1"/>
      </w:numPr>
      <w:outlineLvl w:val="6"/>
    </w:pPr>
    <w:rPr>
      <w:sz w:val="28"/>
    </w:rPr>
  </w:style>
  <w:style w:type="paragraph" w:styleId="Heading8">
    <w:name w:val="heading 8"/>
    <w:basedOn w:val="Normal"/>
    <w:next w:val="Normal"/>
    <w:link w:val="Heading8Char"/>
    <w:qFormat/>
    <w:rsid w:val="00B8382D"/>
    <w:pPr>
      <w:keepNext/>
      <w:numPr>
        <w:ilvl w:val="7"/>
        <w:numId w:val="1"/>
      </w:numPr>
      <w:jc w:val="center"/>
      <w:outlineLvl w:val="7"/>
    </w:pPr>
    <w:rPr>
      <w:sz w:val="28"/>
    </w:rPr>
  </w:style>
  <w:style w:type="paragraph" w:styleId="Heading9">
    <w:name w:val="heading 9"/>
    <w:basedOn w:val="Normal"/>
    <w:next w:val="Normal"/>
    <w:link w:val="Heading9Char"/>
    <w:uiPriority w:val="9"/>
    <w:semiHidden/>
    <w:unhideWhenUsed/>
    <w:qFormat/>
    <w:rsid w:val="00907AF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8382D"/>
    <w:rPr>
      <w:b/>
      <w:bCs/>
      <w:sz w:val="36"/>
      <w:szCs w:val="24"/>
    </w:rPr>
  </w:style>
  <w:style w:type="character" w:customStyle="1" w:styleId="Heading2Char">
    <w:name w:val="Heading 2 Char"/>
    <w:basedOn w:val="DefaultParagraphFont"/>
    <w:link w:val="Heading2"/>
    <w:rsid w:val="00B8382D"/>
    <w:rPr>
      <w:b/>
      <w:bCs/>
      <w:sz w:val="24"/>
      <w:szCs w:val="24"/>
    </w:rPr>
  </w:style>
  <w:style w:type="character" w:customStyle="1" w:styleId="Heading3Char">
    <w:name w:val="Heading 3 Char"/>
    <w:basedOn w:val="DefaultParagraphFont"/>
    <w:link w:val="Heading3"/>
    <w:rsid w:val="00B8382D"/>
    <w:rPr>
      <w:sz w:val="32"/>
      <w:szCs w:val="24"/>
    </w:rPr>
  </w:style>
  <w:style w:type="character" w:customStyle="1" w:styleId="Heading4Char">
    <w:name w:val="Heading 4 Char"/>
    <w:basedOn w:val="DefaultParagraphFont"/>
    <w:link w:val="Heading4"/>
    <w:rsid w:val="00B8382D"/>
    <w:rPr>
      <w:rFonts w:ascii="Arial" w:hAnsi="Arial"/>
      <w:b/>
      <w:i/>
      <w:sz w:val="32"/>
      <w:szCs w:val="24"/>
    </w:rPr>
  </w:style>
  <w:style w:type="character" w:customStyle="1" w:styleId="Heading5Char">
    <w:name w:val="Heading 5 Char"/>
    <w:basedOn w:val="DefaultParagraphFont"/>
    <w:link w:val="Heading5"/>
    <w:rsid w:val="00B8382D"/>
    <w:rPr>
      <w:b/>
      <w:bCs/>
      <w:sz w:val="28"/>
      <w:szCs w:val="24"/>
    </w:rPr>
  </w:style>
  <w:style w:type="character" w:customStyle="1" w:styleId="Heading6Char">
    <w:name w:val="Heading 6 Char"/>
    <w:basedOn w:val="DefaultParagraphFont"/>
    <w:link w:val="Heading6"/>
    <w:rsid w:val="00B8382D"/>
    <w:rPr>
      <w:sz w:val="24"/>
      <w:szCs w:val="24"/>
      <w:u w:val="single"/>
    </w:rPr>
  </w:style>
  <w:style w:type="character" w:customStyle="1" w:styleId="Heading7Char">
    <w:name w:val="Heading 7 Char"/>
    <w:basedOn w:val="DefaultParagraphFont"/>
    <w:link w:val="Heading7"/>
    <w:rsid w:val="00B8382D"/>
    <w:rPr>
      <w:sz w:val="28"/>
      <w:szCs w:val="24"/>
    </w:rPr>
  </w:style>
  <w:style w:type="character" w:customStyle="1" w:styleId="Heading8Char">
    <w:name w:val="Heading 8 Char"/>
    <w:basedOn w:val="DefaultParagraphFont"/>
    <w:link w:val="Heading8"/>
    <w:rsid w:val="00B8382D"/>
    <w:rPr>
      <w:sz w:val="28"/>
      <w:szCs w:val="24"/>
    </w:rPr>
  </w:style>
  <w:style w:type="character" w:customStyle="1" w:styleId="Heading9Char">
    <w:name w:val="Heading 9 Char"/>
    <w:basedOn w:val="DefaultParagraphFont"/>
    <w:link w:val="Heading9"/>
    <w:uiPriority w:val="9"/>
    <w:semiHidden/>
    <w:rsid w:val="00907AF9"/>
    <w:rPr>
      <w:rFonts w:asciiTheme="majorHAnsi" w:eastAsiaTheme="majorEastAsia" w:hAnsiTheme="majorHAnsi" w:cstheme="majorBidi"/>
      <w:i/>
      <w:iCs/>
      <w:color w:val="404040" w:themeColor="text1" w:themeTint="BF"/>
    </w:rPr>
  </w:style>
  <w:style w:type="paragraph" w:styleId="ListParagraph">
    <w:name w:val="List Paragraph"/>
    <w:basedOn w:val="Normal"/>
    <w:uiPriority w:val="34"/>
    <w:qFormat/>
    <w:rsid w:val="00907AF9"/>
    <w:pPr>
      <w:ind w:left="720"/>
      <w:contextualSpacing/>
    </w:pPr>
  </w:style>
  <w:style w:type="paragraph" w:styleId="TOCHeading">
    <w:name w:val="TOC Heading"/>
    <w:basedOn w:val="Heading1"/>
    <w:next w:val="Normal"/>
    <w:uiPriority w:val="39"/>
    <w:semiHidden/>
    <w:unhideWhenUsed/>
    <w:qFormat/>
    <w:rsid w:val="006A2DF6"/>
    <w:pPr>
      <w:keepLines/>
      <w:numPr>
        <w:numId w:val="0"/>
      </w:numPr>
      <w:spacing w:before="480" w:line="276" w:lineRule="auto"/>
      <w:jc w:val="left"/>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6A2DF6"/>
    <w:pPr>
      <w:spacing w:after="100"/>
    </w:pPr>
  </w:style>
  <w:style w:type="character" w:styleId="Hyperlink">
    <w:name w:val="Hyperlink"/>
    <w:basedOn w:val="DefaultParagraphFont"/>
    <w:uiPriority w:val="99"/>
    <w:unhideWhenUsed/>
    <w:rsid w:val="006A2DF6"/>
    <w:rPr>
      <w:color w:val="0000FF" w:themeColor="hyperlink"/>
      <w:u w:val="single"/>
    </w:rPr>
  </w:style>
  <w:style w:type="paragraph" w:styleId="BalloonText">
    <w:name w:val="Balloon Text"/>
    <w:basedOn w:val="Normal"/>
    <w:link w:val="BalloonTextChar"/>
    <w:uiPriority w:val="99"/>
    <w:semiHidden/>
    <w:unhideWhenUsed/>
    <w:rsid w:val="006A2DF6"/>
    <w:rPr>
      <w:rFonts w:ascii="Tahoma" w:hAnsi="Tahoma" w:cs="Tahoma"/>
      <w:sz w:val="16"/>
      <w:szCs w:val="16"/>
    </w:rPr>
  </w:style>
  <w:style w:type="character" w:customStyle="1" w:styleId="BalloonTextChar">
    <w:name w:val="Balloon Text Char"/>
    <w:basedOn w:val="DefaultParagraphFont"/>
    <w:link w:val="BalloonText"/>
    <w:uiPriority w:val="99"/>
    <w:semiHidden/>
    <w:rsid w:val="006A2DF6"/>
    <w:rPr>
      <w:rFonts w:ascii="Tahoma" w:hAnsi="Tahoma" w:cs="Tahoma"/>
      <w:sz w:val="16"/>
      <w:szCs w:val="16"/>
    </w:rPr>
  </w:style>
  <w:style w:type="paragraph" w:styleId="TOC3">
    <w:name w:val="toc 3"/>
    <w:basedOn w:val="Normal"/>
    <w:next w:val="Normal"/>
    <w:autoRedefine/>
    <w:uiPriority w:val="39"/>
    <w:unhideWhenUsed/>
    <w:rsid w:val="005568B2"/>
    <w:pPr>
      <w:spacing w:after="100"/>
      <w:ind w:left="480"/>
    </w:pPr>
  </w:style>
  <w:style w:type="paragraph" w:styleId="z-TopofForm">
    <w:name w:val="HTML Top of Form"/>
    <w:basedOn w:val="Normal"/>
    <w:next w:val="Normal"/>
    <w:link w:val="z-TopofFormChar"/>
    <w:hidden/>
    <w:uiPriority w:val="99"/>
    <w:semiHidden/>
    <w:unhideWhenUsed/>
    <w:rsid w:val="00BE7D10"/>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BE7D10"/>
    <w:rPr>
      <w:rFonts w:ascii="Arial" w:hAnsi="Arial" w:cs="Arial"/>
      <w:vanish/>
      <w:sz w:val="16"/>
      <w:szCs w:val="16"/>
    </w:rPr>
  </w:style>
  <w:style w:type="character" w:customStyle="1" w:styleId="ss-required-asterisk1">
    <w:name w:val="ss-required-asterisk1"/>
    <w:basedOn w:val="DefaultParagraphFont"/>
    <w:rsid w:val="00BE7D10"/>
    <w:rPr>
      <w:color w:val="C43B1D"/>
    </w:rPr>
  </w:style>
  <w:style w:type="paragraph" w:styleId="z-BottomofForm">
    <w:name w:val="HTML Bottom of Form"/>
    <w:basedOn w:val="Normal"/>
    <w:next w:val="Normal"/>
    <w:link w:val="z-BottomofFormChar"/>
    <w:hidden/>
    <w:uiPriority w:val="99"/>
    <w:semiHidden/>
    <w:unhideWhenUsed/>
    <w:rsid w:val="00BE7D10"/>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BE7D10"/>
    <w:rPr>
      <w:rFonts w:ascii="Arial" w:hAnsi="Arial" w:cs="Arial"/>
      <w:vanish/>
      <w:sz w:val="16"/>
      <w:szCs w:val="16"/>
    </w:rPr>
  </w:style>
  <w:style w:type="character" w:customStyle="1" w:styleId="ss-powered-by1">
    <w:name w:val="ss-powered-by1"/>
    <w:basedOn w:val="DefaultParagraphFont"/>
    <w:rsid w:val="00BE7D10"/>
    <w:rPr>
      <w:vanish w:val="0"/>
      <w:webHidden w:val="0"/>
      <w:color w:val="666666"/>
      <w:specVanish w:val="0"/>
    </w:rPr>
  </w:style>
  <w:style w:type="character" w:customStyle="1" w:styleId="ss-terms1">
    <w:name w:val="ss-terms1"/>
    <w:basedOn w:val="DefaultParagraphFont"/>
    <w:rsid w:val="00BE7D10"/>
    <w:rPr>
      <w:vanish w:val="0"/>
      <w:webHidden w:val="0"/>
      <w:specVanish w:val="0"/>
    </w:rPr>
  </w:style>
</w:styles>
</file>

<file path=word/webSettings.xml><?xml version="1.0" encoding="utf-8"?>
<w:webSettings xmlns:r="http://schemas.openxmlformats.org/officeDocument/2006/relationships" xmlns:w="http://schemas.openxmlformats.org/wordprocessingml/2006/main">
  <w:divs>
    <w:div w:id="426924290">
      <w:bodyDiv w:val="1"/>
      <w:marLeft w:val="0"/>
      <w:marRight w:val="0"/>
      <w:marTop w:val="0"/>
      <w:marBottom w:val="0"/>
      <w:divBdr>
        <w:top w:val="none" w:sz="0" w:space="0" w:color="auto"/>
        <w:left w:val="none" w:sz="0" w:space="0" w:color="auto"/>
        <w:bottom w:val="none" w:sz="0" w:space="0" w:color="auto"/>
        <w:right w:val="none" w:sz="0" w:space="0" w:color="auto"/>
      </w:divBdr>
      <w:divsChild>
        <w:div w:id="319894355">
          <w:marLeft w:val="0"/>
          <w:marRight w:val="0"/>
          <w:marTop w:val="0"/>
          <w:marBottom w:val="0"/>
          <w:divBdr>
            <w:top w:val="none" w:sz="0" w:space="0" w:color="auto"/>
            <w:left w:val="none" w:sz="0" w:space="0" w:color="auto"/>
            <w:bottom w:val="none" w:sz="0" w:space="0" w:color="auto"/>
            <w:right w:val="none" w:sz="0" w:space="0" w:color="auto"/>
          </w:divBdr>
          <w:divsChild>
            <w:div w:id="534579902">
              <w:marLeft w:val="0"/>
              <w:marRight w:val="0"/>
              <w:marTop w:val="100"/>
              <w:marBottom w:val="100"/>
              <w:divBdr>
                <w:top w:val="none" w:sz="0" w:space="0" w:color="auto"/>
                <w:left w:val="none" w:sz="0" w:space="0" w:color="auto"/>
                <w:bottom w:val="none" w:sz="0" w:space="0" w:color="auto"/>
                <w:right w:val="none" w:sz="0" w:space="0" w:color="auto"/>
              </w:divBdr>
              <w:divsChild>
                <w:div w:id="1767848117">
                  <w:marLeft w:val="0"/>
                  <w:marRight w:val="0"/>
                  <w:marTop w:val="0"/>
                  <w:marBottom w:val="0"/>
                  <w:divBdr>
                    <w:top w:val="none" w:sz="0" w:space="0" w:color="auto"/>
                    <w:left w:val="none" w:sz="0" w:space="0" w:color="auto"/>
                    <w:bottom w:val="none" w:sz="0" w:space="0" w:color="auto"/>
                    <w:right w:val="none" w:sz="0" w:space="0" w:color="auto"/>
                  </w:divBdr>
                  <w:divsChild>
                    <w:div w:id="838156896">
                      <w:marLeft w:val="0"/>
                      <w:marRight w:val="0"/>
                      <w:marTop w:val="0"/>
                      <w:marBottom w:val="0"/>
                      <w:divBdr>
                        <w:top w:val="none" w:sz="0" w:space="0" w:color="auto"/>
                        <w:left w:val="none" w:sz="0" w:space="0" w:color="auto"/>
                        <w:bottom w:val="none" w:sz="0" w:space="0" w:color="auto"/>
                        <w:right w:val="none" w:sz="0" w:space="0" w:color="auto"/>
                      </w:divBdr>
                      <w:divsChild>
                        <w:div w:id="880240762">
                          <w:marLeft w:val="0"/>
                          <w:marRight w:val="0"/>
                          <w:marTop w:val="0"/>
                          <w:marBottom w:val="0"/>
                          <w:divBdr>
                            <w:top w:val="none" w:sz="0" w:space="0" w:color="auto"/>
                            <w:left w:val="none" w:sz="0" w:space="0" w:color="auto"/>
                            <w:bottom w:val="none" w:sz="0" w:space="0" w:color="auto"/>
                            <w:right w:val="none" w:sz="0" w:space="0" w:color="auto"/>
                          </w:divBdr>
                          <w:divsChild>
                            <w:div w:id="1748267544">
                              <w:marLeft w:val="75"/>
                              <w:marRight w:val="75"/>
                              <w:marTop w:val="0"/>
                              <w:marBottom w:val="0"/>
                              <w:divBdr>
                                <w:top w:val="single" w:sz="6" w:space="0" w:color="B0BDCC"/>
                                <w:left w:val="single" w:sz="6" w:space="0" w:color="B0BDCC"/>
                                <w:bottom w:val="single" w:sz="6" w:space="0" w:color="B0BDCC"/>
                                <w:right w:val="single" w:sz="6" w:space="0" w:color="B0BDCC"/>
                              </w:divBdr>
                              <w:divsChild>
                                <w:div w:id="584850797">
                                  <w:marLeft w:val="0"/>
                                  <w:marRight w:val="0"/>
                                  <w:marTop w:val="0"/>
                                  <w:marBottom w:val="0"/>
                                  <w:divBdr>
                                    <w:top w:val="none" w:sz="0" w:space="0" w:color="auto"/>
                                    <w:left w:val="none" w:sz="0" w:space="0" w:color="auto"/>
                                    <w:bottom w:val="none" w:sz="0" w:space="0" w:color="auto"/>
                                    <w:right w:val="none" w:sz="0" w:space="0" w:color="auto"/>
                                  </w:divBdr>
                                  <w:divsChild>
                                    <w:div w:id="2070880940">
                                      <w:marLeft w:val="0"/>
                                      <w:marRight w:val="0"/>
                                      <w:marTop w:val="0"/>
                                      <w:marBottom w:val="0"/>
                                      <w:divBdr>
                                        <w:top w:val="none" w:sz="0" w:space="0" w:color="auto"/>
                                        <w:left w:val="none" w:sz="0" w:space="0" w:color="auto"/>
                                        <w:bottom w:val="none" w:sz="0" w:space="0" w:color="auto"/>
                                        <w:right w:val="none" w:sz="0" w:space="0" w:color="auto"/>
                                      </w:divBdr>
                                      <w:divsChild>
                                        <w:div w:id="1107192222">
                                          <w:marLeft w:val="0"/>
                                          <w:marRight w:val="0"/>
                                          <w:marTop w:val="0"/>
                                          <w:marBottom w:val="0"/>
                                          <w:divBdr>
                                            <w:top w:val="none" w:sz="0" w:space="0" w:color="auto"/>
                                            <w:left w:val="none" w:sz="0" w:space="0" w:color="auto"/>
                                            <w:bottom w:val="none" w:sz="0" w:space="0" w:color="auto"/>
                                            <w:right w:val="none" w:sz="0" w:space="0" w:color="auto"/>
                                          </w:divBdr>
                                          <w:divsChild>
                                            <w:div w:id="2017727985">
                                              <w:marLeft w:val="0"/>
                                              <w:marRight w:val="0"/>
                                              <w:marTop w:val="0"/>
                                              <w:marBottom w:val="0"/>
                                              <w:divBdr>
                                                <w:top w:val="none" w:sz="0" w:space="0" w:color="auto"/>
                                                <w:left w:val="none" w:sz="0" w:space="0" w:color="auto"/>
                                                <w:bottom w:val="none" w:sz="0" w:space="0" w:color="auto"/>
                                                <w:right w:val="none" w:sz="0" w:space="0" w:color="auto"/>
                                              </w:divBdr>
                                            </w:div>
                                            <w:div w:id="1287663169">
                                              <w:marLeft w:val="0"/>
                                              <w:marRight w:val="0"/>
                                              <w:marTop w:val="0"/>
                                              <w:marBottom w:val="0"/>
                                              <w:divBdr>
                                                <w:top w:val="none" w:sz="0" w:space="0" w:color="auto"/>
                                                <w:left w:val="none" w:sz="0" w:space="0" w:color="auto"/>
                                                <w:bottom w:val="none" w:sz="0" w:space="0" w:color="auto"/>
                                                <w:right w:val="none" w:sz="0" w:space="0" w:color="auto"/>
                                              </w:divBdr>
                                              <w:divsChild>
                                                <w:div w:id="226303637">
                                                  <w:marLeft w:val="0"/>
                                                  <w:marRight w:val="0"/>
                                                  <w:marTop w:val="0"/>
                                                  <w:marBottom w:val="0"/>
                                                  <w:divBdr>
                                                    <w:top w:val="none" w:sz="0" w:space="0" w:color="auto"/>
                                                    <w:left w:val="none" w:sz="0" w:space="0" w:color="auto"/>
                                                    <w:bottom w:val="none" w:sz="0" w:space="0" w:color="auto"/>
                                                    <w:right w:val="none" w:sz="0" w:space="0" w:color="auto"/>
                                                  </w:divBdr>
                                                </w:div>
                                              </w:divsChild>
                                            </w:div>
                                            <w:div w:id="140386237">
                                              <w:marLeft w:val="0"/>
                                              <w:marRight w:val="0"/>
                                              <w:marTop w:val="0"/>
                                              <w:marBottom w:val="0"/>
                                              <w:divBdr>
                                                <w:top w:val="none" w:sz="0" w:space="0" w:color="auto"/>
                                                <w:left w:val="none" w:sz="0" w:space="0" w:color="auto"/>
                                                <w:bottom w:val="none" w:sz="0" w:space="0" w:color="auto"/>
                                                <w:right w:val="none" w:sz="0" w:space="0" w:color="auto"/>
                                              </w:divBdr>
                                            </w:div>
                                            <w:div w:id="896403047">
                                              <w:marLeft w:val="0"/>
                                              <w:marRight w:val="0"/>
                                              <w:marTop w:val="0"/>
                                              <w:marBottom w:val="0"/>
                                              <w:divBdr>
                                                <w:top w:val="none" w:sz="0" w:space="0" w:color="auto"/>
                                                <w:left w:val="none" w:sz="0" w:space="0" w:color="auto"/>
                                                <w:bottom w:val="none" w:sz="0" w:space="0" w:color="auto"/>
                                                <w:right w:val="none" w:sz="0" w:space="0" w:color="auto"/>
                                              </w:divBdr>
                                            </w:div>
                                            <w:div w:id="1751539564">
                                              <w:marLeft w:val="0"/>
                                              <w:marRight w:val="0"/>
                                              <w:marTop w:val="0"/>
                                              <w:marBottom w:val="0"/>
                                              <w:divBdr>
                                                <w:top w:val="none" w:sz="0" w:space="0" w:color="auto"/>
                                                <w:left w:val="none" w:sz="0" w:space="0" w:color="auto"/>
                                                <w:bottom w:val="none" w:sz="0" w:space="0" w:color="auto"/>
                                                <w:right w:val="none" w:sz="0" w:space="0" w:color="auto"/>
                                              </w:divBdr>
                                            </w:div>
                                            <w:div w:id="1407337285">
                                              <w:marLeft w:val="0"/>
                                              <w:marRight w:val="0"/>
                                              <w:marTop w:val="0"/>
                                              <w:marBottom w:val="0"/>
                                              <w:divBdr>
                                                <w:top w:val="none" w:sz="0" w:space="0" w:color="auto"/>
                                                <w:left w:val="none" w:sz="0" w:space="0" w:color="auto"/>
                                                <w:bottom w:val="none" w:sz="0" w:space="0" w:color="auto"/>
                                                <w:right w:val="none" w:sz="0" w:space="0" w:color="auto"/>
                                              </w:divBdr>
                                            </w:div>
                                            <w:div w:id="1517421677">
                                              <w:marLeft w:val="0"/>
                                              <w:marRight w:val="0"/>
                                              <w:marTop w:val="0"/>
                                              <w:marBottom w:val="0"/>
                                              <w:divBdr>
                                                <w:top w:val="none" w:sz="0" w:space="0" w:color="auto"/>
                                                <w:left w:val="none" w:sz="0" w:space="0" w:color="auto"/>
                                                <w:bottom w:val="none" w:sz="0" w:space="0" w:color="auto"/>
                                                <w:right w:val="none" w:sz="0" w:space="0" w:color="auto"/>
                                              </w:divBdr>
                                            </w:div>
                                            <w:div w:id="503133715">
                                              <w:marLeft w:val="0"/>
                                              <w:marRight w:val="0"/>
                                              <w:marTop w:val="0"/>
                                              <w:marBottom w:val="0"/>
                                              <w:divBdr>
                                                <w:top w:val="none" w:sz="0" w:space="0" w:color="auto"/>
                                                <w:left w:val="none" w:sz="0" w:space="0" w:color="auto"/>
                                                <w:bottom w:val="none" w:sz="0" w:space="0" w:color="auto"/>
                                                <w:right w:val="none" w:sz="0" w:space="0" w:color="auto"/>
                                              </w:divBdr>
                                              <w:divsChild>
                                                <w:div w:id="513610073">
                                                  <w:marLeft w:val="0"/>
                                                  <w:marRight w:val="0"/>
                                                  <w:marTop w:val="0"/>
                                                  <w:marBottom w:val="0"/>
                                                  <w:divBdr>
                                                    <w:top w:val="none" w:sz="0" w:space="0" w:color="auto"/>
                                                    <w:left w:val="none" w:sz="0" w:space="0" w:color="auto"/>
                                                    <w:bottom w:val="none" w:sz="0" w:space="0" w:color="auto"/>
                                                    <w:right w:val="none" w:sz="0" w:space="0" w:color="auto"/>
                                                  </w:divBdr>
                                                </w:div>
                                              </w:divsChild>
                                            </w:div>
                                            <w:div w:id="2132436296">
                                              <w:marLeft w:val="0"/>
                                              <w:marRight w:val="0"/>
                                              <w:marTop w:val="0"/>
                                              <w:marBottom w:val="0"/>
                                              <w:divBdr>
                                                <w:top w:val="none" w:sz="0" w:space="0" w:color="auto"/>
                                                <w:left w:val="none" w:sz="0" w:space="0" w:color="auto"/>
                                                <w:bottom w:val="none" w:sz="0" w:space="0" w:color="auto"/>
                                                <w:right w:val="none" w:sz="0" w:space="0" w:color="auto"/>
                                              </w:divBdr>
                                            </w:div>
                                            <w:div w:id="650253248">
                                              <w:marLeft w:val="0"/>
                                              <w:marRight w:val="0"/>
                                              <w:marTop w:val="0"/>
                                              <w:marBottom w:val="0"/>
                                              <w:divBdr>
                                                <w:top w:val="none" w:sz="0" w:space="0" w:color="auto"/>
                                                <w:left w:val="none" w:sz="0" w:space="0" w:color="auto"/>
                                                <w:bottom w:val="none" w:sz="0" w:space="0" w:color="auto"/>
                                                <w:right w:val="none" w:sz="0" w:space="0" w:color="auto"/>
                                              </w:divBdr>
                                            </w:div>
                                            <w:div w:id="395670861">
                                              <w:marLeft w:val="0"/>
                                              <w:marRight w:val="0"/>
                                              <w:marTop w:val="0"/>
                                              <w:marBottom w:val="0"/>
                                              <w:divBdr>
                                                <w:top w:val="none" w:sz="0" w:space="0" w:color="auto"/>
                                                <w:left w:val="none" w:sz="0" w:space="0" w:color="auto"/>
                                                <w:bottom w:val="none" w:sz="0" w:space="0" w:color="auto"/>
                                                <w:right w:val="none" w:sz="0" w:space="0" w:color="auto"/>
                                              </w:divBdr>
                                            </w:div>
                                            <w:div w:id="1033382292">
                                              <w:marLeft w:val="0"/>
                                              <w:marRight w:val="0"/>
                                              <w:marTop w:val="0"/>
                                              <w:marBottom w:val="0"/>
                                              <w:divBdr>
                                                <w:top w:val="none" w:sz="0" w:space="0" w:color="auto"/>
                                                <w:left w:val="none" w:sz="0" w:space="0" w:color="auto"/>
                                                <w:bottom w:val="none" w:sz="0" w:space="0" w:color="auto"/>
                                                <w:right w:val="none" w:sz="0" w:space="0" w:color="auto"/>
                                              </w:divBdr>
                                            </w:div>
                                            <w:div w:id="587889633">
                                              <w:marLeft w:val="0"/>
                                              <w:marRight w:val="0"/>
                                              <w:marTop w:val="0"/>
                                              <w:marBottom w:val="0"/>
                                              <w:divBdr>
                                                <w:top w:val="none" w:sz="0" w:space="0" w:color="auto"/>
                                                <w:left w:val="none" w:sz="0" w:space="0" w:color="auto"/>
                                                <w:bottom w:val="none" w:sz="0" w:space="0" w:color="auto"/>
                                                <w:right w:val="none" w:sz="0" w:space="0" w:color="auto"/>
                                              </w:divBdr>
                                            </w:div>
                                            <w:div w:id="229193597">
                                              <w:marLeft w:val="0"/>
                                              <w:marRight w:val="0"/>
                                              <w:marTop w:val="0"/>
                                              <w:marBottom w:val="0"/>
                                              <w:divBdr>
                                                <w:top w:val="none" w:sz="0" w:space="0" w:color="auto"/>
                                                <w:left w:val="none" w:sz="0" w:space="0" w:color="auto"/>
                                                <w:bottom w:val="none" w:sz="0" w:space="0" w:color="auto"/>
                                                <w:right w:val="none" w:sz="0" w:space="0" w:color="auto"/>
                                              </w:divBdr>
                                            </w:div>
                                            <w:div w:id="1141728611">
                                              <w:marLeft w:val="0"/>
                                              <w:marRight w:val="0"/>
                                              <w:marTop w:val="0"/>
                                              <w:marBottom w:val="0"/>
                                              <w:divBdr>
                                                <w:top w:val="none" w:sz="0" w:space="0" w:color="auto"/>
                                                <w:left w:val="none" w:sz="0" w:space="0" w:color="auto"/>
                                                <w:bottom w:val="none" w:sz="0" w:space="0" w:color="auto"/>
                                                <w:right w:val="none" w:sz="0" w:space="0" w:color="auto"/>
                                              </w:divBdr>
                                            </w:div>
                                            <w:div w:id="475730955">
                                              <w:marLeft w:val="0"/>
                                              <w:marRight w:val="0"/>
                                              <w:marTop w:val="0"/>
                                              <w:marBottom w:val="0"/>
                                              <w:divBdr>
                                                <w:top w:val="none" w:sz="0" w:space="0" w:color="auto"/>
                                                <w:left w:val="none" w:sz="0" w:space="0" w:color="auto"/>
                                                <w:bottom w:val="none" w:sz="0" w:space="0" w:color="auto"/>
                                                <w:right w:val="none" w:sz="0" w:space="0" w:color="auto"/>
                                              </w:divBdr>
                                            </w:div>
                                            <w:div w:id="48303559">
                                              <w:marLeft w:val="0"/>
                                              <w:marRight w:val="0"/>
                                              <w:marTop w:val="0"/>
                                              <w:marBottom w:val="0"/>
                                              <w:divBdr>
                                                <w:top w:val="none" w:sz="0" w:space="0" w:color="auto"/>
                                                <w:left w:val="none" w:sz="0" w:space="0" w:color="auto"/>
                                                <w:bottom w:val="none" w:sz="0" w:space="0" w:color="auto"/>
                                                <w:right w:val="none" w:sz="0" w:space="0" w:color="auto"/>
                                              </w:divBdr>
                                            </w:div>
                                            <w:div w:id="318847220">
                                              <w:marLeft w:val="0"/>
                                              <w:marRight w:val="0"/>
                                              <w:marTop w:val="0"/>
                                              <w:marBottom w:val="0"/>
                                              <w:divBdr>
                                                <w:top w:val="none" w:sz="0" w:space="0" w:color="auto"/>
                                                <w:left w:val="none" w:sz="0" w:space="0" w:color="auto"/>
                                                <w:bottom w:val="none" w:sz="0" w:space="0" w:color="auto"/>
                                                <w:right w:val="none" w:sz="0" w:space="0" w:color="auto"/>
                                              </w:divBdr>
                                            </w:div>
                                            <w:div w:id="63445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9062266">
      <w:bodyDiv w:val="1"/>
      <w:marLeft w:val="0"/>
      <w:marRight w:val="0"/>
      <w:marTop w:val="0"/>
      <w:marBottom w:val="0"/>
      <w:divBdr>
        <w:top w:val="none" w:sz="0" w:space="0" w:color="auto"/>
        <w:left w:val="none" w:sz="0" w:space="0" w:color="auto"/>
        <w:bottom w:val="none" w:sz="0" w:space="0" w:color="auto"/>
        <w:right w:val="none" w:sz="0" w:space="0" w:color="auto"/>
      </w:divBdr>
      <w:divsChild>
        <w:div w:id="1504323859">
          <w:marLeft w:val="0"/>
          <w:marRight w:val="0"/>
          <w:marTop w:val="0"/>
          <w:marBottom w:val="0"/>
          <w:divBdr>
            <w:top w:val="single" w:sz="6" w:space="12" w:color="CCCCCC"/>
            <w:left w:val="single" w:sz="6" w:space="12" w:color="CCCCCC"/>
            <w:bottom w:val="single" w:sz="6" w:space="12" w:color="CCCCCC"/>
            <w:right w:val="single" w:sz="6" w:space="12" w:color="CCCCCC"/>
          </w:divBdr>
          <w:divsChild>
            <w:div w:id="463084241">
              <w:marLeft w:val="0"/>
              <w:marRight w:val="0"/>
              <w:marTop w:val="0"/>
              <w:marBottom w:val="0"/>
              <w:divBdr>
                <w:top w:val="none" w:sz="0" w:space="0" w:color="auto"/>
                <w:left w:val="none" w:sz="0" w:space="0" w:color="auto"/>
                <w:bottom w:val="none" w:sz="0" w:space="0" w:color="auto"/>
                <w:right w:val="none" w:sz="0" w:space="0" w:color="auto"/>
              </w:divBdr>
              <w:divsChild>
                <w:div w:id="1933470448">
                  <w:marLeft w:val="0"/>
                  <w:marRight w:val="0"/>
                  <w:marTop w:val="0"/>
                  <w:marBottom w:val="0"/>
                  <w:divBdr>
                    <w:top w:val="none" w:sz="0" w:space="0" w:color="auto"/>
                    <w:left w:val="none" w:sz="0" w:space="0" w:color="auto"/>
                    <w:bottom w:val="none" w:sz="0" w:space="0" w:color="auto"/>
                    <w:right w:val="none" w:sz="0" w:space="0" w:color="auto"/>
                  </w:divBdr>
                </w:div>
                <w:div w:id="804466532">
                  <w:marLeft w:val="0"/>
                  <w:marRight w:val="0"/>
                  <w:marTop w:val="0"/>
                  <w:marBottom w:val="0"/>
                  <w:divBdr>
                    <w:top w:val="none" w:sz="0" w:space="0" w:color="auto"/>
                    <w:left w:val="none" w:sz="0" w:space="0" w:color="auto"/>
                    <w:bottom w:val="none" w:sz="0" w:space="0" w:color="auto"/>
                    <w:right w:val="none" w:sz="0" w:space="0" w:color="auto"/>
                  </w:divBdr>
                </w:div>
              </w:divsChild>
            </w:div>
            <w:div w:id="1528178927">
              <w:marLeft w:val="0"/>
              <w:marRight w:val="0"/>
              <w:marTop w:val="0"/>
              <w:marBottom w:val="0"/>
              <w:divBdr>
                <w:top w:val="none" w:sz="0" w:space="0" w:color="auto"/>
                <w:left w:val="none" w:sz="0" w:space="0" w:color="auto"/>
                <w:bottom w:val="none" w:sz="0" w:space="0" w:color="auto"/>
                <w:right w:val="none" w:sz="0" w:space="0" w:color="auto"/>
              </w:divBdr>
              <w:divsChild>
                <w:div w:id="1654480204">
                  <w:marLeft w:val="0"/>
                  <w:marRight w:val="0"/>
                  <w:marTop w:val="0"/>
                  <w:marBottom w:val="0"/>
                  <w:divBdr>
                    <w:top w:val="none" w:sz="0" w:space="0" w:color="auto"/>
                    <w:left w:val="none" w:sz="0" w:space="0" w:color="auto"/>
                    <w:bottom w:val="none" w:sz="0" w:space="0" w:color="auto"/>
                    <w:right w:val="none" w:sz="0" w:space="0" w:color="auto"/>
                  </w:divBdr>
                  <w:divsChild>
                    <w:div w:id="167800057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451940988">
              <w:marLeft w:val="0"/>
              <w:marRight w:val="0"/>
              <w:marTop w:val="0"/>
              <w:marBottom w:val="0"/>
              <w:divBdr>
                <w:top w:val="none" w:sz="0" w:space="0" w:color="auto"/>
                <w:left w:val="none" w:sz="0" w:space="0" w:color="auto"/>
                <w:bottom w:val="none" w:sz="0" w:space="0" w:color="auto"/>
                <w:right w:val="none" w:sz="0" w:space="0" w:color="auto"/>
              </w:divBdr>
              <w:divsChild>
                <w:div w:id="567880975">
                  <w:marLeft w:val="0"/>
                  <w:marRight w:val="0"/>
                  <w:marTop w:val="0"/>
                  <w:marBottom w:val="0"/>
                  <w:divBdr>
                    <w:top w:val="none" w:sz="0" w:space="0" w:color="auto"/>
                    <w:left w:val="none" w:sz="0" w:space="0" w:color="auto"/>
                    <w:bottom w:val="none" w:sz="0" w:space="0" w:color="auto"/>
                    <w:right w:val="none" w:sz="0" w:space="0" w:color="auto"/>
                  </w:divBdr>
                  <w:divsChild>
                    <w:div w:id="166962634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382513243">
              <w:marLeft w:val="0"/>
              <w:marRight w:val="0"/>
              <w:marTop w:val="0"/>
              <w:marBottom w:val="0"/>
              <w:divBdr>
                <w:top w:val="none" w:sz="0" w:space="0" w:color="auto"/>
                <w:left w:val="none" w:sz="0" w:space="0" w:color="auto"/>
                <w:bottom w:val="none" w:sz="0" w:space="0" w:color="auto"/>
                <w:right w:val="none" w:sz="0" w:space="0" w:color="auto"/>
              </w:divBdr>
              <w:divsChild>
                <w:div w:id="160894499">
                  <w:marLeft w:val="0"/>
                  <w:marRight w:val="0"/>
                  <w:marTop w:val="0"/>
                  <w:marBottom w:val="0"/>
                  <w:divBdr>
                    <w:top w:val="none" w:sz="0" w:space="0" w:color="auto"/>
                    <w:left w:val="none" w:sz="0" w:space="0" w:color="auto"/>
                    <w:bottom w:val="none" w:sz="0" w:space="0" w:color="auto"/>
                    <w:right w:val="none" w:sz="0" w:space="0" w:color="auto"/>
                  </w:divBdr>
                  <w:divsChild>
                    <w:div w:id="75297557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56912024">
              <w:marLeft w:val="0"/>
              <w:marRight w:val="0"/>
              <w:marTop w:val="0"/>
              <w:marBottom w:val="0"/>
              <w:divBdr>
                <w:top w:val="none" w:sz="0" w:space="0" w:color="auto"/>
                <w:left w:val="none" w:sz="0" w:space="0" w:color="auto"/>
                <w:bottom w:val="none" w:sz="0" w:space="0" w:color="auto"/>
                <w:right w:val="none" w:sz="0" w:space="0" w:color="auto"/>
              </w:divBdr>
              <w:divsChild>
                <w:div w:id="620233646">
                  <w:marLeft w:val="0"/>
                  <w:marRight w:val="0"/>
                  <w:marTop w:val="0"/>
                  <w:marBottom w:val="0"/>
                  <w:divBdr>
                    <w:top w:val="none" w:sz="0" w:space="0" w:color="auto"/>
                    <w:left w:val="none" w:sz="0" w:space="0" w:color="auto"/>
                    <w:bottom w:val="none" w:sz="0" w:space="0" w:color="auto"/>
                    <w:right w:val="none" w:sz="0" w:space="0" w:color="auto"/>
                  </w:divBdr>
                  <w:divsChild>
                    <w:div w:id="81090010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800950206">
              <w:marLeft w:val="0"/>
              <w:marRight w:val="0"/>
              <w:marTop w:val="0"/>
              <w:marBottom w:val="0"/>
              <w:divBdr>
                <w:top w:val="none" w:sz="0" w:space="0" w:color="auto"/>
                <w:left w:val="none" w:sz="0" w:space="0" w:color="auto"/>
                <w:bottom w:val="none" w:sz="0" w:space="0" w:color="auto"/>
                <w:right w:val="none" w:sz="0" w:space="0" w:color="auto"/>
              </w:divBdr>
              <w:divsChild>
                <w:div w:id="801535914">
                  <w:marLeft w:val="0"/>
                  <w:marRight w:val="0"/>
                  <w:marTop w:val="0"/>
                  <w:marBottom w:val="0"/>
                  <w:divBdr>
                    <w:top w:val="none" w:sz="0" w:space="0" w:color="auto"/>
                    <w:left w:val="none" w:sz="0" w:space="0" w:color="auto"/>
                    <w:bottom w:val="none" w:sz="0" w:space="0" w:color="auto"/>
                    <w:right w:val="none" w:sz="0" w:space="0" w:color="auto"/>
                  </w:divBdr>
                  <w:divsChild>
                    <w:div w:id="135642587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252160086">
              <w:marLeft w:val="0"/>
              <w:marRight w:val="0"/>
              <w:marTop w:val="0"/>
              <w:marBottom w:val="0"/>
              <w:divBdr>
                <w:top w:val="none" w:sz="0" w:space="0" w:color="auto"/>
                <w:left w:val="none" w:sz="0" w:space="0" w:color="auto"/>
                <w:bottom w:val="none" w:sz="0" w:space="0" w:color="auto"/>
                <w:right w:val="none" w:sz="0" w:space="0" w:color="auto"/>
              </w:divBdr>
              <w:divsChild>
                <w:div w:id="1340692822">
                  <w:marLeft w:val="0"/>
                  <w:marRight w:val="0"/>
                  <w:marTop w:val="0"/>
                  <w:marBottom w:val="0"/>
                  <w:divBdr>
                    <w:top w:val="none" w:sz="0" w:space="0" w:color="auto"/>
                    <w:left w:val="none" w:sz="0" w:space="0" w:color="auto"/>
                    <w:bottom w:val="none" w:sz="0" w:space="0" w:color="auto"/>
                    <w:right w:val="none" w:sz="0" w:space="0" w:color="auto"/>
                  </w:divBdr>
                  <w:divsChild>
                    <w:div w:id="1527257886">
                      <w:marLeft w:val="0"/>
                      <w:marRight w:val="0"/>
                      <w:marTop w:val="0"/>
                      <w:marBottom w:val="360"/>
                      <w:divBdr>
                        <w:top w:val="none" w:sz="0" w:space="0" w:color="auto"/>
                        <w:left w:val="none" w:sz="0" w:space="0" w:color="auto"/>
                        <w:bottom w:val="none" w:sz="0" w:space="0" w:color="auto"/>
                        <w:right w:val="none" w:sz="0" w:space="0" w:color="auto"/>
                      </w:divBdr>
                      <w:divsChild>
                        <w:div w:id="28207527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45375778">
              <w:marLeft w:val="0"/>
              <w:marRight w:val="0"/>
              <w:marTop w:val="0"/>
              <w:marBottom w:val="0"/>
              <w:divBdr>
                <w:top w:val="none" w:sz="0" w:space="0" w:color="auto"/>
                <w:left w:val="none" w:sz="0" w:space="0" w:color="auto"/>
                <w:bottom w:val="none" w:sz="0" w:space="0" w:color="auto"/>
                <w:right w:val="none" w:sz="0" w:space="0" w:color="auto"/>
              </w:divBdr>
              <w:divsChild>
                <w:div w:id="600525732">
                  <w:marLeft w:val="0"/>
                  <w:marRight w:val="0"/>
                  <w:marTop w:val="0"/>
                  <w:marBottom w:val="0"/>
                  <w:divBdr>
                    <w:top w:val="none" w:sz="0" w:space="0" w:color="auto"/>
                    <w:left w:val="none" w:sz="0" w:space="0" w:color="auto"/>
                    <w:bottom w:val="none" w:sz="0" w:space="0" w:color="auto"/>
                    <w:right w:val="none" w:sz="0" w:space="0" w:color="auto"/>
                  </w:divBdr>
                  <w:divsChild>
                    <w:div w:id="12054007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15266998">
              <w:marLeft w:val="0"/>
              <w:marRight w:val="0"/>
              <w:marTop w:val="0"/>
              <w:marBottom w:val="0"/>
              <w:divBdr>
                <w:top w:val="none" w:sz="0" w:space="0" w:color="auto"/>
                <w:left w:val="none" w:sz="0" w:space="0" w:color="auto"/>
                <w:bottom w:val="none" w:sz="0" w:space="0" w:color="auto"/>
                <w:right w:val="none" w:sz="0" w:space="0" w:color="auto"/>
              </w:divBdr>
              <w:divsChild>
                <w:div w:id="163597818">
                  <w:marLeft w:val="0"/>
                  <w:marRight w:val="0"/>
                  <w:marTop w:val="0"/>
                  <w:marBottom w:val="0"/>
                  <w:divBdr>
                    <w:top w:val="none" w:sz="0" w:space="0" w:color="auto"/>
                    <w:left w:val="none" w:sz="0" w:space="0" w:color="auto"/>
                    <w:bottom w:val="none" w:sz="0" w:space="0" w:color="auto"/>
                    <w:right w:val="none" w:sz="0" w:space="0" w:color="auto"/>
                  </w:divBdr>
                  <w:divsChild>
                    <w:div w:id="214454053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75166428">
              <w:marLeft w:val="0"/>
              <w:marRight w:val="0"/>
              <w:marTop w:val="0"/>
              <w:marBottom w:val="0"/>
              <w:divBdr>
                <w:top w:val="none" w:sz="0" w:space="0" w:color="auto"/>
                <w:left w:val="none" w:sz="0" w:space="0" w:color="auto"/>
                <w:bottom w:val="none" w:sz="0" w:space="0" w:color="auto"/>
                <w:right w:val="none" w:sz="0" w:space="0" w:color="auto"/>
              </w:divBdr>
              <w:divsChild>
                <w:div w:id="385835793">
                  <w:marLeft w:val="0"/>
                  <w:marRight w:val="0"/>
                  <w:marTop w:val="0"/>
                  <w:marBottom w:val="0"/>
                  <w:divBdr>
                    <w:top w:val="none" w:sz="0" w:space="0" w:color="auto"/>
                    <w:left w:val="none" w:sz="0" w:space="0" w:color="auto"/>
                    <w:bottom w:val="none" w:sz="0" w:space="0" w:color="auto"/>
                    <w:right w:val="none" w:sz="0" w:space="0" w:color="auto"/>
                  </w:divBdr>
                  <w:divsChild>
                    <w:div w:id="103639541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872349761">
              <w:marLeft w:val="0"/>
              <w:marRight w:val="0"/>
              <w:marTop w:val="0"/>
              <w:marBottom w:val="0"/>
              <w:divBdr>
                <w:top w:val="none" w:sz="0" w:space="0" w:color="auto"/>
                <w:left w:val="none" w:sz="0" w:space="0" w:color="auto"/>
                <w:bottom w:val="none" w:sz="0" w:space="0" w:color="auto"/>
                <w:right w:val="none" w:sz="0" w:space="0" w:color="auto"/>
              </w:divBdr>
              <w:divsChild>
                <w:div w:id="720206047">
                  <w:marLeft w:val="0"/>
                  <w:marRight w:val="0"/>
                  <w:marTop w:val="0"/>
                  <w:marBottom w:val="360"/>
                  <w:divBdr>
                    <w:top w:val="none" w:sz="0" w:space="0" w:color="auto"/>
                    <w:left w:val="none" w:sz="0" w:space="0" w:color="auto"/>
                    <w:bottom w:val="none" w:sz="0" w:space="0" w:color="auto"/>
                    <w:right w:val="none" w:sz="0" w:space="0" w:color="auto"/>
                  </w:divBdr>
                </w:div>
              </w:divsChild>
            </w:div>
            <w:div w:id="2115125602">
              <w:marLeft w:val="0"/>
              <w:marRight w:val="0"/>
              <w:marTop w:val="0"/>
              <w:marBottom w:val="0"/>
              <w:divBdr>
                <w:top w:val="none" w:sz="0" w:space="0" w:color="auto"/>
                <w:left w:val="none" w:sz="0" w:space="0" w:color="auto"/>
                <w:bottom w:val="none" w:sz="0" w:space="0" w:color="auto"/>
                <w:right w:val="none" w:sz="0" w:space="0" w:color="auto"/>
              </w:divBdr>
              <w:divsChild>
                <w:div w:id="61436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control" Target="activeX/activeX5.xml"/><Relationship Id="rId39" Type="http://schemas.openxmlformats.org/officeDocument/2006/relationships/control" Target="activeX/activeX18.xml"/><Relationship Id="rId21" Type="http://schemas.openxmlformats.org/officeDocument/2006/relationships/image" Target="media/image3.wmf"/><Relationship Id="rId34" Type="http://schemas.openxmlformats.org/officeDocument/2006/relationships/control" Target="activeX/activeX13.xml"/><Relationship Id="rId42" Type="http://schemas.openxmlformats.org/officeDocument/2006/relationships/control" Target="activeX/activeX21.xml"/><Relationship Id="rId47" Type="http://schemas.openxmlformats.org/officeDocument/2006/relationships/control" Target="activeX/activeX26.xml"/><Relationship Id="rId50" Type="http://schemas.openxmlformats.org/officeDocument/2006/relationships/control" Target="activeX/activeX29.xml"/><Relationship Id="rId55" Type="http://schemas.openxmlformats.org/officeDocument/2006/relationships/control" Target="activeX/activeX33.xml"/><Relationship Id="rId7" Type="http://schemas.openxmlformats.org/officeDocument/2006/relationships/package" Target="embeddings/Microsoft_Office_PowerPoint_Slide1.sldx"/><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hyperlink" Target="https://spreadsheets.google.com/viewform?formkey=dGxLczJ3SkdYXzgxZ2RDeFFSV3FTSVE6MA" TargetMode="External"/><Relationship Id="rId29" Type="http://schemas.openxmlformats.org/officeDocument/2006/relationships/control" Target="activeX/activeX8.xml"/><Relationship Id="rId41" Type="http://schemas.openxmlformats.org/officeDocument/2006/relationships/control" Target="activeX/activeX20.xml"/><Relationship Id="rId54" Type="http://schemas.openxmlformats.org/officeDocument/2006/relationships/image" Target="media/image4.w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diagramLayout" Target="diagrams/layout1.xml"/><Relationship Id="rId24" Type="http://schemas.openxmlformats.org/officeDocument/2006/relationships/control" Target="activeX/activeX3.xml"/><Relationship Id="rId32" Type="http://schemas.openxmlformats.org/officeDocument/2006/relationships/control" Target="activeX/activeX11.xml"/><Relationship Id="rId37" Type="http://schemas.openxmlformats.org/officeDocument/2006/relationships/control" Target="activeX/activeX16.xml"/><Relationship Id="rId40" Type="http://schemas.openxmlformats.org/officeDocument/2006/relationships/control" Target="activeX/activeX19.xml"/><Relationship Id="rId45" Type="http://schemas.openxmlformats.org/officeDocument/2006/relationships/control" Target="activeX/activeX24.xml"/><Relationship Id="rId53" Type="http://schemas.openxmlformats.org/officeDocument/2006/relationships/control" Target="activeX/activeX32.xml"/><Relationship Id="rId58" Type="http://schemas.openxmlformats.org/officeDocument/2006/relationships/image" Target="media/image6.wmf"/><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control" Target="activeX/activeX2.xml"/><Relationship Id="rId28" Type="http://schemas.openxmlformats.org/officeDocument/2006/relationships/control" Target="activeX/activeX7.xml"/><Relationship Id="rId36" Type="http://schemas.openxmlformats.org/officeDocument/2006/relationships/control" Target="activeX/activeX15.xml"/><Relationship Id="rId49" Type="http://schemas.openxmlformats.org/officeDocument/2006/relationships/control" Target="activeX/activeX28.xml"/><Relationship Id="rId57" Type="http://schemas.openxmlformats.org/officeDocument/2006/relationships/control" Target="activeX/activeX34.xml"/><Relationship Id="rId61" Type="http://schemas.openxmlformats.org/officeDocument/2006/relationships/theme" Target="theme/theme1.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control" Target="activeX/activeX10.xml"/><Relationship Id="rId44" Type="http://schemas.openxmlformats.org/officeDocument/2006/relationships/control" Target="activeX/activeX23.xml"/><Relationship Id="rId52" Type="http://schemas.openxmlformats.org/officeDocument/2006/relationships/control" Target="activeX/activeX31.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Office_PowerPoint_Slide2.sldx"/><Relationship Id="rId14" Type="http://schemas.microsoft.com/office/2007/relationships/diagramDrawing" Target="diagrams/drawing1.xml"/><Relationship Id="rId22" Type="http://schemas.openxmlformats.org/officeDocument/2006/relationships/control" Target="activeX/activeX1.xml"/><Relationship Id="rId27" Type="http://schemas.openxmlformats.org/officeDocument/2006/relationships/control" Target="activeX/activeX6.xml"/><Relationship Id="rId30" Type="http://schemas.openxmlformats.org/officeDocument/2006/relationships/control" Target="activeX/activeX9.xml"/><Relationship Id="rId35" Type="http://schemas.openxmlformats.org/officeDocument/2006/relationships/control" Target="activeX/activeX14.xml"/><Relationship Id="rId43" Type="http://schemas.openxmlformats.org/officeDocument/2006/relationships/control" Target="activeX/activeX22.xml"/><Relationship Id="rId48" Type="http://schemas.openxmlformats.org/officeDocument/2006/relationships/control" Target="activeX/activeX27.xml"/><Relationship Id="rId56" Type="http://schemas.openxmlformats.org/officeDocument/2006/relationships/image" Target="media/image5.wmf"/><Relationship Id="rId8" Type="http://schemas.openxmlformats.org/officeDocument/2006/relationships/image" Target="media/image2.emf"/><Relationship Id="rId51" Type="http://schemas.openxmlformats.org/officeDocument/2006/relationships/control" Target="activeX/activeX30.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control" Target="activeX/activeX4.xml"/><Relationship Id="rId33" Type="http://schemas.openxmlformats.org/officeDocument/2006/relationships/control" Target="activeX/activeX12.xml"/><Relationship Id="rId38" Type="http://schemas.openxmlformats.org/officeDocument/2006/relationships/control" Target="activeX/activeX17.xml"/><Relationship Id="rId46" Type="http://schemas.openxmlformats.org/officeDocument/2006/relationships/control" Target="activeX/activeX25.xml"/><Relationship Id="rId59" Type="http://schemas.openxmlformats.org/officeDocument/2006/relationships/control" Target="activeX/activeX3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C-5CC6-11CF-8D67-00AA00BDCE1D}" ax:persistence="persistStream" r:id="rId1"/>
</file>

<file path=word/activeX/activeX34.xml><?xml version="1.0" encoding="utf-8"?>
<ax:ocx xmlns:ax="http://schemas.microsoft.com/office/2006/activeX" xmlns:r="http://schemas.openxmlformats.org/officeDocument/2006/relationships" ax:classid="{5512D11C-5CC6-11CF-8D67-00AA00BDCE1D}" ax:persistence="persistStream" r:id="rId1"/>
</file>

<file path=word/activeX/activeX35.xml><?xml version="1.0" encoding="utf-8"?>
<ax:ocx xmlns:ax="http://schemas.microsoft.com/office/2006/activeX" xmlns:r="http://schemas.openxmlformats.org/officeDocument/2006/relationships" ax:classid="{5512D110-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1FDD83C-2519-B84A-95AC-45B361DAF0EE}" type="doc">
      <dgm:prSet loTypeId="urn:microsoft.com/office/officeart/2005/8/layout/bProcess3" loCatId="process" qsTypeId="urn:microsoft.com/office/officeart/2005/8/quickstyle/simple4" qsCatId="simple" csTypeId="urn:microsoft.com/office/officeart/2005/8/colors/accent1_2" csCatId="accent1" phldr="1"/>
      <dgm:spPr/>
      <dgm:t>
        <a:bodyPr/>
        <a:lstStyle/>
        <a:p>
          <a:endParaRPr lang="en-US"/>
        </a:p>
      </dgm:t>
    </dgm:pt>
    <dgm:pt modelId="{ADC337C1-773A-3841-B38C-3E24902499F8}">
      <dgm:prSet phldrT="[Text]"/>
      <dgm:spPr/>
      <dgm:t>
        <a:bodyPr/>
        <a:lstStyle/>
        <a:p>
          <a:r>
            <a:rPr lang="en-US" dirty="0" smtClean="0"/>
            <a:t>Work submitted</a:t>
          </a:r>
          <a:endParaRPr lang="en-US" dirty="0"/>
        </a:p>
      </dgm:t>
    </dgm:pt>
    <dgm:pt modelId="{FF685E57-BBDC-3341-B1DA-FC2ADEE932FB}" type="parTrans" cxnId="{1B761B66-3964-8C49-8743-9C1925C53A31}">
      <dgm:prSet/>
      <dgm:spPr/>
      <dgm:t>
        <a:bodyPr/>
        <a:lstStyle/>
        <a:p>
          <a:endParaRPr lang="en-US"/>
        </a:p>
      </dgm:t>
    </dgm:pt>
    <dgm:pt modelId="{CA41E5E8-8325-DA4E-BFED-F781854A4AA5}" type="sibTrans" cxnId="{1B761B66-3964-8C49-8743-9C1925C53A31}">
      <dgm:prSet/>
      <dgm:spPr/>
      <dgm:t>
        <a:bodyPr/>
        <a:lstStyle/>
        <a:p>
          <a:endParaRPr lang="en-US"/>
        </a:p>
      </dgm:t>
    </dgm:pt>
    <dgm:pt modelId="{90CFDB25-D2F9-2F4F-8DD6-C83EF4E6B5A1}">
      <dgm:prSet phldrT="[Text]"/>
      <dgm:spPr/>
      <dgm:t>
        <a:bodyPr/>
        <a:lstStyle/>
        <a:p>
          <a:r>
            <a:rPr lang="en-US" dirty="0" smtClean="0"/>
            <a:t>Requirements Reviewed</a:t>
          </a:r>
          <a:endParaRPr lang="en-US" dirty="0"/>
        </a:p>
      </dgm:t>
    </dgm:pt>
    <dgm:pt modelId="{F05ED999-ED22-7143-A90F-7EEB808AB16D}" type="parTrans" cxnId="{0F440D56-053F-9742-89CE-AAC6077584E0}">
      <dgm:prSet/>
      <dgm:spPr/>
      <dgm:t>
        <a:bodyPr/>
        <a:lstStyle/>
        <a:p>
          <a:endParaRPr lang="en-US"/>
        </a:p>
      </dgm:t>
    </dgm:pt>
    <dgm:pt modelId="{1ADC4F15-EF54-FA4E-B359-A4C36365ACE0}" type="sibTrans" cxnId="{0F440D56-053F-9742-89CE-AAC6077584E0}">
      <dgm:prSet/>
      <dgm:spPr/>
      <dgm:t>
        <a:bodyPr/>
        <a:lstStyle/>
        <a:p>
          <a:endParaRPr lang="en-US"/>
        </a:p>
      </dgm:t>
    </dgm:pt>
    <dgm:pt modelId="{EE2CD07E-56E3-3541-89CE-5A73CC76C691}">
      <dgm:prSet phldrT="[Text]"/>
      <dgm:spPr/>
      <dgm:t>
        <a:bodyPr/>
        <a:lstStyle/>
        <a:p>
          <a:r>
            <a:rPr lang="en-US" dirty="0" smtClean="0"/>
            <a:t>Work Assigned</a:t>
          </a:r>
          <a:endParaRPr lang="en-US" dirty="0"/>
        </a:p>
      </dgm:t>
    </dgm:pt>
    <dgm:pt modelId="{5A063892-F490-F246-939E-7CC0B2C1A69E}" type="parTrans" cxnId="{98638894-7EB6-1C4B-B603-20B56F0E81CF}">
      <dgm:prSet/>
      <dgm:spPr/>
      <dgm:t>
        <a:bodyPr/>
        <a:lstStyle/>
        <a:p>
          <a:endParaRPr lang="en-US"/>
        </a:p>
      </dgm:t>
    </dgm:pt>
    <dgm:pt modelId="{DE323DA2-CDC7-BA4B-A480-1EE019069819}" type="sibTrans" cxnId="{98638894-7EB6-1C4B-B603-20B56F0E81CF}">
      <dgm:prSet/>
      <dgm:spPr/>
      <dgm:t>
        <a:bodyPr/>
        <a:lstStyle/>
        <a:p>
          <a:endParaRPr lang="en-US"/>
        </a:p>
      </dgm:t>
    </dgm:pt>
    <dgm:pt modelId="{883AB9EA-88BF-234A-ACEA-AB6AB0E77809}">
      <dgm:prSet phldrT="[Text]"/>
      <dgm:spPr/>
      <dgm:t>
        <a:bodyPr/>
        <a:lstStyle/>
        <a:p>
          <a:r>
            <a:rPr lang="en-US" dirty="0" smtClean="0"/>
            <a:t>Work completed</a:t>
          </a:r>
          <a:endParaRPr lang="en-US" dirty="0"/>
        </a:p>
      </dgm:t>
    </dgm:pt>
    <dgm:pt modelId="{05D00D74-C8C9-C54B-BE39-D36FF2FA9622}" type="parTrans" cxnId="{A082A2AC-7EE0-5D4A-B1FD-A49E9F6B3753}">
      <dgm:prSet/>
      <dgm:spPr/>
      <dgm:t>
        <a:bodyPr/>
        <a:lstStyle/>
        <a:p>
          <a:endParaRPr lang="en-US"/>
        </a:p>
      </dgm:t>
    </dgm:pt>
    <dgm:pt modelId="{2F19F4B5-9665-E340-BA83-0190C4DAE002}" type="sibTrans" cxnId="{A082A2AC-7EE0-5D4A-B1FD-A49E9F6B3753}">
      <dgm:prSet/>
      <dgm:spPr/>
      <dgm:t>
        <a:bodyPr/>
        <a:lstStyle/>
        <a:p>
          <a:endParaRPr lang="en-US"/>
        </a:p>
      </dgm:t>
    </dgm:pt>
    <dgm:pt modelId="{7A7CE133-1368-1F48-BE9A-08E6DE7FC965}">
      <dgm:prSet phldrT="[Text]"/>
      <dgm:spPr/>
      <dgm:t>
        <a:bodyPr/>
        <a:lstStyle/>
        <a:p>
          <a:r>
            <a:rPr lang="en-US" dirty="0" smtClean="0"/>
            <a:t>Work Reviewed for sign off</a:t>
          </a:r>
          <a:endParaRPr lang="en-US" dirty="0"/>
        </a:p>
      </dgm:t>
    </dgm:pt>
    <dgm:pt modelId="{929F30D2-7908-A146-B190-130CAFE5BCC4}" type="parTrans" cxnId="{FA1C9478-7358-AA45-A9AB-778F0F48951B}">
      <dgm:prSet/>
      <dgm:spPr/>
      <dgm:t>
        <a:bodyPr/>
        <a:lstStyle/>
        <a:p>
          <a:endParaRPr lang="en-US"/>
        </a:p>
      </dgm:t>
    </dgm:pt>
    <dgm:pt modelId="{3935DCF6-C23A-6C48-9273-323E7E770676}" type="sibTrans" cxnId="{FA1C9478-7358-AA45-A9AB-778F0F48951B}">
      <dgm:prSet/>
      <dgm:spPr/>
      <dgm:t>
        <a:bodyPr/>
        <a:lstStyle/>
        <a:p>
          <a:endParaRPr lang="en-US"/>
        </a:p>
      </dgm:t>
    </dgm:pt>
    <dgm:pt modelId="{8C3EE5C1-AAD0-FC43-A9C7-31A416EA99E1}" type="pres">
      <dgm:prSet presAssocID="{31FDD83C-2519-B84A-95AC-45B361DAF0EE}" presName="Name0" presStyleCnt="0">
        <dgm:presLayoutVars>
          <dgm:dir/>
          <dgm:resizeHandles val="exact"/>
        </dgm:presLayoutVars>
      </dgm:prSet>
      <dgm:spPr/>
      <dgm:t>
        <a:bodyPr/>
        <a:lstStyle/>
        <a:p>
          <a:endParaRPr lang="en-US"/>
        </a:p>
      </dgm:t>
    </dgm:pt>
    <dgm:pt modelId="{AA1B7182-3FD1-2540-B7F4-6F2DBDE96AD7}" type="pres">
      <dgm:prSet presAssocID="{ADC337C1-773A-3841-B38C-3E24902499F8}" presName="node" presStyleLbl="node1" presStyleIdx="0" presStyleCnt="5">
        <dgm:presLayoutVars>
          <dgm:bulletEnabled val="1"/>
        </dgm:presLayoutVars>
      </dgm:prSet>
      <dgm:spPr/>
      <dgm:t>
        <a:bodyPr/>
        <a:lstStyle/>
        <a:p>
          <a:endParaRPr lang="en-US"/>
        </a:p>
      </dgm:t>
    </dgm:pt>
    <dgm:pt modelId="{BFE73ABE-9468-1F49-A2D3-E143B003253B}" type="pres">
      <dgm:prSet presAssocID="{CA41E5E8-8325-DA4E-BFED-F781854A4AA5}" presName="sibTrans" presStyleLbl="sibTrans1D1" presStyleIdx="0" presStyleCnt="4"/>
      <dgm:spPr/>
      <dgm:t>
        <a:bodyPr/>
        <a:lstStyle/>
        <a:p>
          <a:endParaRPr lang="en-US"/>
        </a:p>
      </dgm:t>
    </dgm:pt>
    <dgm:pt modelId="{CC1FD819-AC88-3742-B7C5-E9961ECA28E2}" type="pres">
      <dgm:prSet presAssocID="{CA41E5E8-8325-DA4E-BFED-F781854A4AA5}" presName="connectorText" presStyleLbl="sibTrans1D1" presStyleIdx="0" presStyleCnt="4"/>
      <dgm:spPr/>
      <dgm:t>
        <a:bodyPr/>
        <a:lstStyle/>
        <a:p>
          <a:endParaRPr lang="en-US"/>
        </a:p>
      </dgm:t>
    </dgm:pt>
    <dgm:pt modelId="{CD58616A-606F-DC48-B947-522C7044C42C}" type="pres">
      <dgm:prSet presAssocID="{90CFDB25-D2F9-2F4F-8DD6-C83EF4E6B5A1}" presName="node" presStyleLbl="node1" presStyleIdx="1" presStyleCnt="5">
        <dgm:presLayoutVars>
          <dgm:bulletEnabled val="1"/>
        </dgm:presLayoutVars>
      </dgm:prSet>
      <dgm:spPr/>
      <dgm:t>
        <a:bodyPr/>
        <a:lstStyle/>
        <a:p>
          <a:endParaRPr lang="en-US"/>
        </a:p>
      </dgm:t>
    </dgm:pt>
    <dgm:pt modelId="{8C340AFF-F6CF-3F48-A358-80430EF7FB28}" type="pres">
      <dgm:prSet presAssocID="{1ADC4F15-EF54-FA4E-B359-A4C36365ACE0}" presName="sibTrans" presStyleLbl="sibTrans1D1" presStyleIdx="1" presStyleCnt="4"/>
      <dgm:spPr/>
      <dgm:t>
        <a:bodyPr/>
        <a:lstStyle/>
        <a:p>
          <a:endParaRPr lang="en-US"/>
        </a:p>
      </dgm:t>
    </dgm:pt>
    <dgm:pt modelId="{1A93A2C4-DF2A-F24F-8F8A-9441637156D9}" type="pres">
      <dgm:prSet presAssocID="{1ADC4F15-EF54-FA4E-B359-A4C36365ACE0}" presName="connectorText" presStyleLbl="sibTrans1D1" presStyleIdx="1" presStyleCnt="4"/>
      <dgm:spPr/>
      <dgm:t>
        <a:bodyPr/>
        <a:lstStyle/>
        <a:p>
          <a:endParaRPr lang="en-US"/>
        </a:p>
      </dgm:t>
    </dgm:pt>
    <dgm:pt modelId="{0140FAEB-0E0E-DF41-A11E-0E90C8BCA6BD}" type="pres">
      <dgm:prSet presAssocID="{EE2CD07E-56E3-3541-89CE-5A73CC76C691}" presName="node" presStyleLbl="node1" presStyleIdx="2" presStyleCnt="5">
        <dgm:presLayoutVars>
          <dgm:bulletEnabled val="1"/>
        </dgm:presLayoutVars>
      </dgm:prSet>
      <dgm:spPr/>
      <dgm:t>
        <a:bodyPr/>
        <a:lstStyle/>
        <a:p>
          <a:endParaRPr lang="en-US"/>
        </a:p>
      </dgm:t>
    </dgm:pt>
    <dgm:pt modelId="{0FFF06AA-8719-BB47-BCBD-64C6BF7462A2}" type="pres">
      <dgm:prSet presAssocID="{DE323DA2-CDC7-BA4B-A480-1EE019069819}" presName="sibTrans" presStyleLbl="sibTrans1D1" presStyleIdx="2" presStyleCnt="4"/>
      <dgm:spPr/>
      <dgm:t>
        <a:bodyPr/>
        <a:lstStyle/>
        <a:p>
          <a:endParaRPr lang="en-US"/>
        </a:p>
      </dgm:t>
    </dgm:pt>
    <dgm:pt modelId="{A3E3BFCA-B6CA-3C43-B7F2-DB7B6AD675DE}" type="pres">
      <dgm:prSet presAssocID="{DE323DA2-CDC7-BA4B-A480-1EE019069819}" presName="connectorText" presStyleLbl="sibTrans1D1" presStyleIdx="2" presStyleCnt="4"/>
      <dgm:spPr/>
      <dgm:t>
        <a:bodyPr/>
        <a:lstStyle/>
        <a:p>
          <a:endParaRPr lang="en-US"/>
        </a:p>
      </dgm:t>
    </dgm:pt>
    <dgm:pt modelId="{301E16C6-CE0F-1342-8C54-359D79417BD1}" type="pres">
      <dgm:prSet presAssocID="{883AB9EA-88BF-234A-ACEA-AB6AB0E77809}" presName="node" presStyleLbl="node1" presStyleIdx="3" presStyleCnt="5">
        <dgm:presLayoutVars>
          <dgm:bulletEnabled val="1"/>
        </dgm:presLayoutVars>
      </dgm:prSet>
      <dgm:spPr/>
      <dgm:t>
        <a:bodyPr/>
        <a:lstStyle/>
        <a:p>
          <a:endParaRPr lang="en-US"/>
        </a:p>
      </dgm:t>
    </dgm:pt>
    <dgm:pt modelId="{B992AA9D-4E2A-4443-8CB8-31C40A76E32A}" type="pres">
      <dgm:prSet presAssocID="{2F19F4B5-9665-E340-BA83-0190C4DAE002}" presName="sibTrans" presStyleLbl="sibTrans1D1" presStyleIdx="3" presStyleCnt="4"/>
      <dgm:spPr/>
      <dgm:t>
        <a:bodyPr/>
        <a:lstStyle/>
        <a:p>
          <a:endParaRPr lang="en-US"/>
        </a:p>
      </dgm:t>
    </dgm:pt>
    <dgm:pt modelId="{4449293B-6DC8-8048-9923-FF928213EE22}" type="pres">
      <dgm:prSet presAssocID="{2F19F4B5-9665-E340-BA83-0190C4DAE002}" presName="connectorText" presStyleLbl="sibTrans1D1" presStyleIdx="3" presStyleCnt="4"/>
      <dgm:spPr/>
      <dgm:t>
        <a:bodyPr/>
        <a:lstStyle/>
        <a:p>
          <a:endParaRPr lang="en-US"/>
        </a:p>
      </dgm:t>
    </dgm:pt>
    <dgm:pt modelId="{B1BD0CF4-7856-1D4E-94ED-D09119EAB469}" type="pres">
      <dgm:prSet presAssocID="{7A7CE133-1368-1F48-BE9A-08E6DE7FC965}" presName="node" presStyleLbl="node1" presStyleIdx="4" presStyleCnt="5">
        <dgm:presLayoutVars>
          <dgm:bulletEnabled val="1"/>
        </dgm:presLayoutVars>
      </dgm:prSet>
      <dgm:spPr/>
      <dgm:t>
        <a:bodyPr/>
        <a:lstStyle/>
        <a:p>
          <a:endParaRPr lang="en-US"/>
        </a:p>
      </dgm:t>
    </dgm:pt>
  </dgm:ptLst>
  <dgm:cxnLst>
    <dgm:cxn modelId="{A7E91499-F81C-4174-941F-3504DE864B0E}" type="presOf" srcId="{DE323DA2-CDC7-BA4B-A480-1EE019069819}" destId="{A3E3BFCA-B6CA-3C43-B7F2-DB7B6AD675DE}" srcOrd="1" destOrd="0" presId="urn:microsoft.com/office/officeart/2005/8/layout/bProcess3"/>
    <dgm:cxn modelId="{FAF5DAF0-32C1-4A03-B68F-CBA8352CA8B9}" type="presOf" srcId="{2F19F4B5-9665-E340-BA83-0190C4DAE002}" destId="{4449293B-6DC8-8048-9923-FF928213EE22}" srcOrd="1" destOrd="0" presId="urn:microsoft.com/office/officeart/2005/8/layout/bProcess3"/>
    <dgm:cxn modelId="{E23A6A44-9976-4077-92B1-9FD801AE92E2}" type="presOf" srcId="{1ADC4F15-EF54-FA4E-B359-A4C36365ACE0}" destId="{1A93A2C4-DF2A-F24F-8F8A-9441637156D9}" srcOrd="1" destOrd="0" presId="urn:microsoft.com/office/officeart/2005/8/layout/bProcess3"/>
    <dgm:cxn modelId="{A082A2AC-7EE0-5D4A-B1FD-A49E9F6B3753}" srcId="{31FDD83C-2519-B84A-95AC-45B361DAF0EE}" destId="{883AB9EA-88BF-234A-ACEA-AB6AB0E77809}" srcOrd="3" destOrd="0" parTransId="{05D00D74-C8C9-C54B-BE39-D36FF2FA9622}" sibTransId="{2F19F4B5-9665-E340-BA83-0190C4DAE002}"/>
    <dgm:cxn modelId="{22145ED8-F3C5-4235-A7AF-F029DDD456AB}" type="presOf" srcId="{CA41E5E8-8325-DA4E-BFED-F781854A4AA5}" destId="{BFE73ABE-9468-1F49-A2D3-E143B003253B}" srcOrd="0" destOrd="0" presId="urn:microsoft.com/office/officeart/2005/8/layout/bProcess3"/>
    <dgm:cxn modelId="{301B27FD-8340-4DF9-B09E-026A8DD3D97A}" type="presOf" srcId="{2F19F4B5-9665-E340-BA83-0190C4DAE002}" destId="{B992AA9D-4E2A-4443-8CB8-31C40A76E32A}" srcOrd="0" destOrd="0" presId="urn:microsoft.com/office/officeart/2005/8/layout/bProcess3"/>
    <dgm:cxn modelId="{1B761B66-3964-8C49-8743-9C1925C53A31}" srcId="{31FDD83C-2519-B84A-95AC-45B361DAF0EE}" destId="{ADC337C1-773A-3841-B38C-3E24902499F8}" srcOrd="0" destOrd="0" parTransId="{FF685E57-BBDC-3341-B1DA-FC2ADEE932FB}" sibTransId="{CA41E5E8-8325-DA4E-BFED-F781854A4AA5}"/>
    <dgm:cxn modelId="{9FD6281F-CC07-4C85-80A0-D5DFA17A5B56}" type="presOf" srcId="{EE2CD07E-56E3-3541-89CE-5A73CC76C691}" destId="{0140FAEB-0E0E-DF41-A11E-0E90C8BCA6BD}" srcOrd="0" destOrd="0" presId="urn:microsoft.com/office/officeart/2005/8/layout/bProcess3"/>
    <dgm:cxn modelId="{2930E595-7494-43C6-A9C3-A17D261F0D1E}" type="presOf" srcId="{90CFDB25-D2F9-2F4F-8DD6-C83EF4E6B5A1}" destId="{CD58616A-606F-DC48-B947-522C7044C42C}" srcOrd="0" destOrd="0" presId="urn:microsoft.com/office/officeart/2005/8/layout/bProcess3"/>
    <dgm:cxn modelId="{98638894-7EB6-1C4B-B603-20B56F0E81CF}" srcId="{31FDD83C-2519-B84A-95AC-45B361DAF0EE}" destId="{EE2CD07E-56E3-3541-89CE-5A73CC76C691}" srcOrd="2" destOrd="0" parTransId="{5A063892-F490-F246-939E-7CC0B2C1A69E}" sibTransId="{DE323DA2-CDC7-BA4B-A480-1EE019069819}"/>
    <dgm:cxn modelId="{8202385F-D072-4F02-B6E6-C0381261DC7E}" type="presOf" srcId="{ADC337C1-773A-3841-B38C-3E24902499F8}" destId="{AA1B7182-3FD1-2540-B7F4-6F2DBDE96AD7}" srcOrd="0" destOrd="0" presId="urn:microsoft.com/office/officeart/2005/8/layout/bProcess3"/>
    <dgm:cxn modelId="{3033B092-68B0-473E-BDBB-4E1A136D5EEC}" type="presOf" srcId="{31FDD83C-2519-B84A-95AC-45B361DAF0EE}" destId="{8C3EE5C1-AAD0-FC43-A9C7-31A416EA99E1}" srcOrd="0" destOrd="0" presId="urn:microsoft.com/office/officeart/2005/8/layout/bProcess3"/>
    <dgm:cxn modelId="{D135051A-2F75-4542-B3E0-AC043F4023B2}" type="presOf" srcId="{CA41E5E8-8325-DA4E-BFED-F781854A4AA5}" destId="{CC1FD819-AC88-3742-B7C5-E9961ECA28E2}" srcOrd="1" destOrd="0" presId="urn:microsoft.com/office/officeart/2005/8/layout/bProcess3"/>
    <dgm:cxn modelId="{6F190EA7-6BEC-4E2F-B231-3354613C5DD4}" type="presOf" srcId="{1ADC4F15-EF54-FA4E-B359-A4C36365ACE0}" destId="{8C340AFF-F6CF-3F48-A358-80430EF7FB28}" srcOrd="0" destOrd="0" presId="urn:microsoft.com/office/officeart/2005/8/layout/bProcess3"/>
    <dgm:cxn modelId="{6ECFD7E5-2215-43F7-BD40-4781FA6C8533}" type="presOf" srcId="{883AB9EA-88BF-234A-ACEA-AB6AB0E77809}" destId="{301E16C6-CE0F-1342-8C54-359D79417BD1}" srcOrd="0" destOrd="0" presId="urn:microsoft.com/office/officeart/2005/8/layout/bProcess3"/>
    <dgm:cxn modelId="{FA1C9478-7358-AA45-A9AB-778F0F48951B}" srcId="{31FDD83C-2519-B84A-95AC-45B361DAF0EE}" destId="{7A7CE133-1368-1F48-BE9A-08E6DE7FC965}" srcOrd="4" destOrd="0" parTransId="{929F30D2-7908-A146-B190-130CAFE5BCC4}" sibTransId="{3935DCF6-C23A-6C48-9273-323E7E770676}"/>
    <dgm:cxn modelId="{FF756FA2-7FED-4E47-8322-DC08DBDFD9E4}" type="presOf" srcId="{7A7CE133-1368-1F48-BE9A-08E6DE7FC965}" destId="{B1BD0CF4-7856-1D4E-94ED-D09119EAB469}" srcOrd="0" destOrd="0" presId="urn:microsoft.com/office/officeart/2005/8/layout/bProcess3"/>
    <dgm:cxn modelId="{02D3F6E2-9BD8-4689-AFAF-920A461351B9}" type="presOf" srcId="{DE323DA2-CDC7-BA4B-A480-1EE019069819}" destId="{0FFF06AA-8719-BB47-BCBD-64C6BF7462A2}" srcOrd="0" destOrd="0" presId="urn:microsoft.com/office/officeart/2005/8/layout/bProcess3"/>
    <dgm:cxn modelId="{0F440D56-053F-9742-89CE-AAC6077584E0}" srcId="{31FDD83C-2519-B84A-95AC-45B361DAF0EE}" destId="{90CFDB25-D2F9-2F4F-8DD6-C83EF4E6B5A1}" srcOrd="1" destOrd="0" parTransId="{F05ED999-ED22-7143-A90F-7EEB808AB16D}" sibTransId="{1ADC4F15-EF54-FA4E-B359-A4C36365ACE0}"/>
    <dgm:cxn modelId="{8D48DCD9-C600-4989-937B-4F80411D6BB6}" type="presParOf" srcId="{8C3EE5C1-AAD0-FC43-A9C7-31A416EA99E1}" destId="{AA1B7182-3FD1-2540-B7F4-6F2DBDE96AD7}" srcOrd="0" destOrd="0" presId="urn:microsoft.com/office/officeart/2005/8/layout/bProcess3"/>
    <dgm:cxn modelId="{6332B5D6-961B-4A61-B42B-5DBF3A7BB61B}" type="presParOf" srcId="{8C3EE5C1-AAD0-FC43-A9C7-31A416EA99E1}" destId="{BFE73ABE-9468-1F49-A2D3-E143B003253B}" srcOrd="1" destOrd="0" presId="urn:microsoft.com/office/officeart/2005/8/layout/bProcess3"/>
    <dgm:cxn modelId="{A61CE477-DD18-4AF2-B1BE-0153060D7E48}" type="presParOf" srcId="{BFE73ABE-9468-1F49-A2D3-E143B003253B}" destId="{CC1FD819-AC88-3742-B7C5-E9961ECA28E2}" srcOrd="0" destOrd="0" presId="urn:microsoft.com/office/officeart/2005/8/layout/bProcess3"/>
    <dgm:cxn modelId="{3467A65B-A171-4D57-AC11-ADEB9F726DE5}" type="presParOf" srcId="{8C3EE5C1-AAD0-FC43-A9C7-31A416EA99E1}" destId="{CD58616A-606F-DC48-B947-522C7044C42C}" srcOrd="2" destOrd="0" presId="urn:microsoft.com/office/officeart/2005/8/layout/bProcess3"/>
    <dgm:cxn modelId="{B98E9F4F-7C69-40A9-95FA-5FC8A79053C0}" type="presParOf" srcId="{8C3EE5C1-AAD0-FC43-A9C7-31A416EA99E1}" destId="{8C340AFF-F6CF-3F48-A358-80430EF7FB28}" srcOrd="3" destOrd="0" presId="urn:microsoft.com/office/officeart/2005/8/layout/bProcess3"/>
    <dgm:cxn modelId="{252E4A4E-8E5E-4765-97CF-FEB2F2FCC4F9}" type="presParOf" srcId="{8C340AFF-F6CF-3F48-A358-80430EF7FB28}" destId="{1A93A2C4-DF2A-F24F-8F8A-9441637156D9}" srcOrd="0" destOrd="0" presId="urn:microsoft.com/office/officeart/2005/8/layout/bProcess3"/>
    <dgm:cxn modelId="{3E1EE48D-F0ED-490A-B67D-117139D7B36F}" type="presParOf" srcId="{8C3EE5C1-AAD0-FC43-A9C7-31A416EA99E1}" destId="{0140FAEB-0E0E-DF41-A11E-0E90C8BCA6BD}" srcOrd="4" destOrd="0" presId="urn:microsoft.com/office/officeart/2005/8/layout/bProcess3"/>
    <dgm:cxn modelId="{FB0A9272-F0B0-4F91-9455-4954C571E2F6}" type="presParOf" srcId="{8C3EE5C1-AAD0-FC43-A9C7-31A416EA99E1}" destId="{0FFF06AA-8719-BB47-BCBD-64C6BF7462A2}" srcOrd="5" destOrd="0" presId="urn:microsoft.com/office/officeart/2005/8/layout/bProcess3"/>
    <dgm:cxn modelId="{6D20E241-E20A-4E4B-A310-AE980A4E3A5F}" type="presParOf" srcId="{0FFF06AA-8719-BB47-BCBD-64C6BF7462A2}" destId="{A3E3BFCA-B6CA-3C43-B7F2-DB7B6AD675DE}" srcOrd="0" destOrd="0" presId="urn:microsoft.com/office/officeart/2005/8/layout/bProcess3"/>
    <dgm:cxn modelId="{48736662-66E2-4279-9B2B-62423BC55BED}" type="presParOf" srcId="{8C3EE5C1-AAD0-FC43-A9C7-31A416EA99E1}" destId="{301E16C6-CE0F-1342-8C54-359D79417BD1}" srcOrd="6" destOrd="0" presId="urn:microsoft.com/office/officeart/2005/8/layout/bProcess3"/>
    <dgm:cxn modelId="{FB456FC1-96AF-45C8-A0D4-E9C7BC763A08}" type="presParOf" srcId="{8C3EE5C1-AAD0-FC43-A9C7-31A416EA99E1}" destId="{B992AA9D-4E2A-4443-8CB8-31C40A76E32A}" srcOrd="7" destOrd="0" presId="urn:microsoft.com/office/officeart/2005/8/layout/bProcess3"/>
    <dgm:cxn modelId="{819F8D9D-F714-4498-BC48-BE5CD4D2B884}" type="presParOf" srcId="{B992AA9D-4E2A-4443-8CB8-31C40A76E32A}" destId="{4449293B-6DC8-8048-9923-FF928213EE22}" srcOrd="0" destOrd="0" presId="urn:microsoft.com/office/officeart/2005/8/layout/bProcess3"/>
    <dgm:cxn modelId="{6F5EE441-923A-4129-B032-32B03FAA9868}" type="presParOf" srcId="{8C3EE5C1-AAD0-FC43-A9C7-31A416EA99E1}" destId="{B1BD0CF4-7856-1D4E-94ED-D09119EAB469}" srcOrd="8" destOrd="0" presId="urn:microsoft.com/office/officeart/2005/8/layout/bProcess3"/>
  </dgm:cxnLst>
  <dgm:bg/>
  <dgm:whole/>
  <dgm:extLst>
    <a:ext uri="http://schemas.microsoft.com/office/drawing/2008/diagram">
      <dsp:dataModelExt xmlns:dsp="http://schemas.microsoft.com/office/drawing/2008/diagram" xmlns=""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1FDD83C-2519-B84A-95AC-45B361DAF0EE}" type="doc">
      <dgm:prSet loTypeId="urn:microsoft.com/office/officeart/2005/8/layout/bProcess3" loCatId="process" qsTypeId="urn:microsoft.com/office/officeart/2005/8/quickstyle/simple4" qsCatId="simple" csTypeId="urn:microsoft.com/office/officeart/2005/8/colors/accent1_2" csCatId="accent1" phldr="1"/>
      <dgm:spPr/>
      <dgm:t>
        <a:bodyPr/>
        <a:lstStyle/>
        <a:p>
          <a:endParaRPr lang="en-US"/>
        </a:p>
      </dgm:t>
    </dgm:pt>
    <dgm:pt modelId="{ADC337C1-773A-3841-B38C-3E24902499F8}">
      <dgm:prSet phldrT="[Text]"/>
      <dgm:spPr/>
      <dgm:t>
        <a:bodyPr/>
        <a:lstStyle/>
        <a:p>
          <a:r>
            <a:rPr lang="en-US" dirty="0" smtClean="0"/>
            <a:t>Work submitted</a:t>
          </a:r>
        </a:p>
        <a:p>
          <a:r>
            <a:rPr lang="en-US" dirty="0" smtClean="0"/>
            <a:t>(Specification Template)</a:t>
          </a:r>
          <a:endParaRPr lang="en-US" dirty="0"/>
        </a:p>
      </dgm:t>
    </dgm:pt>
    <dgm:pt modelId="{FF685E57-BBDC-3341-B1DA-FC2ADEE932FB}" type="parTrans" cxnId="{1B761B66-3964-8C49-8743-9C1925C53A31}">
      <dgm:prSet/>
      <dgm:spPr/>
      <dgm:t>
        <a:bodyPr/>
        <a:lstStyle/>
        <a:p>
          <a:endParaRPr lang="en-US"/>
        </a:p>
      </dgm:t>
    </dgm:pt>
    <dgm:pt modelId="{CA41E5E8-8325-DA4E-BFED-F781854A4AA5}" type="sibTrans" cxnId="{1B761B66-3964-8C49-8743-9C1925C53A31}">
      <dgm:prSet/>
      <dgm:spPr/>
      <dgm:t>
        <a:bodyPr/>
        <a:lstStyle/>
        <a:p>
          <a:endParaRPr lang="en-US"/>
        </a:p>
      </dgm:t>
    </dgm:pt>
    <dgm:pt modelId="{90CFDB25-D2F9-2F4F-8DD6-C83EF4E6B5A1}">
      <dgm:prSet phldrT="[Text]"/>
      <dgm:spPr/>
      <dgm:t>
        <a:bodyPr/>
        <a:lstStyle/>
        <a:p>
          <a:r>
            <a:rPr lang="en-US" dirty="0" smtClean="0"/>
            <a:t>Requirements Reviewed</a:t>
          </a:r>
        </a:p>
        <a:p>
          <a:r>
            <a:rPr lang="en-US" dirty="0" smtClean="0"/>
            <a:t>(Specification Review Scorecard)</a:t>
          </a:r>
          <a:endParaRPr lang="en-US" dirty="0"/>
        </a:p>
      </dgm:t>
    </dgm:pt>
    <dgm:pt modelId="{F05ED999-ED22-7143-A90F-7EEB808AB16D}" type="parTrans" cxnId="{0F440D56-053F-9742-89CE-AAC6077584E0}">
      <dgm:prSet/>
      <dgm:spPr/>
      <dgm:t>
        <a:bodyPr/>
        <a:lstStyle/>
        <a:p>
          <a:endParaRPr lang="en-US"/>
        </a:p>
      </dgm:t>
    </dgm:pt>
    <dgm:pt modelId="{1ADC4F15-EF54-FA4E-B359-A4C36365ACE0}" type="sibTrans" cxnId="{0F440D56-053F-9742-89CE-AAC6077584E0}">
      <dgm:prSet/>
      <dgm:spPr/>
      <dgm:t>
        <a:bodyPr/>
        <a:lstStyle/>
        <a:p>
          <a:endParaRPr lang="en-US"/>
        </a:p>
      </dgm:t>
    </dgm:pt>
    <dgm:pt modelId="{EE2CD07E-56E3-3541-89CE-5A73CC76C691}">
      <dgm:prSet phldrT="[Text]"/>
      <dgm:spPr/>
      <dgm:t>
        <a:bodyPr/>
        <a:lstStyle/>
        <a:p>
          <a:r>
            <a:rPr lang="en-US" dirty="0" smtClean="0"/>
            <a:t>Work Assigned</a:t>
          </a:r>
        </a:p>
        <a:p>
          <a:endParaRPr lang="en-US" dirty="0"/>
        </a:p>
      </dgm:t>
    </dgm:pt>
    <dgm:pt modelId="{5A063892-F490-F246-939E-7CC0B2C1A69E}" type="parTrans" cxnId="{98638894-7EB6-1C4B-B603-20B56F0E81CF}">
      <dgm:prSet/>
      <dgm:spPr/>
      <dgm:t>
        <a:bodyPr/>
        <a:lstStyle/>
        <a:p>
          <a:endParaRPr lang="en-US"/>
        </a:p>
      </dgm:t>
    </dgm:pt>
    <dgm:pt modelId="{DE323DA2-CDC7-BA4B-A480-1EE019069819}" type="sibTrans" cxnId="{98638894-7EB6-1C4B-B603-20B56F0E81CF}">
      <dgm:prSet/>
      <dgm:spPr/>
      <dgm:t>
        <a:bodyPr/>
        <a:lstStyle/>
        <a:p>
          <a:endParaRPr lang="en-US"/>
        </a:p>
      </dgm:t>
    </dgm:pt>
    <dgm:pt modelId="{883AB9EA-88BF-234A-ACEA-AB6AB0E77809}">
      <dgm:prSet phldrT="[Text]"/>
      <dgm:spPr/>
      <dgm:t>
        <a:bodyPr/>
        <a:lstStyle/>
        <a:p>
          <a:r>
            <a:rPr lang="en-US" dirty="0" smtClean="0"/>
            <a:t>Work completed</a:t>
          </a:r>
        </a:p>
        <a:p>
          <a:r>
            <a:rPr lang="en-US" dirty="0" smtClean="0"/>
            <a:t>(Developed Code and Test cases)</a:t>
          </a:r>
          <a:endParaRPr lang="en-US" dirty="0"/>
        </a:p>
      </dgm:t>
    </dgm:pt>
    <dgm:pt modelId="{05D00D74-C8C9-C54B-BE39-D36FF2FA9622}" type="parTrans" cxnId="{A082A2AC-7EE0-5D4A-B1FD-A49E9F6B3753}">
      <dgm:prSet/>
      <dgm:spPr/>
      <dgm:t>
        <a:bodyPr/>
        <a:lstStyle/>
        <a:p>
          <a:endParaRPr lang="en-US"/>
        </a:p>
      </dgm:t>
    </dgm:pt>
    <dgm:pt modelId="{2F19F4B5-9665-E340-BA83-0190C4DAE002}" type="sibTrans" cxnId="{A082A2AC-7EE0-5D4A-B1FD-A49E9F6B3753}">
      <dgm:prSet/>
      <dgm:spPr/>
      <dgm:t>
        <a:bodyPr/>
        <a:lstStyle/>
        <a:p>
          <a:endParaRPr lang="en-US"/>
        </a:p>
      </dgm:t>
    </dgm:pt>
    <dgm:pt modelId="{7A7CE133-1368-1F48-BE9A-08E6DE7FC965}">
      <dgm:prSet phldrT="[Text]"/>
      <dgm:spPr/>
      <dgm:t>
        <a:bodyPr/>
        <a:lstStyle/>
        <a:p>
          <a:r>
            <a:rPr lang="en-US" dirty="0" smtClean="0"/>
            <a:t>Work Reviewed for sign off</a:t>
          </a:r>
        </a:p>
        <a:p>
          <a:r>
            <a:rPr lang="en-US" dirty="0" smtClean="0"/>
            <a:t>(Code Review Scorecard Passed)</a:t>
          </a:r>
          <a:endParaRPr lang="en-US" dirty="0"/>
        </a:p>
      </dgm:t>
    </dgm:pt>
    <dgm:pt modelId="{929F30D2-7908-A146-B190-130CAFE5BCC4}" type="parTrans" cxnId="{FA1C9478-7358-AA45-A9AB-778F0F48951B}">
      <dgm:prSet/>
      <dgm:spPr/>
      <dgm:t>
        <a:bodyPr/>
        <a:lstStyle/>
        <a:p>
          <a:endParaRPr lang="en-US"/>
        </a:p>
      </dgm:t>
    </dgm:pt>
    <dgm:pt modelId="{3935DCF6-C23A-6C48-9273-323E7E770676}" type="sibTrans" cxnId="{FA1C9478-7358-AA45-A9AB-778F0F48951B}">
      <dgm:prSet/>
      <dgm:spPr/>
      <dgm:t>
        <a:bodyPr/>
        <a:lstStyle/>
        <a:p>
          <a:endParaRPr lang="en-US"/>
        </a:p>
      </dgm:t>
    </dgm:pt>
    <dgm:pt modelId="{8C3EE5C1-AAD0-FC43-A9C7-31A416EA99E1}" type="pres">
      <dgm:prSet presAssocID="{31FDD83C-2519-B84A-95AC-45B361DAF0EE}" presName="Name0" presStyleCnt="0">
        <dgm:presLayoutVars>
          <dgm:dir/>
          <dgm:resizeHandles val="exact"/>
        </dgm:presLayoutVars>
      </dgm:prSet>
      <dgm:spPr/>
      <dgm:t>
        <a:bodyPr/>
        <a:lstStyle/>
        <a:p>
          <a:endParaRPr lang="en-US"/>
        </a:p>
      </dgm:t>
    </dgm:pt>
    <dgm:pt modelId="{AA1B7182-3FD1-2540-B7F4-6F2DBDE96AD7}" type="pres">
      <dgm:prSet presAssocID="{ADC337C1-773A-3841-B38C-3E24902499F8}" presName="node" presStyleLbl="node1" presStyleIdx="0" presStyleCnt="5">
        <dgm:presLayoutVars>
          <dgm:bulletEnabled val="1"/>
        </dgm:presLayoutVars>
      </dgm:prSet>
      <dgm:spPr/>
      <dgm:t>
        <a:bodyPr/>
        <a:lstStyle/>
        <a:p>
          <a:endParaRPr lang="en-US"/>
        </a:p>
      </dgm:t>
    </dgm:pt>
    <dgm:pt modelId="{BFE73ABE-9468-1F49-A2D3-E143B003253B}" type="pres">
      <dgm:prSet presAssocID="{CA41E5E8-8325-DA4E-BFED-F781854A4AA5}" presName="sibTrans" presStyleLbl="sibTrans1D1" presStyleIdx="0" presStyleCnt="4"/>
      <dgm:spPr/>
      <dgm:t>
        <a:bodyPr/>
        <a:lstStyle/>
        <a:p>
          <a:endParaRPr lang="en-US"/>
        </a:p>
      </dgm:t>
    </dgm:pt>
    <dgm:pt modelId="{CC1FD819-AC88-3742-B7C5-E9961ECA28E2}" type="pres">
      <dgm:prSet presAssocID="{CA41E5E8-8325-DA4E-BFED-F781854A4AA5}" presName="connectorText" presStyleLbl="sibTrans1D1" presStyleIdx="0" presStyleCnt="4"/>
      <dgm:spPr/>
      <dgm:t>
        <a:bodyPr/>
        <a:lstStyle/>
        <a:p>
          <a:endParaRPr lang="en-US"/>
        </a:p>
      </dgm:t>
    </dgm:pt>
    <dgm:pt modelId="{CD58616A-606F-DC48-B947-522C7044C42C}" type="pres">
      <dgm:prSet presAssocID="{90CFDB25-D2F9-2F4F-8DD6-C83EF4E6B5A1}" presName="node" presStyleLbl="node1" presStyleIdx="1" presStyleCnt="5">
        <dgm:presLayoutVars>
          <dgm:bulletEnabled val="1"/>
        </dgm:presLayoutVars>
      </dgm:prSet>
      <dgm:spPr/>
      <dgm:t>
        <a:bodyPr/>
        <a:lstStyle/>
        <a:p>
          <a:endParaRPr lang="en-US"/>
        </a:p>
      </dgm:t>
    </dgm:pt>
    <dgm:pt modelId="{8C340AFF-F6CF-3F48-A358-80430EF7FB28}" type="pres">
      <dgm:prSet presAssocID="{1ADC4F15-EF54-FA4E-B359-A4C36365ACE0}" presName="sibTrans" presStyleLbl="sibTrans1D1" presStyleIdx="1" presStyleCnt="4"/>
      <dgm:spPr/>
      <dgm:t>
        <a:bodyPr/>
        <a:lstStyle/>
        <a:p>
          <a:endParaRPr lang="en-US"/>
        </a:p>
      </dgm:t>
    </dgm:pt>
    <dgm:pt modelId="{1A93A2C4-DF2A-F24F-8F8A-9441637156D9}" type="pres">
      <dgm:prSet presAssocID="{1ADC4F15-EF54-FA4E-B359-A4C36365ACE0}" presName="connectorText" presStyleLbl="sibTrans1D1" presStyleIdx="1" presStyleCnt="4"/>
      <dgm:spPr/>
      <dgm:t>
        <a:bodyPr/>
        <a:lstStyle/>
        <a:p>
          <a:endParaRPr lang="en-US"/>
        </a:p>
      </dgm:t>
    </dgm:pt>
    <dgm:pt modelId="{0140FAEB-0E0E-DF41-A11E-0E90C8BCA6BD}" type="pres">
      <dgm:prSet presAssocID="{EE2CD07E-56E3-3541-89CE-5A73CC76C691}" presName="node" presStyleLbl="node1" presStyleIdx="2" presStyleCnt="5">
        <dgm:presLayoutVars>
          <dgm:bulletEnabled val="1"/>
        </dgm:presLayoutVars>
      </dgm:prSet>
      <dgm:spPr/>
      <dgm:t>
        <a:bodyPr/>
        <a:lstStyle/>
        <a:p>
          <a:endParaRPr lang="en-US"/>
        </a:p>
      </dgm:t>
    </dgm:pt>
    <dgm:pt modelId="{0FFF06AA-8719-BB47-BCBD-64C6BF7462A2}" type="pres">
      <dgm:prSet presAssocID="{DE323DA2-CDC7-BA4B-A480-1EE019069819}" presName="sibTrans" presStyleLbl="sibTrans1D1" presStyleIdx="2" presStyleCnt="4"/>
      <dgm:spPr/>
      <dgm:t>
        <a:bodyPr/>
        <a:lstStyle/>
        <a:p>
          <a:endParaRPr lang="en-US"/>
        </a:p>
      </dgm:t>
    </dgm:pt>
    <dgm:pt modelId="{A3E3BFCA-B6CA-3C43-B7F2-DB7B6AD675DE}" type="pres">
      <dgm:prSet presAssocID="{DE323DA2-CDC7-BA4B-A480-1EE019069819}" presName="connectorText" presStyleLbl="sibTrans1D1" presStyleIdx="2" presStyleCnt="4"/>
      <dgm:spPr/>
      <dgm:t>
        <a:bodyPr/>
        <a:lstStyle/>
        <a:p>
          <a:endParaRPr lang="en-US"/>
        </a:p>
      </dgm:t>
    </dgm:pt>
    <dgm:pt modelId="{301E16C6-CE0F-1342-8C54-359D79417BD1}" type="pres">
      <dgm:prSet presAssocID="{883AB9EA-88BF-234A-ACEA-AB6AB0E77809}" presName="node" presStyleLbl="node1" presStyleIdx="3" presStyleCnt="5">
        <dgm:presLayoutVars>
          <dgm:bulletEnabled val="1"/>
        </dgm:presLayoutVars>
      </dgm:prSet>
      <dgm:spPr/>
      <dgm:t>
        <a:bodyPr/>
        <a:lstStyle/>
        <a:p>
          <a:endParaRPr lang="en-US"/>
        </a:p>
      </dgm:t>
    </dgm:pt>
    <dgm:pt modelId="{B992AA9D-4E2A-4443-8CB8-31C40A76E32A}" type="pres">
      <dgm:prSet presAssocID="{2F19F4B5-9665-E340-BA83-0190C4DAE002}" presName="sibTrans" presStyleLbl="sibTrans1D1" presStyleIdx="3" presStyleCnt="4"/>
      <dgm:spPr/>
      <dgm:t>
        <a:bodyPr/>
        <a:lstStyle/>
        <a:p>
          <a:endParaRPr lang="en-US"/>
        </a:p>
      </dgm:t>
    </dgm:pt>
    <dgm:pt modelId="{4449293B-6DC8-8048-9923-FF928213EE22}" type="pres">
      <dgm:prSet presAssocID="{2F19F4B5-9665-E340-BA83-0190C4DAE002}" presName="connectorText" presStyleLbl="sibTrans1D1" presStyleIdx="3" presStyleCnt="4"/>
      <dgm:spPr/>
      <dgm:t>
        <a:bodyPr/>
        <a:lstStyle/>
        <a:p>
          <a:endParaRPr lang="en-US"/>
        </a:p>
      </dgm:t>
    </dgm:pt>
    <dgm:pt modelId="{B1BD0CF4-7856-1D4E-94ED-D09119EAB469}" type="pres">
      <dgm:prSet presAssocID="{7A7CE133-1368-1F48-BE9A-08E6DE7FC965}" presName="node" presStyleLbl="node1" presStyleIdx="4" presStyleCnt="5">
        <dgm:presLayoutVars>
          <dgm:bulletEnabled val="1"/>
        </dgm:presLayoutVars>
      </dgm:prSet>
      <dgm:spPr/>
      <dgm:t>
        <a:bodyPr/>
        <a:lstStyle/>
        <a:p>
          <a:endParaRPr lang="en-US"/>
        </a:p>
      </dgm:t>
    </dgm:pt>
  </dgm:ptLst>
  <dgm:cxnLst>
    <dgm:cxn modelId="{661AE0FC-D0AC-40EA-AAD7-4C0D5EE6F6E1}" type="presOf" srcId="{DE323DA2-CDC7-BA4B-A480-1EE019069819}" destId="{A3E3BFCA-B6CA-3C43-B7F2-DB7B6AD675DE}" srcOrd="1" destOrd="0" presId="urn:microsoft.com/office/officeart/2005/8/layout/bProcess3"/>
    <dgm:cxn modelId="{A082A2AC-7EE0-5D4A-B1FD-A49E9F6B3753}" srcId="{31FDD83C-2519-B84A-95AC-45B361DAF0EE}" destId="{883AB9EA-88BF-234A-ACEA-AB6AB0E77809}" srcOrd="3" destOrd="0" parTransId="{05D00D74-C8C9-C54B-BE39-D36FF2FA9622}" sibTransId="{2F19F4B5-9665-E340-BA83-0190C4DAE002}"/>
    <dgm:cxn modelId="{2990B056-83EE-47D9-A73A-90852D00E80A}" type="presOf" srcId="{7A7CE133-1368-1F48-BE9A-08E6DE7FC965}" destId="{B1BD0CF4-7856-1D4E-94ED-D09119EAB469}" srcOrd="0" destOrd="0" presId="urn:microsoft.com/office/officeart/2005/8/layout/bProcess3"/>
    <dgm:cxn modelId="{46982B47-2609-468E-9FB3-A4482B7F3678}" type="presOf" srcId="{2F19F4B5-9665-E340-BA83-0190C4DAE002}" destId="{B992AA9D-4E2A-4443-8CB8-31C40A76E32A}" srcOrd="0" destOrd="0" presId="urn:microsoft.com/office/officeart/2005/8/layout/bProcess3"/>
    <dgm:cxn modelId="{06280744-9BF5-45AA-85DA-2E3B51CBFBEC}" type="presOf" srcId="{90CFDB25-D2F9-2F4F-8DD6-C83EF4E6B5A1}" destId="{CD58616A-606F-DC48-B947-522C7044C42C}" srcOrd="0" destOrd="0" presId="urn:microsoft.com/office/officeart/2005/8/layout/bProcess3"/>
    <dgm:cxn modelId="{9BC824D7-3839-49B9-97AA-F1BE18B3B7E6}" type="presOf" srcId="{ADC337C1-773A-3841-B38C-3E24902499F8}" destId="{AA1B7182-3FD1-2540-B7F4-6F2DBDE96AD7}" srcOrd="0" destOrd="0" presId="urn:microsoft.com/office/officeart/2005/8/layout/bProcess3"/>
    <dgm:cxn modelId="{3CF271FA-95D2-4576-836E-B192FE19C5D9}" type="presOf" srcId="{31FDD83C-2519-B84A-95AC-45B361DAF0EE}" destId="{8C3EE5C1-AAD0-FC43-A9C7-31A416EA99E1}" srcOrd="0" destOrd="0" presId="urn:microsoft.com/office/officeart/2005/8/layout/bProcess3"/>
    <dgm:cxn modelId="{06D59744-D6CB-4AC6-ADEF-06CCBBA096F4}" type="presOf" srcId="{1ADC4F15-EF54-FA4E-B359-A4C36365ACE0}" destId="{8C340AFF-F6CF-3F48-A358-80430EF7FB28}" srcOrd="0" destOrd="0" presId="urn:microsoft.com/office/officeart/2005/8/layout/bProcess3"/>
    <dgm:cxn modelId="{1B761B66-3964-8C49-8743-9C1925C53A31}" srcId="{31FDD83C-2519-B84A-95AC-45B361DAF0EE}" destId="{ADC337C1-773A-3841-B38C-3E24902499F8}" srcOrd="0" destOrd="0" parTransId="{FF685E57-BBDC-3341-B1DA-FC2ADEE932FB}" sibTransId="{CA41E5E8-8325-DA4E-BFED-F781854A4AA5}"/>
    <dgm:cxn modelId="{9A441188-58CF-48F0-A6AB-F44FA0418CF7}" type="presOf" srcId="{1ADC4F15-EF54-FA4E-B359-A4C36365ACE0}" destId="{1A93A2C4-DF2A-F24F-8F8A-9441637156D9}" srcOrd="1" destOrd="0" presId="urn:microsoft.com/office/officeart/2005/8/layout/bProcess3"/>
    <dgm:cxn modelId="{4F3C572A-AAB1-4B4B-8DE2-0F8D1E302000}" type="presOf" srcId="{DE323DA2-CDC7-BA4B-A480-1EE019069819}" destId="{0FFF06AA-8719-BB47-BCBD-64C6BF7462A2}" srcOrd="0" destOrd="0" presId="urn:microsoft.com/office/officeart/2005/8/layout/bProcess3"/>
    <dgm:cxn modelId="{98638894-7EB6-1C4B-B603-20B56F0E81CF}" srcId="{31FDD83C-2519-B84A-95AC-45B361DAF0EE}" destId="{EE2CD07E-56E3-3541-89CE-5A73CC76C691}" srcOrd="2" destOrd="0" parTransId="{5A063892-F490-F246-939E-7CC0B2C1A69E}" sibTransId="{DE323DA2-CDC7-BA4B-A480-1EE019069819}"/>
    <dgm:cxn modelId="{11E8D959-6F3F-462F-9C38-7F3A51006469}" type="presOf" srcId="{EE2CD07E-56E3-3541-89CE-5A73CC76C691}" destId="{0140FAEB-0E0E-DF41-A11E-0E90C8BCA6BD}" srcOrd="0" destOrd="0" presId="urn:microsoft.com/office/officeart/2005/8/layout/bProcess3"/>
    <dgm:cxn modelId="{C694C989-F886-40E7-BD6D-FC5C90583667}" type="presOf" srcId="{883AB9EA-88BF-234A-ACEA-AB6AB0E77809}" destId="{301E16C6-CE0F-1342-8C54-359D79417BD1}" srcOrd="0" destOrd="0" presId="urn:microsoft.com/office/officeart/2005/8/layout/bProcess3"/>
    <dgm:cxn modelId="{0CB0BC9E-39ED-4B8E-AFD4-C93AF85D8FD2}" type="presOf" srcId="{CA41E5E8-8325-DA4E-BFED-F781854A4AA5}" destId="{BFE73ABE-9468-1F49-A2D3-E143B003253B}" srcOrd="0" destOrd="0" presId="urn:microsoft.com/office/officeart/2005/8/layout/bProcess3"/>
    <dgm:cxn modelId="{40C6C1E9-D90A-4BAF-9D82-16C6FBD474C8}" type="presOf" srcId="{CA41E5E8-8325-DA4E-BFED-F781854A4AA5}" destId="{CC1FD819-AC88-3742-B7C5-E9961ECA28E2}" srcOrd="1" destOrd="0" presId="urn:microsoft.com/office/officeart/2005/8/layout/bProcess3"/>
    <dgm:cxn modelId="{5B767C58-89B8-4E22-B91C-F01D7972F3B9}" type="presOf" srcId="{2F19F4B5-9665-E340-BA83-0190C4DAE002}" destId="{4449293B-6DC8-8048-9923-FF928213EE22}" srcOrd="1" destOrd="0" presId="urn:microsoft.com/office/officeart/2005/8/layout/bProcess3"/>
    <dgm:cxn modelId="{FA1C9478-7358-AA45-A9AB-778F0F48951B}" srcId="{31FDD83C-2519-B84A-95AC-45B361DAF0EE}" destId="{7A7CE133-1368-1F48-BE9A-08E6DE7FC965}" srcOrd="4" destOrd="0" parTransId="{929F30D2-7908-A146-B190-130CAFE5BCC4}" sibTransId="{3935DCF6-C23A-6C48-9273-323E7E770676}"/>
    <dgm:cxn modelId="{0F440D56-053F-9742-89CE-AAC6077584E0}" srcId="{31FDD83C-2519-B84A-95AC-45B361DAF0EE}" destId="{90CFDB25-D2F9-2F4F-8DD6-C83EF4E6B5A1}" srcOrd="1" destOrd="0" parTransId="{F05ED999-ED22-7143-A90F-7EEB808AB16D}" sibTransId="{1ADC4F15-EF54-FA4E-B359-A4C36365ACE0}"/>
    <dgm:cxn modelId="{BC02866B-370D-40B7-9849-CE1565BD9665}" type="presParOf" srcId="{8C3EE5C1-AAD0-FC43-A9C7-31A416EA99E1}" destId="{AA1B7182-3FD1-2540-B7F4-6F2DBDE96AD7}" srcOrd="0" destOrd="0" presId="urn:microsoft.com/office/officeart/2005/8/layout/bProcess3"/>
    <dgm:cxn modelId="{9B3F6687-C9E5-40D9-AC2F-1796DA51A8F7}" type="presParOf" srcId="{8C3EE5C1-AAD0-FC43-A9C7-31A416EA99E1}" destId="{BFE73ABE-9468-1F49-A2D3-E143B003253B}" srcOrd="1" destOrd="0" presId="urn:microsoft.com/office/officeart/2005/8/layout/bProcess3"/>
    <dgm:cxn modelId="{D54E555C-4A97-45B1-868F-9DB6B21DE08A}" type="presParOf" srcId="{BFE73ABE-9468-1F49-A2D3-E143B003253B}" destId="{CC1FD819-AC88-3742-B7C5-E9961ECA28E2}" srcOrd="0" destOrd="0" presId="urn:microsoft.com/office/officeart/2005/8/layout/bProcess3"/>
    <dgm:cxn modelId="{0E93BF25-8629-4E0A-87AA-7DE1E5533476}" type="presParOf" srcId="{8C3EE5C1-AAD0-FC43-A9C7-31A416EA99E1}" destId="{CD58616A-606F-DC48-B947-522C7044C42C}" srcOrd="2" destOrd="0" presId="urn:microsoft.com/office/officeart/2005/8/layout/bProcess3"/>
    <dgm:cxn modelId="{385A53B4-9479-4346-A494-44250156AC01}" type="presParOf" srcId="{8C3EE5C1-AAD0-FC43-A9C7-31A416EA99E1}" destId="{8C340AFF-F6CF-3F48-A358-80430EF7FB28}" srcOrd="3" destOrd="0" presId="urn:microsoft.com/office/officeart/2005/8/layout/bProcess3"/>
    <dgm:cxn modelId="{A29E7416-2192-4B7B-ACDE-D0FCFF3C5660}" type="presParOf" srcId="{8C340AFF-F6CF-3F48-A358-80430EF7FB28}" destId="{1A93A2C4-DF2A-F24F-8F8A-9441637156D9}" srcOrd="0" destOrd="0" presId="urn:microsoft.com/office/officeart/2005/8/layout/bProcess3"/>
    <dgm:cxn modelId="{68DD6537-4324-4E2C-A3E0-46720984D86E}" type="presParOf" srcId="{8C3EE5C1-AAD0-FC43-A9C7-31A416EA99E1}" destId="{0140FAEB-0E0E-DF41-A11E-0E90C8BCA6BD}" srcOrd="4" destOrd="0" presId="urn:microsoft.com/office/officeart/2005/8/layout/bProcess3"/>
    <dgm:cxn modelId="{784F7B4C-23CB-4B1D-90BA-6C92A6ACDA81}" type="presParOf" srcId="{8C3EE5C1-AAD0-FC43-A9C7-31A416EA99E1}" destId="{0FFF06AA-8719-BB47-BCBD-64C6BF7462A2}" srcOrd="5" destOrd="0" presId="urn:microsoft.com/office/officeart/2005/8/layout/bProcess3"/>
    <dgm:cxn modelId="{4CA9B052-58C2-4DC0-A779-41F5859B445C}" type="presParOf" srcId="{0FFF06AA-8719-BB47-BCBD-64C6BF7462A2}" destId="{A3E3BFCA-B6CA-3C43-B7F2-DB7B6AD675DE}" srcOrd="0" destOrd="0" presId="urn:microsoft.com/office/officeart/2005/8/layout/bProcess3"/>
    <dgm:cxn modelId="{CAE82C9F-C3C0-4F61-A496-525AEEEFC2F8}" type="presParOf" srcId="{8C3EE5C1-AAD0-FC43-A9C7-31A416EA99E1}" destId="{301E16C6-CE0F-1342-8C54-359D79417BD1}" srcOrd="6" destOrd="0" presId="urn:microsoft.com/office/officeart/2005/8/layout/bProcess3"/>
    <dgm:cxn modelId="{CC3EC5A8-6652-4AF2-9865-BB89C3ABB2DF}" type="presParOf" srcId="{8C3EE5C1-AAD0-FC43-A9C7-31A416EA99E1}" destId="{B992AA9D-4E2A-4443-8CB8-31C40A76E32A}" srcOrd="7" destOrd="0" presId="urn:microsoft.com/office/officeart/2005/8/layout/bProcess3"/>
    <dgm:cxn modelId="{661E63C5-0DCA-4060-B670-89788BA232EF}" type="presParOf" srcId="{B992AA9D-4E2A-4443-8CB8-31C40A76E32A}" destId="{4449293B-6DC8-8048-9923-FF928213EE22}" srcOrd="0" destOrd="0" presId="urn:microsoft.com/office/officeart/2005/8/layout/bProcess3"/>
    <dgm:cxn modelId="{A55BEAE1-DBE8-4BB9-99E6-30FFA6D175FE}" type="presParOf" srcId="{8C3EE5C1-AAD0-FC43-A9C7-31A416EA99E1}" destId="{B1BD0CF4-7856-1D4E-94ED-D09119EAB469}" srcOrd="8" destOrd="0" presId="urn:microsoft.com/office/officeart/2005/8/layout/bProcess3"/>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FE73ABE-9468-1F49-A2D3-E143B003253B}">
      <dsp:nvSpPr>
        <dsp:cNvPr id="0" name=""/>
        <dsp:cNvSpPr/>
      </dsp:nvSpPr>
      <dsp:spPr>
        <a:xfrm>
          <a:off x="2839447" y="494069"/>
          <a:ext cx="382904" cy="91440"/>
        </a:xfrm>
        <a:custGeom>
          <a:avLst/>
          <a:gdLst/>
          <a:ahLst/>
          <a:cxnLst/>
          <a:rect l="0" t="0" r="0" b="0"/>
          <a:pathLst>
            <a:path>
              <a:moveTo>
                <a:pt x="0" y="45720"/>
              </a:moveTo>
              <a:lnTo>
                <a:pt x="382904"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20562" y="537722"/>
        <a:ext cx="20675" cy="4135"/>
      </dsp:txXfrm>
    </dsp:sp>
    <dsp:sp modelId="{AA1B7182-3FD1-2540-B7F4-6F2DBDE96AD7}">
      <dsp:nvSpPr>
        <dsp:cNvPr id="0" name=""/>
        <dsp:cNvSpPr/>
      </dsp:nvSpPr>
      <dsp:spPr>
        <a:xfrm>
          <a:off x="1043404" y="436"/>
          <a:ext cx="1797843" cy="1078706"/>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dirty="0" smtClean="0"/>
            <a:t>Work submitted</a:t>
          </a:r>
          <a:endParaRPr lang="en-US" sz="1900" kern="1200" dirty="0"/>
        </a:p>
      </dsp:txBody>
      <dsp:txXfrm>
        <a:off x="1043404" y="436"/>
        <a:ext cx="1797843" cy="1078706"/>
      </dsp:txXfrm>
    </dsp:sp>
    <dsp:sp modelId="{8C340AFF-F6CF-3F48-A358-80430EF7FB28}">
      <dsp:nvSpPr>
        <dsp:cNvPr id="0" name=""/>
        <dsp:cNvSpPr/>
      </dsp:nvSpPr>
      <dsp:spPr>
        <a:xfrm>
          <a:off x="1942326" y="1077342"/>
          <a:ext cx="2211347" cy="382904"/>
        </a:xfrm>
        <a:custGeom>
          <a:avLst/>
          <a:gdLst/>
          <a:ahLst/>
          <a:cxnLst/>
          <a:rect l="0" t="0" r="0" b="0"/>
          <a:pathLst>
            <a:path>
              <a:moveTo>
                <a:pt x="2211347" y="0"/>
              </a:moveTo>
              <a:lnTo>
                <a:pt x="2211347" y="208552"/>
              </a:lnTo>
              <a:lnTo>
                <a:pt x="0" y="208552"/>
              </a:lnTo>
              <a:lnTo>
                <a:pt x="0" y="382904"/>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991758" y="1266727"/>
        <a:ext cx="112483" cy="4135"/>
      </dsp:txXfrm>
    </dsp:sp>
    <dsp:sp modelId="{CD58616A-606F-DC48-B947-522C7044C42C}">
      <dsp:nvSpPr>
        <dsp:cNvPr id="0" name=""/>
        <dsp:cNvSpPr/>
      </dsp:nvSpPr>
      <dsp:spPr>
        <a:xfrm>
          <a:off x="3254752" y="436"/>
          <a:ext cx="1797843" cy="1078706"/>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dirty="0" smtClean="0"/>
            <a:t>Requirements Reviewed</a:t>
          </a:r>
          <a:endParaRPr lang="en-US" sz="1900" kern="1200" dirty="0"/>
        </a:p>
      </dsp:txBody>
      <dsp:txXfrm>
        <a:off x="3254752" y="436"/>
        <a:ext cx="1797843" cy="1078706"/>
      </dsp:txXfrm>
    </dsp:sp>
    <dsp:sp modelId="{0FFF06AA-8719-BB47-BCBD-64C6BF7462A2}">
      <dsp:nvSpPr>
        <dsp:cNvPr id="0" name=""/>
        <dsp:cNvSpPr/>
      </dsp:nvSpPr>
      <dsp:spPr>
        <a:xfrm>
          <a:off x="2839447" y="1986279"/>
          <a:ext cx="382904" cy="91440"/>
        </a:xfrm>
        <a:custGeom>
          <a:avLst/>
          <a:gdLst/>
          <a:ahLst/>
          <a:cxnLst/>
          <a:rect l="0" t="0" r="0" b="0"/>
          <a:pathLst>
            <a:path>
              <a:moveTo>
                <a:pt x="0" y="45720"/>
              </a:moveTo>
              <a:lnTo>
                <a:pt x="382904"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20562" y="2029932"/>
        <a:ext cx="20675" cy="4135"/>
      </dsp:txXfrm>
    </dsp:sp>
    <dsp:sp modelId="{0140FAEB-0E0E-DF41-A11E-0E90C8BCA6BD}">
      <dsp:nvSpPr>
        <dsp:cNvPr id="0" name=""/>
        <dsp:cNvSpPr/>
      </dsp:nvSpPr>
      <dsp:spPr>
        <a:xfrm>
          <a:off x="1043404" y="1492646"/>
          <a:ext cx="1797843" cy="1078706"/>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dirty="0" smtClean="0"/>
            <a:t>Work Assigned</a:t>
          </a:r>
          <a:endParaRPr lang="en-US" sz="1900" kern="1200" dirty="0"/>
        </a:p>
      </dsp:txBody>
      <dsp:txXfrm>
        <a:off x="1043404" y="1492646"/>
        <a:ext cx="1797843" cy="1078706"/>
      </dsp:txXfrm>
    </dsp:sp>
    <dsp:sp modelId="{B992AA9D-4E2A-4443-8CB8-31C40A76E32A}">
      <dsp:nvSpPr>
        <dsp:cNvPr id="0" name=""/>
        <dsp:cNvSpPr/>
      </dsp:nvSpPr>
      <dsp:spPr>
        <a:xfrm>
          <a:off x="1942326" y="2569553"/>
          <a:ext cx="2211347" cy="382904"/>
        </a:xfrm>
        <a:custGeom>
          <a:avLst/>
          <a:gdLst/>
          <a:ahLst/>
          <a:cxnLst/>
          <a:rect l="0" t="0" r="0" b="0"/>
          <a:pathLst>
            <a:path>
              <a:moveTo>
                <a:pt x="2211347" y="0"/>
              </a:moveTo>
              <a:lnTo>
                <a:pt x="2211347" y="208552"/>
              </a:lnTo>
              <a:lnTo>
                <a:pt x="0" y="208552"/>
              </a:lnTo>
              <a:lnTo>
                <a:pt x="0" y="382904"/>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991758" y="2758937"/>
        <a:ext cx="112483" cy="4135"/>
      </dsp:txXfrm>
    </dsp:sp>
    <dsp:sp modelId="{301E16C6-CE0F-1342-8C54-359D79417BD1}">
      <dsp:nvSpPr>
        <dsp:cNvPr id="0" name=""/>
        <dsp:cNvSpPr/>
      </dsp:nvSpPr>
      <dsp:spPr>
        <a:xfrm>
          <a:off x="3254752" y="1492646"/>
          <a:ext cx="1797843" cy="1078706"/>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dirty="0" smtClean="0"/>
            <a:t>Work completed</a:t>
          </a:r>
          <a:endParaRPr lang="en-US" sz="1900" kern="1200" dirty="0"/>
        </a:p>
      </dsp:txBody>
      <dsp:txXfrm>
        <a:off x="3254752" y="1492646"/>
        <a:ext cx="1797843" cy="1078706"/>
      </dsp:txXfrm>
    </dsp:sp>
    <dsp:sp modelId="{B1BD0CF4-7856-1D4E-94ED-D09119EAB469}">
      <dsp:nvSpPr>
        <dsp:cNvPr id="0" name=""/>
        <dsp:cNvSpPr/>
      </dsp:nvSpPr>
      <dsp:spPr>
        <a:xfrm>
          <a:off x="1043404" y="2984857"/>
          <a:ext cx="1797843" cy="1078706"/>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dirty="0" smtClean="0"/>
            <a:t>Work Reviewed for sign off</a:t>
          </a:r>
          <a:endParaRPr lang="en-US" sz="1900" kern="1200" dirty="0"/>
        </a:p>
      </dsp:txBody>
      <dsp:txXfrm>
        <a:off x="1043404" y="2984857"/>
        <a:ext cx="1797843" cy="1078706"/>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FE73ABE-9468-1F49-A2D3-E143B003253B}">
      <dsp:nvSpPr>
        <dsp:cNvPr id="0" name=""/>
        <dsp:cNvSpPr/>
      </dsp:nvSpPr>
      <dsp:spPr>
        <a:xfrm>
          <a:off x="2815828" y="558528"/>
          <a:ext cx="430142" cy="91440"/>
        </a:xfrm>
        <a:custGeom>
          <a:avLst/>
          <a:gdLst/>
          <a:ahLst/>
          <a:cxnLst/>
          <a:rect l="0" t="0" r="0" b="0"/>
          <a:pathLst>
            <a:path>
              <a:moveTo>
                <a:pt x="0" y="45720"/>
              </a:moveTo>
              <a:lnTo>
                <a:pt x="430142"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19381" y="601944"/>
        <a:ext cx="23037" cy="4607"/>
      </dsp:txXfrm>
    </dsp:sp>
    <dsp:sp modelId="{AA1B7182-3FD1-2540-B7F4-6F2DBDE96AD7}">
      <dsp:nvSpPr>
        <dsp:cNvPr id="0" name=""/>
        <dsp:cNvSpPr/>
      </dsp:nvSpPr>
      <dsp:spPr>
        <a:xfrm>
          <a:off x="814402" y="3280"/>
          <a:ext cx="2003226" cy="120193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6680" tIns="106680" rIns="106680" bIns="106680" numCol="1" spcCol="1270" anchor="ctr" anchorCtr="0">
          <a:noAutofit/>
        </a:bodyPr>
        <a:lstStyle/>
        <a:p>
          <a:pPr lvl="0" algn="ctr" defTabSz="666750">
            <a:lnSpc>
              <a:spcPct val="90000"/>
            </a:lnSpc>
            <a:spcBef>
              <a:spcPct val="0"/>
            </a:spcBef>
            <a:spcAft>
              <a:spcPct val="35000"/>
            </a:spcAft>
          </a:pPr>
          <a:r>
            <a:rPr lang="en-US" sz="1500" kern="1200" dirty="0" smtClean="0"/>
            <a:t>Work submitted</a:t>
          </a:r>
        </a:p>
        <a:p>
          <a:pPr lvl="0" algn="ctr" defTabSz="666750">
            <a:lnSpc>
              <a:spcPct val="90000"/>
            </a:lnSpc>
            <a:spcBef>
              <a:spcPct val="0"/>
            </a:spcBef>
            <a:spcAft>
              <a:spcPct val="35000"/>
            </a:spcAft>
          </a:pPr>
          <a:r>
            <a:rPr lang="en-US" sz="1500" kern="1200" dirty="0" smtClean="0"/>
            <a:t>(Specification Template)</a:t>
          </a:r>
          <a:endParaRPr lang="en-US" sz="1500" kern="1200" dirty="0"/>
        </a:p>
      </dsp:txBody>
      <dsp:txXfrm>
        <a:off x="814402" y="3280"/>
        <a:ext cx="2003226" cy="1201935"/>
      </dsp:txXfrm>
    </dsp:sp>
    <dsp:sp modelId="{8C340AFF-F6CF-3F48-A358-80430EF7FB28}">
      <dsp:nvSpPr>
        <dsp:cNvPr id="0" name=""/>
        <dsp:cNvSpPr/>
      </dsp:nvSpPr>
      <dsp:spPr>
        <a:xfrm>
          <a:off x="1816015" y="1203416"/>
          <a:ext cx="2463968" cy="430142"/>
        </a:xfrm>
        <a:custGeom>
          <a:avLst/>
          <a:gdLst/>
          <a:ahLst/>
          <a:cxnLst/>
          <a:rect l="0" t="0" r="0" b="0"/>
          <a:pathLst>
            <a:path>
              <a:moveTo>
                <a:pt x="2463968" y="0"/>
              </a:moveTo>
              <a:lnTo>
                <a:pt x="2463968" y="232171"/>
              </a:lnTo>
              <a:lnTo>
                <a:pt x="0" y="232171"/>
              </a:lnTo>
              <a:lnTo>
                <a:pt x="0" y="430142"/>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985333" y="1416183"/>
        <a:ext cx="125333" cy="4607"/>
      </dsp:txXfrm>
    </dsp:sp>
    <dsp:sp modelId="{CD58616A-606F-DC48-B947-522C7044C42C}">
      <dsp:nvSpPr>
        <dsp:cNvPr id="0" name=""/>
        <dsp:cNvSpPr/>
      </dsp:nvSpPr>
      <dsp:spPr>
        <a:xfrm>
          <a:off x="3278371" y="3280"/>
          <a:ext cx="2003226" cy="120193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6680" tIns="106680" rIns="106680" bIns="106680" numCol="1" spcCol="1270" anchor="ctr" anchorCtr="0">
          <a:noAutofit/>
        </a:bodyPr>
        <a:lstStyle/>
        <a:p>
          <a:pPr lvl="0" algn="ctr" defTabSz="666750">
            <a:lnSpc>
              <a:spcPct val="90000"/>
            </a:lnSpc>
            <a:spcBef>
              <a:spcPct val="0"/>
            </a:spcBef>
            <a:spcAft>
              <a:spcPct val="35000"/>
            </a:spcAft>
          </a:pPr>
          <a:r>
            <a:rPr lang="en-US" sz="1500" kern="1200" dirty="0" smtClean="0"/>
            <a:t>Requirements Reviewed</a:t>
          </a:r>
        </a:p>
        <a:p>
          <a:pPr lvl="0" algn="ctr" defTabSz="666750">
            <a:lnSpc>
              <a:spcPct val="90000"/>
            </a:lnSpc>
            <a:spcBef>
              <a:spcPct val="0"/>
            </a:spcBef>
            <a:spcAft>
              <a:spcPct val="35000"/>
            </a:spcAft>
          </a:pPr>
          <a:r>
            <a:rPr lang="en-US" sz="1500" kern="1200" dirty="0" smtClean="0"/>
            <a:t>(Specification Review Scorecard)</a:t>
          </a:r>
          <a:endParaRPr lang="en-US" sz="1500" kern="1200" dirty="0"/>
        </a:p>
      </dsp:txBody>
      <dsp:txXfrm>
        <a:off x="3278371" y="3280"/>
        <a:ext cx="2003226" cy="1201935"/>
      </dsp:txXfrm>
    </dsp:sp>
    <dsp:sp modelId="{0FFF06AA-8719-BB47-BCBD-64C6BF7462A2}">
      <dsp:nvSpPr>
        <dsp:cNvPr id="0" name=""/>
        <dsp:cNvSpPr/>
      </dsp:nvSpPr>
      <dsp:spPr>
        <a:xfrm>
          <a:off x="2815828" y="2221206"/>
          <a:ext cx="430142" cy="91440"/>
        </a:xfrm>
        <a:custGeom>
          <a:avLst/>
          <a:gdLst/>
          <a:ahLst/>
          <a:cxnLst/>
          <a:rect l="0" t="0" r="0" b="0"/>
          <a:pathLst>
            <a:path>
              <a:moveTo>
                <a:pt x="0" y="45720"/>
              </a:moveTo>
              <a:lnTo>
                <a:pt x="430142"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19381" y="2264622"/>
        <a:ext cx="23037" cy="4607"/>
      </dsp:txXfrm>
    </dsp:sp>
    <dsp:sp modelId="{0140FAEB-0E0E-DF41-A11E-0E90C8BCA6BD}">
      <dsp:nvSpPr>
        <dsp:cNvPr id="0" name=""/>
        <dsp:cNvSpPr/>
      </dsp:nvSpPr>
      <dsp:spPr>
        <a:xfrm>
          <a:off x="814402" y="1665958"/>
          <a:ext cx="2003226" cy="120193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6680" tIns="106680" rIns="106680" bIns="106680" numCol="1" spcCol="1270" anchor="ctr" anchorCtr="0">
          <a:noAutofit/>
        </a:bodyPr>
        <a:lstStyle/>
        <a:p>
          <a:pPr lvl="0" algn="ctr" defTabSz="666750">
            <a:lnSpc>
              <a:spcPct val="90000"/>
            </a:lnSpc>
            <a:spcBef>
              <a:spcPct val="0"/>
            </a:spcBef>
            <a:spcAft>
              <a:spcPct val="35000"/>
            </a:spcAft>
          </a:pPr>
          <a:r>
            <a:rPr lang="en-US" sz="1500" kern="1200" dirty="0" smtClean="0"/>
            <a:t>Work Assigned</a:t>
          </a:r>
        </a:p>
        <a:p>
          <a:pPr lvl="0" algn="ctr" defTabSz="666750">
            <a:lnSpc>
              <a:spcPct val="90000"/>
            </a:lnSpc>
            <a:spcBef>
              <a:spcPct val="0"/>
            </a:spcBef>
            <a:spcAft>
              <a:spcPct val="35000"/>
            </a:spcAft>
          </a:pPr>
          <a:endParaRPr lang="en-US" sz="1500" kern="1200" dirty="0"/>
        </a:p>
      </dsp:txBody>
      <dsp:txXfrm>
        <a:off x="814402" y="1665958"/>
        <a:ext cx="2003226" cy="1201935"/>
      </dsp:txXfrm>
    </dsp:sp>
    <dsp:sp modelId="{B992AA9D-4E2A-4443-8CB8-31C40A76E32A}">
      <dsp:nvSpPr>
        <dsp:cNvPr id="0" name=""/>
        <dsp:cNvSpPr/>
      </dsp:nvSpPr>
      <dsp:spPr>
        <a:xfrm>
          <a:off x="1816015" y="2866094"/>
          <a:ext cx="2463968" cy="430142"/>
        </a:xfrm>
        <a:custGeom>
          <a:avLst/>
          <a:gdLst/>
          <a:ahLst/>
          <a:cxnLst/>
          <a:rect l="0" t="0" r="0" b="0"/>
          <a:pathLst>
            <a:path>
              <a:moveTo>
                <a:pt x="2463968" y="0"/>
              </a:moveTo>
              <a:lnTo>
                <a:pt x="2463968" y="232171"/>
              </a:lnTo>
              <a:lnTo>
                <a:pt x="0" y="232171"/>
              </a:lnTo>
              <a:lnTo>
                <a:pt x="0" y="430142"/>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985333" y="3078861"/>
        <a:ext cx="125333" cy="4607"/>
      </dsp:txXfrm>
    </dsp:sp>
    <dsp:sp modelId="{301E16C6-CE0F-1342-8C54-359D79417BD1}">
      <dsp:nvSpPr>
        <dsp:cNvPr id="0" name=""/>
        <dsp:cNvSpPr/>
      </dsp:nvSpPr>
      <dsp:spPr>
        <a:xfrm>
          <a:off x="3278371" y="1665958"/>
          <a:ext cx="2003226" cy="120193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6680" tIns="106680" rIns="106680" bIns="106680" numCol="1" spcCol="1270" anchor="ctr" anchorCtr="0">
          <a:noAutofit/>
        </a:bodyPr>
        <a:lstStyle/>
        <a:p>
          <a:pPr lvl="0" algn="ctr" defTabSz="666750">
            <a:lnSpc>
              <a:spcPct val="90000"/>
            </a:lnSpc>
            <a:spcBef>
              <a:spcPct val="0"/>
            </a:spcBef>
            <a:spcAft>
              <a:spcPct val="35000"/>
            </a:spcAft>
          </a:pPr>
          <a:r>
            <a:rPr lang="en-US" sz="1500" kern="1200" dirty="0" smtClean="0"/>
            <a:t>Work completed</a:t>
          </a:r>
        </a:p>
        <a:p>
          <a:pPr lvl="0" algn="ctr" defTabSz="666750">
            <a:lnSpc>
              <a:spcPct val="90000"/>
            </a:lnSpc>
            <a:spcBef>
              <a:spcPct val="0"/>
            </a:spcBef>
            <a:spcAft>
              <a:spcPct val="35000"/>
            </a:spcAft>
          </a:pPr>
          <a:r>
            <a:rPr lang="en-US" sz="1500" kern="1200" dirty="0" smtClean="0"/>
            <a:t>(Developed Code and Test cases)</a:t>
          </a:r>
          <a:endParaRPr lang="en-US" sz="1500" kern="1200" dirty="0"/>
        </a:p>
      </dsp:txBody>
      <dsp:txXfrm>
        <a:off x="3278371" y="1665958"/>
        <a:ext cx="2003226" cy="1201935"/>
      </dsp:txXfrm>
    </dsp:sp>
    <dsp:sp modelId="{B1BD0CF4-7856-1D4E-94ED-D09119EAB469}">
      <dsp:nvSpPr>
        <dsp:cNvPr id="0" name=""/>
        <dsp:cNvSpPr/>
      </dsp:nvSpPr>
      <dsp:spPr>
        <a:xfrm>
          <a:off x="814402" y="3328636"/>
          <a:ext cx="2003226" cy="120193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6680" tIns="106680" rIns="106680" bIns="106680" numCol="1" spcCol="1270" anchor="ctr" anchorCtr="0">
          <a:noAutofit/>
        </a:bodyPr>
        <a:lstStyle/>
        <a:p>
          <a:pPr lvl="0" algn="ctr" defTabSz="666750">
            <a:lnSpc>
              <a:spcPct val="90000"/>
            </a:lnSpc>
            <a:spcBef>
              <a:spcPct val="0"/>
            </a:spcBef>
            <a:spcAft>
              <a:spcPct val="35000"/>
            </a:spcAft>
          </a:pPr>
          <a:r>
            <a:rPr lang="en-US" sz="1500" kern="1200" dirty="0" smtClean="0"/>
            <a:t>Work Reviewed for sign off</a:t>
          </a:r>
        </a:p>
        <a:p>
          <a:pPr lvl="0" algn="ctr" defTabSz="666750">
            <a:lnSpc>
              <a:spcPct val="90000"/>
            </a:lnSpc>
            <a:spcBef>
              <a:spcPct val="0"/>
            </a:spcBef>
            <a:spcAft>
              <a:spcPct val="35000"/>
            </a:spcAft>
          </a:pPr>
          <a:r>
            <a:rPr lang="en-US" sz="1500" kern="1200" dirty="0" smtClean="0"/>
            <a:t>(Code Review Scorecard Passed)</a:t>
          </a:r>
          <a:endParaRPr lang="en-US" sz="1500" kern="1200" dirty="0"/>
        </a:p>
      </dsp:txBody>
      <dsp:txXfrm>
        <a:off x="814402" y="3328636"/>
        <a:ext cx="2003226" cy="120193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2794DF-B8E7-4F98-A2FD-3AE336EC3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12</Pages>
  <Words>2160</Words>
  <Characters>12318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Henwood</dc:creator>
  <cp:keywords/>
  <dc:description/>
  <cp:lastModifiedBy>Matt Henwood</cp:lastModifiedBy>
  <cp:revision>3</cp:revision>
  <dcterms:created xsi:type="dcterms:W3CDTF">2010-02-16T13:04:00Z</dcterms:created>
  <dcterms:modified xsi:type="dcterms:W3CDTF">2010-02-16T13:04:00Z</dcterms:modified>
</cp:coreProperties>
</file>