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B8860B"/>
          <w:sz w:val="20"/>
          <w:szCs w:val="20"/>
        </w:rPr>
        <w:t xml:space="preserve">WORLD AI FILM FESTIVAL — INDIA</w:t>
      </w:r>
    </w:p>
    <w:p>
      <w:pPr>
        <w:spacing w:after="40"/>
        <w:jc w:val="center"/>
      </w:pPr>
      <w:r>
        <w:rPr>
          <w:rFonts w:ascii="Calibri" w:cs="Calibri" w:eastAsia="Calibri" w:hAnsi="Calibri"/>
          <w:b/>
          <w:bCs/>
          <w:color w:val="1B2A4A"/>
          <w:sz w:val="40"/>
          <w:szCs w:val="40"/>
        </w:rPr>
        <w:t xml:space="preserve">Confidential Partnership &amp; Organizer Proposal</w:t>
      </w:r>
    </w:p>
    <w:p>
      <w:pPr>
        <w:spacing w:after="300"/>
        <w:jc w:val="center"/>
      </w:pPr>
      <w:r>
        <w:rPr>
          <w:i/>
          <w:iCs/>
          <w:color w:val="555555"/>
          <w:sz w:val="24"/>
          <w:szCs w:val="24"/>
        </w:rPr>
        <w:t xml:space="preserve">Prepared for Exhicon Group</w:t>
      </w:r>
    </w:p>
    <w:p>
      <w:pPr>
        <w:pBdr>
          <w:bottom w:val="single" w:color="B8860B" w:sz="8" w:space="4"/>
        </w:pBdr>
        <w:spacing w:after="200"/>
      </w:pPr>
      <w:r>
        <w:t xml:space="preserve"/>
      </w:r>
    </w:p>
    <w:tbl>
      <w:tblPr>
        <w:tblW w:type="pct" w:w="100%"/>
        <w:tblBorders>
          <w:top w:val="none"/>
          <w:left w:val="none"/>
          <w:bottom w:val="none"/>
          <w:right w:val="none"/>
          <w:insideH w:val="none"/>
          <w:insideV w:val="none"/>
        </w:tblBorders>
      </w:tblPr>
      <w:tblGrid>
        <w:gridCol w:w="100"/>
        <w:gridCol w:w="100"/>
      </w:tblGrid>
      <w:tr>
        <w:tc>
          <w:tcPr>
            <w:tcW w:type="pct" w:w="30%"/>
          </w:tcPr>
          <w:p>
            <w:pPr>
              <w:spacing w:after="140"/>
            </w:pPr>
            <w:r>
              <w:rPr>
                <w:b/>
                <w:bCs/>
                <w:sz w:val="20"/>
                <w:szCs w:val="20"/>
              </w:rPr>
              <w:t xml:space="preserve">Prepared by:</w:t>
            </w:r>
          </w:p>
        </w:tc>
        <w:tc>
          <w:tcPr>
            <w:tcW w:type="pct" w:w="70%"/>
          </w:tcPr>
          <w:p>
            <w:pPr>
              <w:spacing w:after="140"/>
            </w:pPr>
            <w:r>
              <w:rPr>
                <w:sz w:val="20"/>
                <w:szCs w:val="20"/>
              </w:rPr>
              <w:t xml:space="preserve">Aditya Upadhyay — India Ambassador, World AI Film Festival (WAiFF); CEO &amp; Co-Founder, Quantum Leap AI Media and Productions</w:t>
            </w:r>
          </w:p>
        </w:tc>
      </w:tr>
      <w:tr>
        <w:tc>
          <w:p>
            <w:pPr>
              <w:spacing w:after="140"/>
            </w:pPr>
            <w:r>
              <w:rPr>
                <w:b/>
                <w:bCs/>
                <w:sz w:val="20"/>
                <w:szCs w:val="20"/>
              </w:rPr>
              <w:t xml:space="preserve">Date:</w:t>
            </w:r>
          </w:p>
        </w:tc>
        <w:tc>
          <w:p>
            <w:pPr>
              <w:spacing w:after="140"/>
            </w:pPr>
            <w:r>
              <w:rPr>
                <w:sz w:val="20"/>
                <w:szCs w:val="20"/>
              </w:rPr>
              <w:t xml:space="preserve">September 12, 2026</w:t>
            </w:r>
          </w:p>
        </w:tc>
      </w:tr>
      <w:tr>
        <w:tc>
          <w:p>
            <w:pPr>
              <w:spacing w:after="140"/>
            </w:pPr>
            <w:r>
              <w:rPr>
                <w:b/>
                <w:bCs/>
                <w:sz w:val="20"/>
                <w:szCs w:val="20"/>
              </w:rPr>
              <w:t xml:space="preserve">Recipient:</w:t>
            </w:r>
          </w:p>
        </w:tc>
        <w:tc>
          <w:p>
            <w:pPr>
              <w:spacing w:after="140"/>
            </w:pPr>
            <w:r>
              <w:rPr>
                <w:sz w:val="20"/>
                <w:szCs w:val="20"/>
              </w:rPr>
              <w:t xml:space="preserve">Exhicon Group</w:t>
            </w:r>
          </w:p>
        </w:tc>
      </w:tr>
      <w:tr>
        <w:tc>
          <w:p>
            <w:pPr>
              <w:spacing w:after="140"/>
            </w:pPr>
            <w:r>
              <w:rPr>
                <w:b/>
                <w:bCs/>
                <w:sz w:val="20"/>
                <w:szCs w:val="20"/>
              </w:rPr>
              <w:t xml:space="preserve">Subject:</w:t>
            </w:r>
          </w:p>
        </w:tc>
        <w:tc>
          <w:p>
            <w:pPr>
              <w:spacing w:after="140"/>
            </w:pPr>
            <w:r>
              <w:rPr>
                <w:sz w:val="20"/>
                <w:szCs w:val="20"/>
              </w:rPr>
              <w:t xml:space="preserve">Terms of engagement for the WAiFF India Edition — Organizer, Sponsorship, and Partnership Structure</w:t>
            </w:r>
          </w:p>
        </w:tc>
      </w:tr>
    </w:tbl>
    <w:p>
      <w:pPr>
        <w:spacing w:after="200"/>
      </w:pPr>
    </w:p>
    <w:p>
      <w:pPr>
        <w:pStyle w:val="Heading1"/>
        <w:spacing w:after="160" w:before="320"/>
      </w:pPr>
      <w:r>
        <w:t xml:space="preserve">Confidentiality Notice</w:t>
      </w:r>
    </w:p>
    <w:p>
      <w:pPr>
        <w:spacing w:after="140"/>
      </w:pPr>
      <w:r>
        <w:t xml:space="preserve">This document and all information contained within it are shared by Aditya Upadhyay, India Ambassador for the World AI Film Festival (WAiFF) and CEO &amp; Co-Founder of Quantum Leap AI Media and Productions, on a strictly confidential basis with Exhicon Group. The commercial terms, figures, and strategic details set out here are not publicly available. By accepting or reviewing this document, the recipient agrees to hold its contents in confidence, to use it solely for the purpose of evaluating the proposed partnership, and not to disclose, reproduce, or share it with any third party without prior written consent from Aditya Upadhyay / Quantum Leap AI Media and Productions.</w:t>
      </w:r>
    </w:p>
    <w:p>
      <w:pPr>
        <w:pStyle w:val="Heading1"/>
        <w:spacing w:after="160" w:before="320"/>
      </w:pPr>
      <w:r>
        <w:t xml:space="preserve">1. About WAiFF</w:t>
      </w:r>
    </w:p>
    <w:p>
      <w:pPr>
        <w:spacing w:after="140"/>
      </w:pPr>
      <w:r>
        <w:t xml:space="preserve">The World AI Film Festival (WAiFF) is an international film festival dedicated to AI-generated cinema. Its flagship annual event is held in Cannes, France, alongside a growing calendar of regional editions across multiple countries and continents. WAiFF has drawn thousands of submissions from filmmakers across 80+ countries, and its jury has included internationally recognized names — Gong Li served as Jury President for the 2026 edition, and a further high-profile international artist is currently being finalized for the 2027 Cannes edition. WAiFF is expanding quickly, with new regional editions being added on a rolling basis.</w:t>
      </w:r>
    </w:p>
    <w:p>
      <w:pPr>
        <w:pStyle w:val="Heading1"/>
        <w:spacing w:after="160" w:before="320"/>
      </w:pPr>
      <w:r>
        <w:t xml:space="preserve">2. About Aditya Upadhyay and Quantum Leap AI Media and Productions</w:t>
      </w:r>
    </w:p>
    <w:p>
      <w:pPr>
        <w:spacing w:after="140"/>
      </w:pPr>
      <w:r>
        <w:t xml:space="preserve">Aditya Upadhyay is the India Ambassador for WAiFF and the CEO &amp; Co-Founder of Quantum Leap AI Media and Productions. In this capacity, he is responsible for identifying and structuring WAiFF's organizing partner and sponsor relationships for the Indian market, and for connecting Indian companies to the WAiFF ecosystem, including its international jury, technical infrastructure, and sponsorship framework.</w:t>
      </w:r>
    </w:p>
    <w:p>
      <w:pPr>
        <w:pStyle w:val="Heading1"/>
        <w:spacing w:after="160" w:before="320"/>
      </w:pPr>
      <w:r>
        <w:t xml:space="preserve">3. The Opportunity: WAiFF India — Organizer Track</w:t>
      </w:r>
    </w:p>
    <w:p>
      <w:pPr>
        <w:spacing w:after="140"/>
      </w:pPr>
      <w:r>
        <w:t xml:space="preserve">Exhicon Group is invited to take on the role of Organizer for the WAiFF India Edition, to be hosted in Mumbai.</w:t>
      </w:r>
    </w:p>
    <w:p>
      <w:pPr>
        <w:pStyle w:val="Heading2"/>
        <w:spacing w:after="100" w:before="220"/>
      </w:pPr>
      <w:r>
        <w:t xml:space="preserve">3.1 What WAiFF Provides to the Organizer</w:t>
      </w:r>
    </w:p>
    <w:p>
      <w:pPr>
        <w:pStyle w:val="ListParagraph"/>
        <w:numPr>
          <w:ilvl w:val="0"/>
          <w:numId w:val="1"/>
        </w:numPr>
        <w:spacing w:after="80"/>
      </w:pPr>
      <w:r>
        <w:t xml:space="preserve">Full technical screening and adjudication of all film submissions received for the India edition.</w:t>
      </w:r>
    </w:p>
    <w:p>
      <w:pPr>
        <w:pStyle w:val="ListParagraph"/>
        <w:numPr>
          <w:ilvl w:val="0"/>
          <w:numId w:val="1"/>
        </w:numPr>
        <w:spacing w:after="80"/>
      </w:pPr>
      <w:r>
        <w:t xml:space="preserve">A dedicated submission platform / website for filmmakers to upload and submit their work.</w:t>
      </w:r>
    </w:p>
    <w:p>
      <w:pPr>
        <w:pStyle w:val="ListParagraph"/>
        <w:numPr>
          <w:ilvl w:val="0"/>
          <w:numId w:val="1"/>
        </w:numPr>
        <w:spacing w:after="80"/>
      </w:pPr>
      <w:r>
        <w:t xml:space="preserve">Jury selection and all technical/creative selection processes for the India edition, aligned to WAiFF's global screening protocol.</w:t>
      </w:r>
    </w:p>
    <w:p>
      <w:pPr>
        <w:pStyle w:val="ListParagraph"/>
        <w:numPr>
          <w:ilvl w:val="0"/>
          <w:numId w:val="1"/>
        </w:numPr>
        <w:spacing w:after="80"/>
      </w:pPr>
      <w:r>
        <w:t xml:space="preserve">Access to WAiFF's international artist and jury network for the event.</w:t>
      </w:r>
    </w:p>
    <w:p>
      <w:pPr>
        <w:pStyle w:val="ListParagraph"/>
        <w:numPr>
          <w:ilvl w:val="0"/>
          <w:numId w:val="1"/>
        </w:numPr>
        <w:spacing w:after="80"/>
      </w:pPr>
      <w:r>
        <w:t xml:space="preserve">Use of the WAiFF name, brand, and association as an organizer within WAiFF's fast-expanding international network.</w:t>
      </w:r>
    </w:p>
    <w:p>
      <w:pPr>
        <w:pStyle w:val="ListParagraph"/>
        <w:numPr>
          <w:ilvl w:val="0"/>
          <w:numId w:val="1"/>
        </w:numPr>
        <w:spacing w:after="80"/>
      </w:pPr>
      <w:r>
        <w:t xml:space="preserve">Support from the WAiFF India team and WAiFF's international team in identifying keynote speakers and advising on venue selection and event logistics.</w:t>
      </w:r>
    </w:p>
    <w:p>
      <w:pPr>
        <w:pStyle w:val="Heading2"/>
        <w:spacing w:after="100" w:before="220"/>
      </w:pPr>
      <w:r>
        <w:t xml:space="preserve">3.2 Organizer Responsibilities</w:t>
      </w:r>
    </w:p>
    <w:p>
      <w:pPr>
        <w:pStyle w:val="ListParagraph"/>
        <w:numPr>
          <w:ilvl w:val="0"/>
          <w:numId w:val="1"/>
        </w:numPr>
        <w:spacing w:after="80"/>
      </w:pPr>
      <w:r>
        <w:t xml:space="preserve">Annual organizer license fee of EUR 50,000, payable to WAiFF, which grants the right to host and brand the India edition under the WAiFF name for that year.</w:t>
      </w:r>
    </w:p>
    <w:p>
      <w:pPr>
        <w:pStyle w:val="ListParagraph"/>
        <w:numPr>
          <w:ilvl w:val="0"/>
          <w:numId w:val="1"/>
        </w:numPr>
        <w:spacing w:after="80"/>
      </w:pPr>
      <w:r>
        <w:t xml:space="preserve">The event must be hosted in Mumbai.</w:t>
      </w:r>
    </w:p>
    <w:p>
      <w:pPr>
        <w:pStyle w:val="ListParagraph"/>
        <w:numPr>
          <w:ilvl w:val="0"/>
          <w:numId w:val="1"/>
        </w:numPr>
        <w:spacing w:after="80"/>
      </w:pPr>
      <w:r>
        <w:t xml:space="preserve">The Organizer has full flexibility to shape the format and run of the event, within the structure and screening protocols required by WAiFF.</w:t>
      </w:r>
    </w:p>
    <w:p>
      <w:pPr>
        <w:pStyle w:val="ListParagraph"/>
        <w:numPr>
          <w:ilvl w:val="0"/>
          <w:numId w:val="1"/>
        </w:numPr>
        <w:spacing w:after="80"/>
      </w:pPr>
      <w:r>
        <w:t xml:space="preserve">The Organizer negotiates the venue directly and manages on-ground event logistics, with advisory support from the WAiFF India and international teams.</w:t>
      </w:r>
    </w:p>
    <w:p>
      <w:pPr>
        <w:pStyle w:val="ListParagraph"/>
        <w:numPr>
          <w:ilvl w:val="0"/>
          <w:numId w:val="1"/>
        </w:numPr>
        <w:spacing w:after="80"/>
      </w:pPr>
      <w:r>
        <w:t xml:space="preserve">The Organizer covers travel, accommodation, hospitality (gala, meals/drinks) for the international artists, jury, and other WAiFF representatives — including international media WAiFF brings at the Organizer's request — attending the India edition.</w:t>
      </w:r>
    </w:p>
    <w:p>
      <w:pPr>
        <w:pStyle w:val="ListParagraph"/>
        <w:numPr>
          <w:ilvl w:val="0"/>
          <w:numId w:val="1"/>
        </w:numPr>
        <w:spacing w:after="80"/>
      </w:pPr>
      <w:r>
        <w:t xml:space="preserve">The Organizer may charge ticketing fees and filmmaker submission fees and retains 100% of this revenue; WAiFF does not take any share of ticketing or submission-fee revenue.</w:t>
      </w:r>
    </w:p>
    <w:p>
      <w:pPr>
        <w:pStyle w:val="Heading2"/>
        <w:spacing w:after="100" w:before="220"/>
      </w:pPr>
      <w:r>
        <w:t xml:space="preserve">3.3 Term and Scale</w:t>
      </w:r>
    </w:p>
    <w:p>
      <w:pPr>
        <w:spacing w:after="140"/>
      </w:pPr>
      <w:r>
        <w:t xml:space="preserve">The organizer license is annual. WAiFF currently runs one edition per territory per year; where commercially viable for the Organizer, this can expand to two or three editions per year in subsequent years.</w:t>
      </w:r>
    </w:p>
    <w:p>
      <w:r>
        <w:br w:type="page"/>
      </w:r>
    </w:p>
    <w:p>
      <w:pPr>
        <w:pStyle w:val="Heading1"/>
        <w:spacing w:after="160" w:before="320"/>
      </w:pPr>
      <w:r>
        <w:t xml:space="preserve">4. Sponsorship Framework</w:t>
      </w:r>
    </w:p>
    <w:p>
      <w:pPr>
        <w:spacing w:after="140"/>
      </w:pPr>
      <w:r>
        <w:t xml:space="preserve">Both the Organizer and WAiFF's India Ambassador independently source and bring in sponsors for the India edition. WAiFF's sponsorship structure is tiered by the scope of exposure the sponsor receives: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B2A4A" w:val="clear"/>
          </w:tcPr>
          <w:p>
            <w:pPr>
              <w:spacing w:after="140"/>
            </w:pPr>
            <w:r>
              <w:rPr>
                <w:b/>
                <w:bCs/>
                <w:color w:val="FFFFFF"/>
                <w:sz w:val="20"/>
                <w:szCs w:val="20"/>
              </w:rPr>
              <w:t xml:space="preserve">Sponsorship Tier</w:t>
            </w:r>
          </w:p>
        </w:tc>
        <w:tc>
          <w:tcPr>
            <w:tcW w:type="dxa" w:w="6300"/>
            <w:shd w:fill="1B2A4A" w:val="clear"/>
          </w:tcPr>
          <w:p>
            <w:pPr>
              <w:spacing w:after="140"/>
            </w:pPr>
            <w:r>
              <w:rPr>
                <w:b/>
                <w:bCs/>
                <w:color w:val="FFFFFF"/>
                <w:sz w:val="20"/>
                <w:szCs w:val="20"/>
              </w:rPr>
              <w:t xml:space="preserve">Scope of Sponsor Visibility</w:t>
            </w:r>
          </w:p>
        </w:tc>
      </w:tr>
      <w:tr>
        <w:tc>
          <w:p>
            <w:pPr>
              <w:spacing w:after="140"/>
            </w:pPr>
            <w:r>
              <w:rPr>
                <w:sz w:val="20"/>
                <w:szCs w:val="20"/>
              </w:rPr>
              <w:t xml:space="preserve">EUR 75,000</w:t>
            </w:r>
          </w:p>
        </w:tc>
        <w:tc>
          <w:p>
            <w:pPr>
              <w:spacing w:after="140"/>
            </w:pPr>
            <w:r>
              <w:rPr>
                <w:sz w:val="20"/>
                <w:szCs w:val="20"/>
              </w:rPr>
              <w:t xml:space="preserve">Sponsor visibility limited to the WAiFF India (local) edition</w:t>
            </w:r>
          </w:p>
        </w:tc>
      </w:tr>
      <w:tr>
        <w:tc>
          <w:p>
            <w:pPr>
              <w:spacing w:after="140"/>
            </w:pPr>
            <w:r>
              <w:rPr>
                <w:sz w:val="20"/>
                <w:szCs w:val="20"/>
              </w:rPr>
              <w:t xml:space="preserve">EUR 100,000+</w:t>
            </w:r>
          </w:p>
        </w:tc>
        <w:tc>
          <w:p>
            <w:pPr>
              <w:spacing w:after="140"/>
            </w:pPr>
            <w:r>
              <w:rPr>
                <w:sz w:val="20"/>
                <w:szCs w:val="20"/>
              </w:rPr>
              <w:t xml:space="preserve">Sponsor visibility across the WAiFF India edition and the WAiFF Cannes edition</w:t>
            </w:r>
          </w:p>
        </w:tc>
      </w:tr>
      <w:tr>
        <w:tc>
          <w:p>
            <w:pPr>
              <w:spacing w:after="140"/>
            </w:pPr>
            <w:r>
              <w:rPr>
                <w:sz w:val="20"/>
                <w:szCs w:val="20"/>
              </w:rPr>
              <w:t xml:space="preserve">EUR 450,000</w:t>
            </w:r>
          </w:p>
        </w:tc>
        <w:tc>
          <w:p>
            <w:pPr>
              <w:spacing w:after="140"/>
            </w:pPr>
            <w:r>
              <w:rPr>
                <w:sz w:val="20"/>
                <w:szCs w:val="20"/>
              </w:rPr>
              <w:t xml:space="preserve">Sponsor visibility across all WAiFF editions globally</w:t>
            </w:r>
          </w:p>
        </w:tc>
      </w:tr>
    </w:tbl>
    <w:p>
      <w:pPr>
        <w:spacing w:after="160"/>
      </w:pPr>
    </w:p>
    <w:p>
      <w:pPr>
        <w:spacing w:after="140"/>
      </w:pPr>
      <w:r>
        <w:t xml:space="preserve">Within this structure, sponsorships are further organized into Silver and Gold packages. Sponsor benefits include:</w:t>
      </w:r>
    </w:p>
    <w:p>
      <w:pPr>
        <w:pStyle w:val="ListParagraph"/>
        <w:numPr>
          <w:ilvl w:val="0"/>
          <w:numId w:val="1"/>
        </w:numPr>
        <w:spacing w:after="80"/>
      </w:pPr>
      <w:r>
        <w:t xml:space="preserve">Visibility across all WAiFF social media channels</w:t>
      </w:r>
    </w:p>
    <w:p>
      <w:pPr>
        <w:pStyle w:val="ListParagraph"/>
        <w:numPr>
          <w:ilvl w:val="0"/>
          <w:numId w:val="1"/>
        </w:numPr>
        <w:spacing w:after="80"/>
      </w:pPr>
      <w:r>
        <w:t xml:space="preserve">Marketing and banner placement at the event</w:t>
      </w:r>
    </w:p>
    <w:p>
      <w:pPr>
        <w:pStyle w:val="ListParagraph"/>
        <w:numPr>
          <w:ilvl w:val="0"/>
          <w:numId w:val="1"/>
        </w:numPr>
        <w:spacing w:after="80"/>
      </w:pPr>
      <w:r>
        <w:t xml:space="preserve">Advertising placement shown after keynote sessions</w:t>
      </w:r>
    </w:p>
    <w:p>
      <w:pPr>
        <w:pStyle w:val="ListParagraph"/>
        <w:numPr>
          <w:ilvl w:val="0"/>
          <w:numId w:val="1"/>
        </w:numPr>
        <w:spacing w:after="80"/>
      </w:pPr>
      <w:r>
        <w:t xml:space="preserve">A speaking slot for a representative from the sponsor's team</w:t>
      </w:r>
    </w:p>
    <w:p>
      <w:pPr>
        <w:pStyle w:val="Heading2"/>
        <w:spacing w:after="100" w:before="220"/>
      </w:pPr>
      <w:r>
        <w:t xml:space="preserve">4.1 How the Organizer Earns from Sponsorship</w:t>
      </w:r>
    </w:p>
    <w:p>
      <w:pPr>
        <w:spacing w:after="140"/>
      </w:pPr>
      <w:r>
        <w:t xml:space="preserve">The Organizer negotiates sponsorship deals directly (for example, securing a sponsor at USD 150,000). The Organizer then pays WAiFF's required sponsorship fee for the relevant tier (for example, EUR 75,000). The remaining balance is the Organizer's profit from that sponsorship deal. WAiFF and Quantum Leap AI Media and Productions do not take any share of ticketing or filmmaker submission-fee revenue — only of sponsorship-derived profit, as set out below.</w:t>
      </w:r>
    </w:p>
    <w:p>
      <w:pPr>
        <w:pStyle w:val="Heading1"/>
        <w:spacing w:after="160" w:before="320"/>
      </w:pPr>
      <w:r>
        <w:t xml:space="preserve">5. Quantum Leap AI Media and Productions' Share</w:t>
      </w:r>
    </w:p>
    <w:p>
      <w:pPr>
        <w:spacing w:after="140"/>
      </w:pPr>
      <w:r>
        <w:t xml:space="preserve">As the party connecting Exhicon Group to this opportunity, Quantum Leap AI Media and Productions (Aditya Upadhyay, CEO &amp; Co-Founder, India Ambassador for WAiFF) receives 20% of the Organizer's net profit from each sponsorship deal — calculated after WAiFF's sponsorship fee and applicable taxes and other deductions. This share applies only to sponsorship-derived profit. It does not apply to ticketing revenue or filmmaker submission-fee revenue, which the Organizer retains in full.</w:t>
      </w:r>
    </w:p>
    <w:p>
      <w:pPr>
        <w:pStyle w:val="Heading1"/>
        <w:spacing w:after="160" w:before="320"/>
      </w:pPr>
      <w:r>
        <w:t xml:space="preserve">6. Alternative Track: Sponsor Referral (Non-Organizer)</w:t>
      </w:r>
    </w:p>
    <w:p>
      <w:pPr>
        <w:spacing w:after="140"/>
      </w:pPr>
      <w:r>
        <w:t xml:space="preserve">If Exhicon Group does not wish to take on the Organizer role, an alternative arrangement is available: introducing sponsors directly to WAiFF India without organizing the event. In this case, Aditya Upadhyay / Quantum Leap AI Media and Productions will pay a 10% referral fee on the total sponsorship value that Exhicon Group brings in. For example, a referred sponsorship of EUR 450,000 would carry a referral fee of approximately INR 45 lakh.</w:t>
      </w:r>
    </w:p>
    <w:p>
      <w:pPr>
        <w:pStyle w:val="Heading1"/>
        <w:spacing w:after="160" w:before="320"/>
      </w:pPr>
      <w:r>
        <w:t xml:space="preserve">7. Support Offered</w:t>
      </w:r>
    </w:p>
    <w:p>
      <w:pPr>
        <w:pStyle w:val="ListParagraph"/>
        <w:numPr>
          <w:ilvl w:val="0"/>
          <w:numId w:val="1"/>
        </w:numPr>
        <w:spacing w:after="80"/>
      </w:pPr>
      <w:r>
        <w:t xml:space="preserve">Direct guidance from Aditya Upadhyay, India Ambassador, on which sponsor categories are likely to be the best fit.</w:t>
      </w:r>
    </w:p>
    <w:p>
      <w:pPr>
        <w:pStyle w:val="ListParagraph"/>
        <w:numPr>
          <w:ilvl w:val="0"/>
          <w:numId w:val="1"/>
        </w:numPr>
        <w:spacing w:after="80"/>
      </w:pPr>
      <w:r>
        <w:t xml:space="preserve">Introductions to relevant people and organizations within the WAiFF network, as needed.</w:t>
      </w:r>
    </w:p>
    <w:p>
      <w:pPr>
        <w:pStyle w:val="ListParagraph"/>
        <w:numPr>
          <w:ilvl w:val="0"/>
          <w:numId w:val="1"/>
        </w:numPr>
        <w:spacing w:after="80"/>
      </w:pPr>
      <w:r>
        <w:t xml:space="preserve">Coordination with WAiFF's India and international teams on keynote speakers, venue support, and event structure.</w:t>
      </w:r>
    </w:p>
    <w:p>
      <w:pPr>
        <w:pStyle w:val="Heading1"/>
        <w:spacing w:after="160" w:before="320"/>
      </w:pPr>
      <w:r>
        <w:t xml:space="preserve">8. Next Steps</w:t>
      </w:r>
    </w:p>
    <w:p>
      <w:pPr>
        <w:spacing w:after="140"/>
      </w:pPr>
      <w:r>
        <w:t xml:space="preserve">Aditya Upadhyay is available to walk Exhicon Group through this structure in detail and to make introductions to the relevant WAiFF stakeholders. Additional materials on WAiFF, including a detailed overview of the festival and its sponsorship structure, have been shared separately.</w:t>
      </w:r>
    </w:p>
    <w:p>
      <w:pPr>
        <w:spacing w:after="300"/>
      </w:pPr>
    </w:p>
    <w:p>
      <w:pPr>
        <w:pBdr>
          <w:top w:val="single" w:color="CCCCCC" w:sz="4" w:space="4"/>
        </w:pBdr>
        <w:spacing w:after="120" w:before="200"/>
      </w:pPr>
      <w:r>
        <w:t xml:space="preserve"/>
      </w:r>
    </w:p>
    <w:p>
      <w:pPr>
        <w:spacing w:after="140"/>
      </w:pPr>
      <w:r>
        <w:rPr>
          <w:b/>
          <w:bCs/>
          <w:sz w:val="20"/>
          <w:szCs w:val="20"/>
        </w:rPr>
        <w:t xml:space="preserve">Aditya Upadhyay</w:t>
      </w:r>
    </w:p>
    <w:p>
      <w:pPr>
        <w:spacing w:after="140"/>
      </w:pPr>
      <w:r>
        <w:rPr>
          <w:sz w:val="20"/>
          <w:szCs w:val="20"/>
        </w:rPr>
        <w:t xml:space="preserve">India Ambassador, World AI Film Festival (WAiFF)</w:t>
      </w:r>
    </w:p>
    <w:p>
      <w:pPr>
        <w:spacing w:after="140"/>
      </w:pPr>
      <w:r>
        <w:rPr>
          <w:sz w:val="20"/>
          <w:szCs w:val="20"/>
        </w:rPr>
        <w:t xml:space="preserve">CEO &amp; Co-Founder, Quantum Leap AI Media and Productions</w:t>
      </w:r>
    </w:p>
    <w:p>
      <w:pPr>
        <w:spacing w:after="140"/>
      </w:pPr>
      <w:r>
        <w:rPr>
          <w:sz w:val="20"/>
          <w:szCs w:val="20"/>
        </w:rPr>
        <w:t xml:space="preserve">adiup394@gmail.com</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WAiFF India — Confidential Partnership Proposal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CONFIDENTIAL — NOT FOR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pPr>
    <w:rPr>
      <w:rFonts w:ascii="Calibri" w:cs="Calibri" w:eastAsia="Calibri" w:hAnsi="Calibri"/>
      <w:b/>
      <w:bCs/>
      <w:color w:val="1B2A4A"/>
      <w:sz w:val="28"/>
      <w:szCs w:val="28"/>
    </w:rPr>
  </w:style>
  <w:style w:type="paragraph" w:styleId="Heading2">
    <w:name w:val="Heading 2"/>
    <w:basedOn w:val="Normal"/>
    <w:next w:val="Normal"/>
    <w:pPr>
      <w:spacing w:after="100" w:before="220"/>
    </w:pPr>
    <w:rPr>
      <w:rFonts w:ascii="Calibri" w:cs="Calibri" w:eastAsia="Calibri" w:hAnsi="Calibri"/>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2026-09-12T14:45:07.352Z</dcterms:created>
  <dcterms:modified xsi:type="dcterms:W3CDTF">2026-09-12T14:45:07.365Z</dcterms:modified>
</cp:coreProperties>
</file>

<file path=docProps/custom.xml><?xml version="1.0" encoding="utf-8"?>
<Properties xmlns="http://schemas.openxmlformats.org/officeDocument/2006/custom-properties" xmlns:vt="http://schemas.openxmlformats.org/officeDocument/2006/docPropsVTypes"/>
</file>