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C89B2A"/>
          <w:sz w:val="22"/>
          <w:szCs w:val="22"/>
        </w:rPr>
        <w:t xml:space="preserve">TWO-TRACK PRICING AGENT</w:t>
      </w:r>
    </w:p>
    <w:p>
      <w:pPr>
        <w:spacing w:after="60"/>
      </w:pPr>
      <w:r>
        <w:rPr>
          <w:color w:val="4A4A4A"/>
          <w:sz w:val="20"/>
          <w:szCs w:val="20"/>
        </w:rPr>
        <w:t xml:space="preserve">BUILD GUIDE</w:t>
      </w:r>
    </w:p>
    <w:p>
      <w:pPr>
        <w:spacing w:after="280"/>
      </w:pPr>
      <w:r>
        <w:rPr>
          <w:b/>
          <w:bCs/>
          <w:sz w:val="48"/>
          <w:szCs w:val="48"/>
        </w:rPr>
        <w:t xml:space="preserve">Building an AI Agent from Scratch</w:t>
      </w:r>
    </w:p>
    <w:p>
      <w:pPr>
        <w:spacing w:after="360"/>
      </w:pPr>
      <w:r>
        <w:rPr>
          <w:i/>
          <w:iCs/>
          <w:color w:val="4A4A4A"/>
          <w:sz w:val="26"/>
          <w:szCs w:val="26"/>
        </w:rPr>
        <w:t xml:space="preserve">A beginner-friendly walkthrough to building a pricing agent on the Claude Agent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AUTHOR</w:t>
            </w:r>
          </w:p>
        </w:tc>
        <w:tc>
          <w:tcPr>
            <w:tcW w:type="dxa" w:w="234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AUDIENCE</w:t>
            </w:r>
          </w:p>
        </w:tc>
        <w:tc>
          <w:tcPr>
            <w:tcW w:type="dxa" w:w="234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DATE</w:t>
            </w:r>
          </w:p>
        </w:tc>
        <w:tc>
          <w:tcPr>
            <w:tcW w:type="dxa" w:w="234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STACK</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Ashutosh Dixit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New-to-AI builders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April 2026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Python + Claude Agent SDK</w:t>
            </w:r>
          </w:p>
        </w:tc>
      </w:tr>
    </w:tbl>
    <w:p>
      <w:r>
        <w:br w:type="page"/>
      </w:r>
    </w:p>
    <w:p>
      <w:pPr>
        <w:pStyle w:val="Heading1"/>
      </w:pPr>
      <w:r>
        <w:t xml:space="preserve">1. What You'll Build</w:t>
      </w:r>
    </w:p>
    <w:p>
      <w:pPr>
        <w:spacing w:after="120"/>
      </w:pPr>
      <w:r>
        <w:t xml:space="preserve">By the end of this guide, you will have a working AI agent that understands a two-track B2B SaaS pricing architecture and can: (a) quote a package for a prospect, (b) project total revenue across a mix of customer cohorts, (c) recommend the right tier for a company profile, and (d) answer sales-enablement questions grounded in the pricing model.</w:t>
      </w:r>
    </w:p>
    <w:p>
      <w:pPr>
        <w:spacing w:after="120"/>
      </w:pPr>
      <w:r>
        <w:t xml:space="preserve">The agent is built in Python using the Claude Agent SDK pattern. It is roughly 300 lines of code spread across four files, small enough to read end-to-end in one sitting and robust enough to demonstrate real agent-building concepts in a portfolio or interview.</w:t>
      </w:r>
    </w:p>
    <w:p>
      <w:pPr>
        <w:pStyle w:val="Heading2"/>
      </w:pPr>
      <w:r>
        <w:t xml:space="preserve">1.1 What is an AI Agent?</w:t>
      </w:r>
    </w:p>
    <w:p>
      <w:pPr>
        <w:spacing w:after="120"/>
      </w:pPr>
      <w:r>
        <w:t xml:space="preserve">An AI agent is a program that wraps a large language model (LLM) so the model can do more than chat. The model is given a goal and a set of tools (deterministic functions). On each turn, the model decides whether to answer directly or to call a tool. The program executes the tool, feeds the result back to the model, and loops until the model produces a final answer.</w:t>
      </w:r>
    </w:p>
    <w:p>
      <w:pPr>
        <w:spacing w:after="120"/>
      </w:pPr>
      <w:r>
        <w:t xml:space="preserve">Think of the LLM as the brain and the tools as its hands. In this project, the brain figures out that the user wants a quote; the hands do the exact pricing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3D6" w:val="clear"/>
            <w:tcMar>
              <w:top w:type="dxa" w:w="120"/>
              <w:left w:type="dxa" w:w="160"/>
              <w:bottom w:type="dxa" w:w="120"/>
              <w:right w:type="dxa" w:w="160"/>
            </w:tcMar>
          </w:tcPr>
          <w:p>
            <w:pPr>
              <w:spacing w:after="60"/>
            </w:pPr>
            <w:r>
              <w:rPr>
                <w:b/>
                <w:bCs/>
              </w:rPr>
              <w:t xml:space="preserve">Key design principle</w:t>
            </w:r>
          </w:p>
          <w:p>
            <w:r>
              <w:t xml:space="preserve">Math and lookups live in code. Judgment and conversation live in the LLM. This split is what makes financial agents reliable. The model never invents a number.</w:t>
            </w:r>
          </w:p>
        </w:tc>
      </w:tr>
    </w:tbl>
    <w:p>
      <w:pPr>
        <w:pStyle w:val="Heading1"/>
      </w:pPr>
      <w:r>
        <w:t xml:space="preserve">2. Why This Agent Exists</w:t>
      </w:r>
    </w:p>
    <w:p>
      <w:pPr>
        <w:spacing w:after="120"/>
      </w:pPr>
      <w:r>
        <w:t xml:space="preserve">A B2B SaaS platform with two independent subscription tracks (Hiring and Creator) plus a 20% All-Access bundle creates complexity across 7 tiers, a la carte add-ons, and 5 canonical bundle combinations. That complexity creates three real problems:</w:t>
      </w:r>
    </w:p>
    <w:p>
      <w:pPr>
        <w:pStyle w:val="ListParagraph"/>
        <w:numPr>
          <w:ilvl w:val="0"/>
          <w:numId w:val="2"/>
        </w:numPr>
      </w:pPr>
      <w:r>
        <w:t xml:space="preserve">Sales reps need instant, accurate quotes during prospect calls.</w:t>
      </w:r>
    </w:p>
    <w:p>
      <w:pPr>
        <w:pStyle w:val="ListParagraph"/>
        <w:numPr>
          <w:ilvl w:val="0"/>
          <w:numId w:val="2"/>
        </w:numPr>
      </w:pPr>
      <w:r>
        <w:t xml:space="preserve">Finance needs revenue projections for investor updates and budget planning.</w:t>
      </w:r>
    </w:p>
    <w:p>
      <w:pPr>
        <w:pStyle w:val="ListParagraph"/>
        <w:numPr>
          <w:ilvl w:val="0"/>
          <w:numId w:val="2"/>
        </w:numPr>
      </w:pPr>
      <w:r>
        <w:t xml:space="preserve">New hires need a quick way to learn what each tier includes.</w:t>
      </w:r>
    </w:p>
    <w:p>
      <w:pPr>
        <w:spacing w:after="120"/>
      </w:pPr>
      <w:r>
        <w:t xml:space="preserve">The Two-Track Pricing Agent solves all three. One interface, one source of truth.</w:t>
      </w:r>
    </w:p>
    <w:p>
      <w:pPr>
        <w:pStyle w:val="Heading1"/>
      </w:pPr>
      <w:r>
        <w:t xml:space="preserve">3. Architecture at a Glance</w:t>
      </w:r>
    </w:p>
    <w:p>
      <w:pPr>
        <w:spacing w:after="120"/>
      </w:pPr>
      <w:r>
        <w:t xml:space="preserve">The flow has five stations. The user asks a question. Claude reads it and decides which tool to call. The tool reads from a pricing data file and computes a result. Claude receives that result as structured JSON and composes a natural-language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LAYER</w:t>
            </w:r>
          </w:p>
        </w:tc>
        <w:tc>
          <w:tcPr>
            <w:tcW w:type="dxa" w:w="312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RESPONSIBILITY</w:t>
            </w:r>
          </w:p>
        </w:tc>
        <w:tc>
          <w:tcPr>
            <w:tcW w:type="dxa" w:w="312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FILE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User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Asks a question in plain English</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N/A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LLM</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Interprets intent, picks a tool, formats the answer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agent.py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Tools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Deterministic Python functions for pricing and projections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tools.py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Data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Source-of-truth pricing tables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pricing_data.py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Tests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Offline validation that math matches the spec</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test_tools.py</w:t>
            </w:r>
          </w:p>
        </w:tc>
      </w:tr>
    </w:tbl>
    <w:p>
      <w:pPr>
        <w:spacing w:after="120"/>
      </w:pPr>
      <w:r>
        <w:t xml:space="preserve">Open docs/ARCHITECTURE.html for a visual of the same flow.</w:t>
      </w:r>
    </w:p>
    <w:p>
      <w:pPr>
        <w:pStyle w:val="Heading1"/>
      </w:pPr>
      <w:r>
        <w:t xml:space="preserve">4. Prerequisites</w:t>
      </w:r>
    </w:p>
    <w:p>
      <w:pPr>
        <w:pStyle w:val="ListParagraph"/>
        <w:numPr>
          <w:ilvl w:val="0"/>
          <w:numId w:val="2"/>
        </w:numPr>
      </w:pPr>
      <w:r>
        <w:t xml:space="preserve">Python 3.10 or higher installed.</w:t>
      </w:r>
    </w:p>
    <w:p>
      <w:pPr>
        <w:pStyle w:val="ListParagraph"/>
        <w:numPr>
          <w:ilvl w:val="0"/>
          <w:numId w:val="2"/>
        </w:numPr>
      </w:pPr>
      <w:r>
        <w:t xml:space="preserve">An Anthropic API key. Sign up at console.anthropic.com and create a key.</w:t>
      </w:r>
    </w:p>
    <w:p>
      <w:pPr>
        <w:pStyle w:val="ListParagraph"/>
        <w:numPr>
          <w:ilvl w:val="0"/>
          <w:numId w:val="2"/>
        </w:numPr>
      </w:pPr>
      <w:r>
        <w:t xml:space="preserve">Basic comfort with the terminal and reading Python (no ML background required).</w:t>
      </w:r>
    </w:p>
    <w:p>
      <w:pPr>
        <w:pStyle w:val="Heading2"/>
      </w:pPr>
      <w:r>
        <w:t xml:space="preserve">4.1 Install the SDK</w:t>
      </w:r>
    </w:p>
    <w:p>
      <w:pPr>
        <w:shd w:fill="F4F1E9" w:val="clear"/>
        <w:spacing w:after="80" w:before="80"/>
      </w:pPr>
      <w:r>
        <w:rPr>
          <w:rFonts w:ascii="Courier New" w:cs="Courier New" w:eastAsia="Courier New" w:hAnsi="Courier New"/>
          <w:sz w:val="20"/>
          <w:szCs w:val="20"/>
        </w:rPr>
        <w:t xml:space="preserve">pip install anthropic</w:t>
      </w:r>
    </w:p>
    <w:p>
      <w:pPr>
        <w:spacing w:after="120"/>
      </w:pPr>
      <w:r>
        <w:t xml:space="preserve">Set the API key in your shell:</w:t>
      </w:r>
    </w:p>
    <w:p>
      <w:pPr>
        <w:shd w:fill="F4F1E9" w:val="clear"/>
        <w:spacing w:after="80" w:before="80"/>
      </w:pPr>
      <w:r>
        <w:rPr>
          <w:rFonts w:ascii="Courier New" w:cs="Courier New" w:eastAsia="Courier New" w:hAnsi="Courier New"/>
          <w:sz w:val="20"/>
          <w:szCs w:val="20"/>
        </w:rPr>
        <w:t xml:space="preserve">export ANTHROPIC_API_KEY="sk-ant-..."</w:t>
      </w:r>
    </w:p>
    <w:p>
      <w:pPr>
        <w:pStyle w:val="Heading1"/>
      </w:pPr>
      <w:r>
        <w:t xml:space="preserve">5. Build It, Step by Step</w:t>
      </w:r>
    </w:p>
    <w:p>
      <w:pPr>
        <w:pStyle w:val="Heading2"/>
      </w:pPr>
      <w:r>
        <w:t xml:space="preserve">Step 1. Extract the pricing into a data file</w:t>
      </w:r>
    </w:p>
    <w:p>
      <w:pPr>
        <w:spacing w:after="120"/>
      </w:pPr>
      <w:r>
        <w:t xml:space="preserve">Pull every number (tier prices, seat counts, extra post prices, bundle discounts) into a Python dictionary in pricing_data.py. This becomes the one place a number can live. If pricing changes next week, you update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3D6" w:val="clear"/>
            <w:tcMar>
              <w:top w:type="dxa" w:w="120"/>
              <w:left w:type="dxa" w:w="160"/>
              <w:bottom w:type="dxa" w:w="120"/>
              <w:right w:type="dxa" w:w="160"/>
            </w:tcMar>
          </w:tcPr>
          <w:p>
            <w:pPr>
              <w:spacing w:after="60"/>
            </w:pPr>
            <w:r>
              <w:rPr>
                <w:b/>
                <w:bCs/>
              </w:rPr>
              <w:t xml:space="preserve">Gotcha</w:t>
            </w:r>
          </w:p>
          <w:p>
            <w:r>
              <w:t xml:space="preserve">Store the 20% discount as ALL_ACCESS_DISCOUNT = 0.20, not '20'. If you treat it as a percentage in one place and a fraction in another, your math will drift without you noticing.</w:t>
            </w:r>
          </w:p>
        </w:tc>
      </w:tr>
    </w:tbl>
    <w:p>
      <w:pPr>
        <w:pStyle w:val="Heading2"/>
      </w:pPr>
      <w:r>
        <w:t xml:space="preserve">Step 2. Write deterministic tools</w:t>
      </w:r>
    </w:p>
    <w:p>
      <w:pPr>
        <w:spacing w:after="120"/>
      </w:pPr>
      <w:r>
        <w:t xml:space="preserve">Tools are the hands of the agent. Each is a pure Python function. In this project there are five:</w:t>
      </w:r>
    </w:p>
    <w:p>
      <w:pPr>
        <w:pStyle w:val="ListParagraph"/>
        <w:numPr>
          <w:ilvl w:val="0"/>
          <w:numId w:val="2"/>
        </w:numPr>
      </w:pPr>
      <w:r>
        <w:t xml:space="preserve">quote_package(hiring_tier, creator_tier, extra_job_posts) returns a line-item quote.</w:t>
      </w:r>
    </w:p>
    <w:p>
      <w:pPr>
        <w:pStyle w:val="ListParagraph"/>
        <w:numPr>
          <w:ilvl w:val="0"/>
          <w:numId w:val="2"/>
        </w:numPr>
      </w:pPr>
      <w:r>
        <w:t xml:space="preserve">project_revenue(customer_mix) runs a cohort-based revenue projection.</w:t>
      </w:r>
    </w:p>
    <w:p>
      <w:pPr>
        <w:pStyle w:val="ListParagraph"/>
        <w:numPr>
          <w:ilvl w:val="0"/>
          <w:numId w:val="2"/>
        </w:numPr>
      </w:pPr>
      <w:r>
        <w:t xml:space="preserve">recommend_tier(annual_hires, annual_campaigns, ...) gives a rules-based fit.</w:t>
      </w:r>
    </w:p>
    <w:p>
      <w:pPr>
        <w:pStyle w:val="ListParagraph"/>
        <w:numPr>
          <w:ilvl w:val="0"/>
          <w:numId w:val="2"/>
        </w:numPr>
      </w:pPr>
      <w:r>
        <w:t xml:space="preserve">lookup_tier_detail(track, tier) returns the feature-level record.</w:t>
      </w:r>
    </w:p>
    <w:p>
      <w:pPr>
        <w:pStyle w:val="ListParagraph"/>
        <w:numPr>
          <w:ilvl w:val="0"/>
          <w:numId w:val="2"/>
        </w:numPr>
      </w:pPr>
      <w:r>
        <w:t xml:space="preserve">list_all_bundles() returns the canonical bundle catalog.</w:t>
      </w:r>
    </w:p>
    <w:p>
      <w:pPr>
        <w:spacing w:after="120"/>
      </w:pPr>
      <w:r>
        <w:t xml:space="preserve">Keep them boring. No calls to the LLM from inside a tool. No randomness. Same inputs always return the same outputs.</w:t>
      </w:r>
    </w:p>
    <w:p>
      <w:pPr>
        <w:pStyle w:val="Heading2"/>
      </w:pPr>
      <w:r>
        <w:t xml:space="preserve">Step 3. Describe each tool to the LLM</w:t>
      </w:r>
    </w:p>
    <w:p>
      <w:pPr>
        <w:spacing w:after="120"/>
      </w:pPr>
      <w:r>
        <w:t xml:space="preserve">The LLM cannot see your Python code. It sees JSON schemas describing what each tool does and what parameters it takes. The description field is effectively part of your prompt, so write it carefully.</w:t>
      </w:r>
    </w:p>
    <w:p>
      <w:pPr>
        <w:shd w:fill="F4F1E9" w:val="clear"/>
        <w:spacing w:after="80" w:before="80"/>
      </w:pPr>
      <w:r>
        <w:rPr>
          <w:rFonts w:ascii="Courier New" w:cs="Courier New" w:eastAsia="Courier New" w:hAnsi="Courier New"/>
          <w:sz w:val="20"/>
          <w:szCs w:val="20"/>
        </w:rPr>
        <w:t xml:space="preserve">TOOL_SCHEMAS = [{
  "name": "quote_package",
  "description": "Generate a line-item annual price quote. Applies 20% bundle discount when both tracks are selected.",
  "input_schema": {
     "type": "object",
     "properties": {
       "hiring_tier":  {"type": "string", "enum": ["starter","pro","elite","enterprise"]},
       "creator_tier": {"type": "string", "enum": ["creator_starter","creator_pro","enterprise"]},
       "extra_job_posts": {"type": "integer", "default": 0}
     }
  }
}]</w:t>
      </w:r>
    </w:p>
    <w:p>
      <w:pPr>
        <w:pStyle w:val="Heading2"/>
      </w:pPr>
      <w:r>
        <w:t xml:space="preserve">Step 4. Wire up the agent loop</w:t>
      </w:r>
    </w:p>
    <w:p>
      <w:pPr>
        <w:spacing w:after="120"/>
      </w:pPr>
      <w:r>
        <w:t xml:space="preserve">The agent loop is short. On each iteration, send the conversation to Claude along with the tool schemas. If Claude calls a tool, execute it and append the result to the conversation. Stop when Claude produces a final text answer.</w:t>
      </w:r>
    </w:p>
    <w:p>
      <w:pPr>
        <w:shd w:fill="F4F1E9" w:val="clear"/>
        <w:spacing w:after="80" w:before="80"/>
      </w:pPr>
      <w:r>
        <w:rPr>
          <w:rFonts w:ascii="Courier New" w:cs="Courier New" w:eastAsia="Courier New" w:hAnsi="Courier New"/>
          <w:sz w:val="20"/>
          <w:szCs w:val="20"/>
        </w:rPr>
        <w:t xml:space="preserve">response = client.messages.create(
    model="claude-sonnet-4-6",
    system=SYSTEM_PROMPT,
    tools=TOOL_SCHEMAS,
    messages=messages,
)
if response.stop_reason == "end_turn":
    return extract_text(response)
for block in response.content:
    if block.type == "tool_use":
        result = TOOL_REGISTRY[block.name](**block.input)
        messages.append(tool_result_message(block.id, result))</w:t>
      </w:r>
    </w:p>
    <w:p>
      <w:pPr>
        <w:pStyle w:val="Heading2"/>
      </w:pPr>
      <w:r>
        <w:t xml:space="preserve">Step 5. Write a clear system prompt</w:t>
      </w:r>
    </w:p>
    <w:p>
      <w:pPr>
        <w:spacing w:after="120"/>
      </w:pPr>
      <w:r>
        <w:t xml:space="preserve">The system prompt shapes the agent's behavior. Be explicit: never invent prices, always call a tool for math, ask clarifying questions when intent is ambiguous. Include a short reference of the tracks so the agent has context even before the first tool call.</w:t>
      </w:r>
    </w:p>
    <w:p>
      <w:pPr>
        <w:pStyle w:val="Heading2"/>
      </w:pPr>
      <w:r>
        <w:t xml:space="preserve">Step 6. Add offline tests</w:t>
      </w:r>
    </w:p>
    <w:p>
      <w:pPr>
        <w:spacing w:after="120"/>
      </w:pPr>
      <w:r>
        <w:t xml:space="preserve">Write unit tests for every tool. This is the safety net that catches pricing drift. Tests should be fast and need no API key. The test file here runs 17 assertions in under a second.</w:t>
      </w:r>
    </w:p>
    <w:p>
      <w:pPr>
        <w:shd w:fill="F4F1E9" w:val="clear"/>
        <w:spacing w:after="80" w:before="80"/>
      </w:pPr>
      <w:r>
        <w:rPr>
          <w:rFonts w:ascii="Courier New" w:cs="Courier New" w:eastAsia="Courier New" w:hAnsi="Courier New"/>
          <w:sz w:val="20"/>
          <w:szCs w:val="20"/>
        </w:rPr>
        <w:t xml:space="preserve">def test_flagship_bundle():
    q = quote_package(hiring_tier="elite", creator_tier="creator_pro")
    assert q["annual_total"] == 15998
    assert q["bundle_discount"] == 4000</w:t>
      </w:r>
    </w:p>
    <w:p>
      <w:pPr>
        <w:pStyle w:val="Heading2"/>
      </w:pPr>
      <w:r>
        <w:t xml:space="preserve">Step 7. Run it</w:t>
      </w:r>
    </w:p>
    <w:p>
      <w:pPr>
        <w:shd w:fill="F4F1E9" w:val="clear"/>
        <w:spacing w:after="80" w:before="80"/>
      </w:pPr>
      <w:r>
        <w:rPr>
          <w:rFonts w:ascii="Courier New" w:cs="Courier New" w:eastAsia="Courier New" w:hAnsi="Courier New"/>
          <w:sz w:val="20"/>
          <w:szCs w:val="20"/>
        </w:rPr>
        <w:t xml:space="preserve">python test_tools.py          # verify pricing math first
python demo_offline.py        # see tools in action without calling the LLM
python agent.py               # interactive REPL with Claude
python agent.py "Quote Elite + Creator Pro"</w:t>
      </w:r>
    </w:p>
    <w:p>
      <w:pPr>
        <w:pStyle w:val="Heading1"/>
      </w:pPr>
      <w:r>
        <w:t xml:space="preserve">6. Example Conversations</w:t>
      </w:r>
    </w:p>
    <w:p>
      <w:pPr>
        <w:pStyle w:val="Heading3"/>
      </w:pPr>
      <w:r>
        <w:t xml:space="preserve">Example 1. Single-tier quote</w:t>
      </w:r>
    </w:p>
    <w:p>
      <w:pPr>
        <w:spacing w:after="120"/>
      </w:pPr>
      <w:r>
        <w:t xml:space="preserve">User: 'How much is Pro hiring?'</w:t>
      </w:r>
    </w:p>
    <w:p>
      <w:pPr>
        <w:spacing w:after="120"/>
      </w:pPr>
      <w:r>
        <w:t xml:space="preserve">Agent: Calls quote_package(hiring_tier='pro') and replies: 'Hiring Pro is $3,999/yr. Includes 5 admin seats, 3 active job postings, and 40 outreach messages/month. Best for growing companies hiring 5 to 15 roles a year.'</w:t>
      </w:r>
    </w:p>
    <w:p>
      <w:pPr>
        <w:pStyle w:val="Heading3"/>
      </w:pPr>
      <w:r>
        <w:t xml:space="preserve">Example 2. Flagship bundle</w:t>
      </w:r>
    </w:p>
    <w:p>
      <w:pPr>
        <w:spacing w:after="120"/>
      </w:pPr>
      <w:r>
        <w:t xml:space="preserve">User: 'Quote the flagship All-Access package.'</w:t>
      </w:r>
    </w:p>
    <w:p>
      <w:pPr>
        <w:spacing w:after="120"/>
      </w:pPr>
      <w:r>
        <w:t xml:space="preserve">Agent: Calls quote_package(hiring_tier='elite', creator_tier='creator_pro') and replies with subtotal $19,998, 20% discount of $4,000, and a flagship All-Access price of $15,998.</w:t>
      </w:r>
    </w:p>
    <w:p>
      <w:pPr>
        <w:pStyle w:val="Heading3"/>
      </w:pPr>
      <w:r>
        <w:t xml:space="preserve">Example 3. Revenue projection</w:t>
      </w:r>
    </w:p>
    <w:p>
      <w:pPr>
        <w:spacing w:after="120"/>
      </w:pPr>
      <w:r>
        <w:t xml:space="preserve">User: 'Project revenue if we close 100 Starter, 40 Pro, 15 Elite, and 5 flagship deals this year.'</w:t>
      </w:r>
    </w:p>
    <w:p>
      <w:pPr>
        <w:spacing w:after="120"/>
      </w:pPr>
      <w:r>
        <w:t xml:space="preserve">Agent: Calls project_revenue with a 4-cohort mix and returns the total ARR, blended ARPA, and per-cohort breakdown in a single call.</w:t>
      </w:r>
    </w:p>
    <w:p>
      <w:pPr>
        <w:pStyle w:val="Heading1"/>
      </w:pPr>
      <w:r>
        <w:t xml:space="preserve">7. Extending the Agent</w:t>
      </w:r>
    </w:p>
    <w:p>
      <w:pPr>
        <w:spacing w:after="120"/>
      </w:pPr>
      <w:r>
        <w:t xml:space="preserve">Extensions follow the same pattern: add a function to tools.py, add a schema entry, write tests.</w:t>
      </w:r>
    </w:p>
    <w:p>
      <w:pPr>
        <w:pStyle w:val="ListParagraph"/>
        <w:numPr>
          <w:ilvl w:val="0"/>
          <w:numId w:val="2"/>
        </w:numPr>
      </w:pPr>
      <w:r>
        <w:t xml:space="preserve">Churn-adjusted ARR model that applies logo churn and net revenue retention.</w:t>
      </w:r>
    </w:p>
    <w:p>
      <w:pPr>
        <w:pStyle w:val="ListParagraph"/>
        <w:numPr>
          <w:ilvl w:val="0"/>
          <w:numId w:val="2"/>
        </w:numPr>
      </w:pPr>
      <w:r>
        <w:t xml:space="preserve">Sales motion simulator estimating how many Pro customers a rep needs to close quota.</w:t>
      </w:r>
    </w:p>
    <w:p>
      <w:pPr>
        <w:pStyle w:val="ListParagraph"/>
        <w:numPr>
          <w:ilvl w:val="0"/>
          <w:numId w:val="2"/>
        </w:numPr>
      </w:pPr>
      <w:r>
        <w:t xml:space="preserve">Discount approval tool that flags when a proposed discount exceeds policy.</w:t>
      </w:r>
    </w:p>
    <w:p>
      <w:pPr>
        <w:pStyle w:val="ListParagraph"/>
        <w:numPr>
          <w:ilvl w:val="0"/>
          <w:numId w:val="2"/>
        </w:numPr>
      </w:pPr>
      <w:r>
        <w:t xml:space="preserve">Multi-year projection with configurable growth rates.</w:t>
      </w:r>
    </w:p>
    <w:p>
      <w:pPr>
        <w:pStyle w:val="ListParagraph"/>
        <w:numPr>
          <w:ilvl w:val="0"/>
          <w:numId w:val="2"/>
        </w:numPr>
      </w:pPr>
      <w:r>
        <w:t xml:space="preserve">CRM integration so the agent can read prospect data directly.</w:t>
      </w:r>
    </w:p>
    <w:p>
      <w:pPr>
        <w:pStyle w:val="Heading1"/>
      </w:pPr>
      <w:r>
        <w:t xml:space="preserve">8. Lessons Learned</w:t>
      </w:r>
    </w:p>
    <w:p>
      <w:pPr>
        <w:pStyle w:val="ListParagraph"/>
        <w:numPr>
          <w:ilvl w:val="0"/>
          <w:numId w:val="2"/>
        </w:numPr>
      </w:pPr>
      <w:r>
        <w:t xml:space="preserve">Start with the data. A clean pricing_data.py makes everything else obvious.</w:t>
      </w:r>
    </w:p>
    <w:p>
      <w:pPr>
        <w:pStyle w:val="ListParagraph"/>
        <w:numPr>
          <w:ilvl w:val="0"/>
          <w:numId w:val="2"/>
        </w:numPr>
      </w:pPr>
      <w:r>
        <w:t xml:space="preserve">Write tests before the agent. Confidence in math is worth more than a fancy prompt.</w:t>
      </w:r>
    </w:p>
    <w:p>
      <w:pPr>
        <w:pStyle w:val="ListParagraph"/>
        <w:numPr>
          <w:ilvl w:val="0"/>
          <w:numId w:val="2"/>
        </w:numPr>
      </w:pPr>
      <w:r>
        <w:t xml:space="preserve">Tool descriptions are part of the prompt. Write them carefully.</w:t>
      </w:r>
    </w:p>
    <w:p>
      <w:pPr>
        <w:pStyle w:val="ListParagraph"/>
        <w:numPr>
          <w:ilvl w:val="0"/>
          <w:numId w:val="2"/>
        </w:numPr>
      </w:pPr>
      <w:r>
        <w:t xml:space="preserve">Keep the agent loop tiny. If it is longer than 50 lines, you are doing too much inside it.</w:t>
      </w:r>
    </w:p>
    <w:p>
      <w:pPr>
        <w:pStyle w:val="ListParagraph"/>
        <w:numPr>
          <w:ilvl w:val="0"/>
          <w:numId w:val="2"/>
        </w:numPr>
      </w:pPr>
      <w:r>
        <w:t xml:space="preserve">Log every tool call during development. You will learn a lot watching the model choose tools.</w:t>
      </w:r>
    </w:p>
    <w:p>
      <w:pPr>
        <w:pStyle w:val="Heading1"/>
      </w:pPr>
      <w:r>
        <w:t xml:space="preserve">9. Appendix: Illustrative Pricing</w:t>
      </w:r>
    </w:p>
    <w:p>
      <w:pPr>
        <w:spacing w:after="120"/>
      </w:pPr>
      <w:r>
        <w:t xml:space="preserve">All numbers are illustrative portfolio values, not real product pricing.</w:t>
      </w:r>
    </w:p>
    <w:p>
      <w:pPr>
        <w:pStyle w:val="Heading3"/>
      </w:pPr>
      <w:r>
        <w:t xml:space="preserve">Track 1: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TIER</w:t>
            </w:r>
          </w:p>
        </w:tc>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ANNUAL</w:t>
            </w:r>
          </w:p>
        </w:tc>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SEATS</w:t>
            </w:r>
          </w:p>
        </w:tc>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ACTIVE POSTS</w:t>
            </w:r>
          </w:p>
        </w:tc>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BEST FOR</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Starter</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$999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Startups, 1 to 3 hires/yr</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Pro</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$3,999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5</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Growing companies, 5 to 15 hires/yr</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Elite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$11,999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10</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5</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High-volume hiring, full network</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Enterprise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$25k+</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Unlimited</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Unlimited</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Large orgs, ATS integrations</w:t>
            </w:r>
          </w:p>
        </w:tc>
      </w:tr>
    </w:tbl>
    <w:p>
      <w:pPr>
        <w:pStyle w:val="Heading3"/>
      </w:pPr>
      <w:r>
        <w:t xml:space="preserve">Track 2: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TIER</w:t>
            </w:r>
          </w:p>
        </w:tc>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ANNUAL</w:t>
            </w:r>
          </w:p>
        </w:tc>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SEATS</w:t>
            </w:r>
          </w:p>
        </w:tc>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CAMPAIGNS/MO</w:t>
            </w:r>
          </w:p>
        </w:tc>
        <w:tc>
          <w:tcPr>
            <w:tcW w:type="dxa" w:w="1872"/>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BEST FOR</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Creator Starter</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$2,999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Testing creator partnerships</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Creator Pro</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$7,999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7</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Unlimited</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Ongoing creator programs</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Enterprise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$20k+</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Unlimited</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Unlimited</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Agencies, managed campaigns</w:t>
            </w:r>
          </w:p>
        </w:tc>
      </w:tr>
    </w:tbl>
    <w:p>
      <w:pPr>
        <w:pStyle w:val="Heading3"/>
      </w:pPr>
      <w:r>
        <w:t xml:space="preserve">All-Access Bundles (20%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COMBINATION</w:t>
            </w:r>
          </w:p>
        </w:tc>
        <w:tc>
          <w:tcPr>
            <w:tcW w:type="dxa" w:w="234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LIST</w:t>
            </w:r>
          </w:p>
        </w:tc>
        <w:tc>
          <w:tcPr>
            <w:tcW w:type="dxa" w:w="234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ALL-ACCESS</w:t>
            </w:r>
          </w:p>
        </w:tc>
        <w:tc>
          <w:tcPr>
            <w:tcW w:type="dxa" w:w="234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rPr>
                <w:b/>
                <w:bCs/>
                <w:color w:val="FFFFFF"/>
              </w:rPr>
              <w:t xml:space="preserve">SAVINGS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Starter + Creator Starter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$3,998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$3,198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$800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Pro + Creator Starter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$6,998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$5,598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$1,400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Pro + Creator Pro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$11,998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$9,598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$2,400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Elite + Creator Pro (Flagship)</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$19,998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$15,998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$4,000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Elite + Creator Starter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$14,998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$11,998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$3,000</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Two-Track Pricing Agent — Build Guide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89B2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Two-Track Pricing Agent — Build Guide</dc:title>
  <dc:creator>Ashutosh Dixit</dc:creator>
  <cp:lastModifiedBy>Un-named</cp:lastModifiedBy>
  <cp:revision>1</cp:revision>
  <dcterms:created xsi:type="dcterms:W3CDTF">2026-04-21T00:16:05.403Z</dcterms:created>
  <dcterms:modified xsi:type="dcterms:W3CDTF">2026-04-21T00:16:05.405Z</dcterms:modified>
</cp:coreProperties>
</file>

<file path=docProps/custom.xml><?xml version="1.0" encoding="utf-8"?>
<Properties xmlns="http://schemas.openxmlformats.org/officeDocument/2006/custom-properties" xmlns:vt="http://schemas.openxmlformats.org/officeDocument/2006/docPropsVTypes"/>
</file>