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595959"/>
          <w:sz w:val="26"/>
          <w:szCs w:val="26"/>
        </w:rPr>
        <w:t xml:space="preserve">Wireless Communication Engineering II</w:t>
      </w:r>
    </w:p>
    <w:p>
      <w:pPr>
        <w:spacing w:after="120"/>
        <w:jc w:val="center"/>
      </w:pPr>
      <w:r>
        <w:rPr>
          <w:b/>
          <w:bCs/>
          <w:color w:val="1F4E79"/>
          <w:sz w:val="28"/>
          <w:szCs w:val="28"/>
        </w:rPr>
        <w:t xml:space="preserve">Лабораторийн ажил — Лекц 3</w:t>
      </w:r>
    </w:p>
    <w:p>
      <w:pPr>
        <w:spacing w:after="240"/>
        <w:jc w:val="center"/>
      </w:pPr>
      <w:r>
        <w:rPr>
          <w:b/>
          <w:bCs/>
          <w:color w:val="1F4E79"/>
          <w:sz w:val="48"/>
          <w:szCs w:val="48"/>
        </w:rPr>
        <w:t xml:space="preserve">HackRF Pro ашиглан OFDM хэрэгжүүлэх</w:t>
      </w:r>
    </w:p>
    <w:p>
      <w:pPr>
        <w:spacing w:after="900"/>
        <w:jc w:val="center"/>
      </w:pPr>
      <w:r>
        <w:rPr>
          <w:color w:val="404040"/>
          <w:sz w:val="28"/>
          <w:szCs w:val="28"/>
        </w:rPr>
        <w:t xml:space="preserve">OFDM for Wireless Broadband — Оюутны гарын авлага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Холбогдох лекц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Lecture 3: OFDM of Wireless Broadband (K. Sakaguchi)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Хугацаа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 удаагийн хичээл × ~3 цаг (Хичээл 1 — симуляц, Хичээл 2 — HackRF Pro)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Багийн хэмжээ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2–3 оюутан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Тоног төхөөрөмж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 × HackRF Pro, антенн эсвэл SMA кабель + 30–40 dB attenuator, 1–2 PC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Программ хангамж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GNU Radio 3.10, SoapyHackRF (gr-soapy), Python 3 (numpy, scipy, matplotlib)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Хавсралт файлууд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 ширхэг .grc flowgraph, 3 ширхэг Python скрипт (Хавсралт A)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Үнэлгээ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Тайлан — 100 оноо (Бүлэг 7)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Агуулга</w:t>
      </w:r>
    </w:p>
    <w:sdt>
      <w:sdtPr>
        <w:alias w:val="Агуулга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</w:rPr>
        <w:t xml:space="preserve">Тайлбар: Word-оор нээхэд агуулга шинэчлэгдээгүй байвал агуулга дээр баруун товшиж “Update Field” сонгоно.</w:t>
      </w:r>
    </w:p>
    <w:p>
      <w:pPr>
        <w:pStyle w:val="Heading1"/>
        <w:pageBreakBefore/>
      </w:pPr>
      <w:r>
        <w:t xml:space="preserve">1. Зорилго ба хуваарь</w:t>
      </w:r>
    </w:p>
    <w:p>
      <w:pPr>
        <w:spacing w:after="120" w:line="276"/>
      </w:pPr>
      <w:r>
        <w:t xml:space="preserve">Өмнөх лабораторид (Лекц 2) бид narrowband суваг, path loss, Rayleigh fading-ийг судалсан. Өргөн зурвасын (wideband) системд time dispersive fading нь inter-symbol interference (ISI) үүсгэж, frequency selective fading нь дохионы спектрийг гажуудуулдаг. Энэ лабораторид OFDM нь өргөн зурвасын дохиог олон narrowband subcarrier болгон хувааж, IFFT/FFT ба cyclic prefix (CP)-ийн тусламжтайгаар ISI-г хэрхэн арилгадгийг эхлээд симуляцаар, дараа нь хоёр HackRF Pro ашиглан бодит радио орчинд туршина.</w:t>
      </w:r>
    </w:p>
    <w:p>
      <w:pPr>
        <w:pStyle w:val="Heading2"/>
      </w:pPr>
      <w:r>
        <w:t xml:space="preserve">1.1 Суралцахуйн үр дүн</w:t>
      </w:r>
    </w:p>
    <w:p>
      <w:pPr>
        <w:spacing w:after="120" w:line="276"/>
      </w:pPr>
      <w:r>
        <w:t xml:space="preserve">Лабораторийн ажлыг дуусгасны дараа оюутан дараах чадвартай болно: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IFFT/FFT-д суурилсан OFDM modulation/demodulation-ийг GNU Radio дээр угсарч, subcarrier-уудын orthogonality-г спектр болон constellation дээр тайлбарлах.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Multipath суваг ISI үүсгэдгийг, CP-ийн урт ба channel delay spread-ийн хамаарлыг туршилтаар тогтоох.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Frequency Domain Equalizer (FDE) ŝ(k) = ỹ(k)/h̃(k)-ийн ажиллагаа болон deep fade дээрх noise enhancement-ийг ажиглах.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Frequency selective Rayleigh fading дахь OFDM-ийн дундаж BER болон channel capacity C = Σ Δf·log₂(1+γₖ)-г онол ба симуляцаар харьцуулах.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Хоёр HackRF Pro ашиглан OFDM packet link байгуулж, packet error rate (PER)-ийг хэмжих.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Бодит хүлээн авсан IQ дохиог offline боловсруулж (timing synchronization, CFO estimation, channel estimation, equalization) subcarrier бүрийн SNR, BER, capacity-г тооцоолох.</w:t>
      </w:r>
    </w:p>
    <w:p>
      <w:pPr>
        <w:pStyle w:val="Heading2"/>
      </w:pPr>
      <w:r>
        <w:t xml:space="preserve">1.2 Хуваарь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669"/>
        <w:gridCol w:w="1150"/>
        <w:gridCol w:w="3669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Хугацаа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Хичээл 1 — Симуляц (компьютер)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Хугацаа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Хичээл 2 — HackRF Pro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Pre-lab шалгах, программ шалгах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0:00–0:20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Hardware setup, аюулгүй ажиллагаа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0:15–1:00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1: OFDM-ийн үндэс (IFFT/FFT, CP, CFO)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0:20–1:20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4: OFDM packet link, PER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1:00–2:00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2: Multipath, ISI, CP, FDE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1:20–2:50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5: Custom OFDM frame + offline receiver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2:00–2:50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3: Python — BER ба capacity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2:50–3:00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Өгөгдөл хадгалах, тоног төхөөрөмж хураах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2:50–3:00</w:t>
            </w: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Үр дүнгээ хадгалах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1.3 Шаардлагатай зүйлс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9"/>
        <w:gridCol w:w="3569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Төрөл</w:t>
            </w:r>
          </w:p>
        </w:tc>
        <w:tc>
          <w:tcPr>
            <w:tcW w:type="dxa" w:w="4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Тодорхойлолт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Тэмдэглэл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SDR</w:t>
            </w:r>
          </w:p>
        </w:tc>
        <w:tc>
          <w:tcPr>
            <w:tcW w:type="dxa" w:w="4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 × HackRF Pro (100 kHz – 6 GHz, half-duplex, 8-bit IQ, ≤ 20 MS/s, TCXO)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Нэг нь TX, нөгөө нь RX. HackRF One-той программын хувьд нийцтэй.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RF</w:t>
            </w:r>
          </w:p>
        </w:tc>
        <w:tc>
          <w:tcPr>
            <w:tcW w:type="dxa" w:w="4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Антенн (433 MHz ба 2.4 GHz), SMA кабель, 30–40 dB attenuator (SMA)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Кабелиар шууд холбоход attenuator заавал хэрэгтэй.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Ubuntu 22.04/24.04, USB 2.0/3.0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Нэг PC-д хоёр HackRF холбож болно (serial-аар ялгана).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Программ</w:t>
            </w:r>
          </w:p>
        </w:tc>
        <w:tc>
          <w:tcPr>
            <w:tcW w:type="dxa" w:w="4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GNU Radio 3.10, hackrf tools, SoapySDR + SoapyHackRF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2A00"/>
                <w:sz w:val="19"/>
                <w:szCs w:val="19"/>
              </w:rPr>
              <w:t xml:space="preserve">soapysdr-module-hackrf</w:t>
            </w:r>
            <w:r>
              <w:rPr>
                <w:sz w:val="19"/>
                <w:szCs w:val="19"/>
              </w:rPr>
              <w:t xml:space="preserve"> package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4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numpy, scipy, matplotlib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ofdm_sim.py, ofdm_lab5.py, lab4_per.py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Онолын товч тойм (Лекц 3)</w:t>
      </w:r>
    </w:p>
    <w:p>
      <w:pPr>
        <w:pStyle w:val="Heading2"/>
      </w:pPr>
      <w:r>
        <w:t xml:space="preserve">2.1 Wideband суваг ба ISI</w:t>
      </w:r>
    </w:p>
    <w:p>
      <w:pPr>
        <w:spacing w:after="120" w:line="276"/>
      </w:pPr>
      <w:r>
        <w:t xml:space="preserve">Хүлээн авсан дохио нь сувгийн impulse response h(τ) ба дамжуулсан дохионы convolution юм: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y(t) = ∫ h(τ) s(t − τ) dτ + n(t),        y(nΔt) = Σₗ hₗ · s(nΔt − lΔτ) + n(nΔt)</w:t>
      </w:r>
    </w:p>
    <w:p>
      <w:pPr>
        <w:spacing w:after="120" w:line="276"/>
      </w:pPr>
      <w:r>
        <w:t xml:space="preserve">Өөрөөр хэлбэл discrete хэлбэрт суваг нь FIR filter (tap delay line) юм. Two-path загварт h(τ) = h₀δ(τ) + h₁δ(τ − Δτ) бөгөөд давтамжийн хариу нь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h̃(f) = h₀ + h₁ · exp(−j2πfΔτ)</w:t>
      </w:r>
    </w:p>
    <w:p>
      <w:pPr>
        <w:spacing w:after="120" w:line="276"/>
      </w:pPr>
      <w:r>
        <w:t xml:space="preserve">Энэ функц нь давтамжийн тэнхлэгийн дагуу 1/Δτ алхамтай dip-үүдтэй (frequency selective fading). Дохионы зурвас ΔF ≪ 1/Δτ бол суваг flat (narrowband) гэж үзнэ. Single carrier системд Δτ = ΔTs бол өмнөх символ одоогийн символ дээр нэмэгдэж ISI үүснэ. BPSK-ийн хувьд (slide 9):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γ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|h₀|² / ( |h₁|² + σ²/P ),        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½ · erfc( √γ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)</w:t>
      </w:r>
    </w:p>
    <w:p>
      <w:pPr>
        <w:spacing w:after="120" w:line="276"/>
      </w:pPr>
      <w:r>
        <w:t xml:space="preserve">SNR өсөхөд γ</w:t>
      </w:r>
      <w:r>
        <w:rPr>
          <w:vertAlign w:val="subscript"/>
        </w:rPr>
        <w:t xml:space="preserve">I</w:t>
      </w:r>
      <w:r>
        <w:t xml:space="preserve"> нь |h₀|²/|h₁|² утганд тулж, BER нь error floor-д хүрнэ. Иймд single carrier системд зурвасыг өргөсгөхөд channel capacity төдийлөн өсөхгүй (slide 10).</w:t>
      </w:r>
    </w:p>
    <w:p>
      <w:pPr>
        <w:pStyle w:val="Heading2"/>
      </w:pPr>
      <w:r>
        <w:t xml:space="preserve">2.2 OFDM modulation ба demodulation</w:t>
      </w:r>
    </w:p>
    <w:p>
      <w:pPr>
        <w:spacing w:after="120" w:line="276"/>
      </w:pPr>
      <w:r>
        <w:t xml:space="preserve">OFDM нь өргөн зурвасын дохиог K ширхэг narrowband subcarrier-ийн нийлбэр болгон дамжуулна (slide 12):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s(t) = (1/√K) · Σ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k=0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K−1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s̃(kΔf) · exp(j2πkΔf·t),        0 ≤ t ≤ ΔT = 1/Δf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Томьёо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Утга (жишээ: N = 64, fs = 4 MS/s)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Subcarrier interval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Δf ≪ 1/Δτ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Δf = fs/N = 62.5 kHz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Bandwidth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ΔF = K·Δf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52 subcarrier → 3.25 MHz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Sampling period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Δt ≤ 1/ΔF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Δt = 1/fs = 0.25 µs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symbol period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ΔT = 1/Δf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16 µs (+ CP 16 дээж = 4 µs)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Discrete хэлбэрт OFDM modulation нь N-point IDFT (IFFT), demodulation нь DFT (FFT) юм: s = F⁻¹s̃, ỹ = Fy. Subcarrier-уудын спектр нь sinc² хэлбэртэй бөгөөд хоорондоо давхцдаг ч ΔT = 1/Δf нөхцөлд бие биенийхээ төв давтамж дээр тэг утгатай байдаг тул orthogonal (slide 14).</w:t>
      </w:r>
    </w:p>
    <w:p>
      <w:pPr>
        <w:pStyle w:val="Heading2"/>
      </w:pPr>
      <w:r>
        <w:t xml:space="preserve">2.3 Cyclic prefix (CP) ба circulant channel matrix</w:t>
      </w:r>
    </w:p>
    <w:p>
      <w:pPr>
        <w:spacing w:after="120" w:line="276"/>
      </w:pPr>
      <w:r>
        <w:t xml:space="preserve">OFDM символ бүрийн сүүлийн G дээжийг урд нь хуулж тавьдаг (guard interval ΔG). Хэрэв ΔG &gt; Δτ</w:t>
      </w:r>
      <w:r>
        <w:rPr>
          <w:vertAlign w:val="subscript"/>
        </w:rPr>
        <w:t xml:space="preserve">max</w:t>
      </w:r>
      <w:r>
        <w:t xml:space="preserve">, өөрөөр хэлбэл G ≥ L − 1 (L — channel-ийн tap-ийн тоо) бол хүлээн авагч CP-г хассаны дараа шугаман convolution нь cyclic (circular) convolution болж, channel matrix H нь circulant болно (slide 16). Circulant matrix-ийг DFT диагональчилдаг (slide 17):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 H F⁻¹ = diag[h̃],   h̃ = F h   ⇒   ỹ = diag[h̃] s̃ + ñ,   ỹ(k) = h̃(k) s̃(k) + ñ(k)</w:t>
      </w:r>
    </w:p>
    <w:p>
      <w:pPr>
        <w:spacing w:after="120" w:line="276"/>
      </w:pPr>
      <w:r>
        <w:t xml:space="preserve">Ингэснээр K ширхэг зэрэгцээ, бие биедээ нөлөөлөхгүй (ISI-гүй) narrowband суваг үүснэ. CP-ийн үнэ нь overhead юм: дамжуулах хурд N/(N+G) дахин буурна (N = 64, G = 16 үед 20%).</w:t>
      </w:r>
    </w:p>
    <w:p>
      <w:pPr>
        <w:pStyle w:val="Heading2"/>
      </w:pPr>
      <w:r>
        <w:t xml:space="preserve">2.4 Frequency Domain Equalizer (FDE)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ŝ(k) = ỹ(k) / h̃(k)        (Zero-Forcing, one-tap equalizer, slide 13)</w:t>
      </w:r>
    </w:p>
    <w:p>
      <w:pPr>
        <w:spacing w:after="120" w:line="276"/>
      </w:pPr>
      <w:r>
        <w:t xml:space="preserve">Subcarrier бүрийг ганц комплекс тоогоор хуваахад л хангалттай. Гэхдээ h̃(k) жижиг (deep fade) байгаа subcarrier дээр noise мөн адил өсдөг (noise enhancement).</w:t>
      </w:r>
    </w:p>
    <w:p>
      <w:pPr>
        <w:pStyle w:val="Heading2"/>
      </w:pPr>
      <w:r>
        <w:t xml:space="preserve">2.5 Subcarrier бүрийн SNR, BER ба capacity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γₖ = P|h̃ₖ|² / σ²,     f(γₖ) = (1/γ̄) exp(−γₖ/γ̄),     P̄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(1/K) Σₖ ∫ f(γₖ) 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(γₖ) dγₖ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 = Σₖ Δf · log₂(1 + γₖ),        σ² = B·N₀</w:t>
      </w:r>
    </w:p>
    <w:p>
      <w:pPr>
        <w:spacing w:after="120" w:line="276"/>
      </w:pPr>
      <w:r>
        <w:t xml:space="preserve">OFDM нь ISI-г арилгадаг боловч subcarrier бүр Rayleigh fading-д өртсөн хэвээр тул дундаж BER нь AWGN-ээс хамаагүй муу (slide 18). Лекцийн дүгнэлтэд дурдсанаар энэ асуудлыг array signal processing (Лекц 4) шийднэ.</w:t>
      </w:r>
    </w:p>
    <w:p>
      <w:pPr>
        <w:pStyle w:val="Heading2"/>
      </w:pPr>
      <w:r>
        <w:t xml:space="preserve">2.6 Лекц ба дасгалын уялдаа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38"/>
        <w:gridCol w:w="25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Лекцийн slide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Агуулга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Дасгал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6–8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Wideband signal model, frequency selective fading, спектрийн гажилт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2, 5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9–10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Time dispersive fading, ISI, SINR, single carrier capacity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3 (Part A, C)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11–14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modulation/demodulation, IFFT/FFT, OFDM спектр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1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15–17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Guard interval, cyclic prefix, circulant matrix, diag[h̃]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2, 5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Frequency Domain Equalizer (coherent detection)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2, 4, 5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Subcarrier бүрийн SNR, Rayleigh дахь дундаж BER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3 (Part B), 5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channel capacity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3 (Part C), 5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Аюулгүй ажиллагаа ба RF дүрэм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DE9E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Заавал мөрдөх дүрэм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HackRF Pro-гийн RX оролтод хэт их чадал өгвөл LNA гэмтэнэ. Хоёр HackRF-ийг кабелиар шууд холбохдоо заавал </w:t>
            </w:r>
            <w:r>
              <w:rPr>
                <w:b/>
                <w:bCs/>
                <w:sz w:val="20"/>
                <w:szCs w:val="20"/>
              </w:rPr>
              <w:t xml:space="preserve">30–40 dB attenuator</w:t>
            </w:r>
            <w:r>
              <w:rPr>
                <w:sz w:val="20"/>
                <w:szCs w:val="20"/>
              </w:rPr>
              <w:t xml:space="preserve"> ашиглаж, TX VGA-г </w:t>
            </w:r>
            <w:r>
              <w:rPr>
                <w:b/>
                <w:bCs/>
                <w:sz w:val="20"/>
                <w:szCs w:val="20"/>
              </w:rPr>
              <w:t xml:space="preserve">0 dB</w:t>
            </w:r>
            <w:r>
              <w:rPr>
                <w:sz w:val="20"/>
                <w:szCs w:val="20"/>
              </w:rPr>
              <w:t xml:space="preserve">-ээс эхлүүлнэ.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RF amplifier-ийг (Soapy блокийн </w:t>
            </w:r>
            <w:r>
              <w:rPr>
                <w:rFonts w:ascii="Consolas" w:cs="Consolas" w:eastAsia="Consolas" w:hAnsi="Consolas"/>
                <w:color w:val="7F2A00"/>
                <w:sz w:val="20"/>
                <w:szCs w:val="20"/>
              </w:rPr>
              <w:t xml:space="preserve">amp</w:t>
            </w:r>
            <w:r>
              <w:rPr>
                <w:sz w:val="20"/>
                <w:szCs w:val="20"/>
              </w:rPr>
              <w:t xml:space="preserve"> параметр) </w:t>
            </w:r>
            <w:r>
              <w:rPr>
                <w:b/>
                <w:bCs/>
                <w:sz w:val="20"/>
                <w:szCs w:val="20"/>
              </w:rPr>
              <w:t xml:space="preserve">асаахгүй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7F2A00"/>
                <w:sz w:val="20"/>
                <w:szCs w:val="20"/>
              </w:rPr>
              <w:t xml:space="preserve">amp = False</w:t>
            </w:r>
            <w:r>
              <w:rPr>
                <w:sz w:val="20"/>
                <w:szCs w:val="20"/>
              </w:rPr>
              <w:t xml:space="preserve">). Энэ лабораторид шаардлагагүй.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TX ажиллаж байх үед антенн эсвэл attenuator/50 Ω load заавал холбогдсон байна. TX ажиллаж байхад кабель, антенн салгахгүй.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Зөвхөн багшийн зөвшөөрсөн давтамж дээр, хамгийн бага чадлаар дамжуулна. Монгол Улсад радио давтамжийн ашиглалтыг Харилцаа холбооны зохицуулах хороо зохицуулдаг.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Анхдагч давтамж: Дасгал 4 — 433.92 MHz, Дасгал 5 — 2.45 GHz (ISM band). TX асаахаас өмнө RX waterfall дээр тухайн давтамж чөлөөтэй эсэхийг шалгаж, WiFi/Bluetooth-д саад учруулахгүй байх.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Over-the-air туршилтыг 1–3 м зайд, бага gain-тайгаар хийнэ. Боломжтой бол эхлээд кабель + attenuator ашиглан (conducted) туршина.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Бэлтгэл ажил (Pre-lab)</w:t>
      </w:r>
    </w:p>
    <w:p>
      <w:pPr>
        <w:spacing w:after="120" w:line="276"/>
      </w:pPr>
      <w:r>
        <w:t xml:space="preserve">Хичээл эхлэхээс өмнө доорх шалгалт ба асуултуудыг гүйцэтгэнэ. Асуултын хариултыг тайландаа хавсаргана.</w:t>
      </w:r>
    </w:p>
    <w:p>
      <w:pPr>
        <w:pStyle w:val="Heading2"/>
      </w:pPr>
      <w:r>
        <w:t xml:space="preserve">4.1 Программ хангамж шалгах</w:t>
      </w:r>
    </w:p>
    <w:p>
      <w:pPr>
        <w:shd w:fill="F2F2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gnuradio-config-info --version          # 3.10.x байх ёстой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hackrf_info                             # хоёр HackRF Pro, serial дугаарууд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SoapySDRUtil --find="driver=hackrf"     # SoapyHackRF суусан эсэх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python3 -c "import numpy, scipy, matplotlib; print('ok')"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Ubuntu дээр суулгах (шаардлагатай бол):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sudo apt install gnuradio hackrf soapysdr-tools soapysdr-module-hackrf \</w:t>
      </w:r>
    </w:p>
    <w:p>
      <w:pPr>
        <w:shd w:fill="F2F2F2" w:color="auto" w:val="clear"/>
        <w:spacing w:after="14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python3-numpy python3-scipy python3-matplotlib</w:t>
      </w:r>
    </w:p>
    <w:p>
      <w:pPr>
        <w:spacing w:after="120" w:line="276"/>
      </w:pPr>
      <w:r>
        <w:rPr>
          <w:rFonts w:ascii="Consolas" w:cs="Consolas" w:eastAsia="Consolas" w:hAnsi="Consolas"/>
          <w:color w:val="7F2A00"/>
          <w:sz w:val="19"/>
          <w:szCs w:val="19"/>
        </w:rPr>
        <w:t xml:space="preserve">hackrf_info</w:t>
      </w:r>
      <w:r>
        <w:t xml:space="preserve"> нь HackRF Pro-г танихгүй бол libhackrf/hackrf tools болон firmware-ийг HackRF Pro-г дэмждэг хамгийн сүүлийн хувилбар руу шинэчилнэ (Great Scott Gadgets-ийн баримт бичгийг харна уу). Flowgraph-ууд GNU Radio 3.10-д built-in байдаг </w:t>
      </w:r>
      <w:r>
        <w:rPr>
          <w:b/>
          <w:bCs/>
        </w:rPr>
        <w:t xml:space="preserve">Soapy HackRF Sink/Source</w:t>
      </w:r>
      <w:r>
        <w:t xml:space="preserve"> блокийг ашигладаг. Хэрэв таны компьютерт gr-osmosdr суусан бол </w:t>
      </w:r>
      <w:r>
        <w:rPr>
          <w:b/>
          <w:bCs/>
        </w:rPr>
        <w:t xml:space="preserve">osmocom Sink/Source</w:t>
      </w:r>
      <w:r>
        <w:t xml:space="preserve"> блокоор (device arguments: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hackrf=&lt;serial&gt;</w:t>
      </w:r>
      <w:r>
        <w:t xml:space="preserve">) сольж болно.</w:t>
      </w:r>
    </w:p>
    <w:p>
      <w:pPr>
        <w:pStyle w:val="Heading2"/>
      </w:pPr>
      <w:r>
        <w:t xml:space="preserve">4.2 Pre-lab асуултууд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P.1  </w:t>
      </w:r>
      <w:r>
        <w:t xml:space="preserve">N = 64, fs = 4 MS/s үед subcarrier spacing Δf, CP-гүй OFDM symbol period ΔT, CP = 16 дээжийн үргэлжлэх хугацаа (µs) болон CP overhead (%)-ийг тооцоол.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P.2  </w:t>
      </w:r>
      <w:r>
        <w:t xml:space="preserve">Дээрх параметртэй системд delay spread хамгийн ихдээ хэдэн µs хүртэл ISI үүсэхгүй вэ? Энэ нь замын уртын хэдэн метрийн зөрүүтэй тэнцэх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P.3  </w:t>
      </w:r>
      <w:r>
        <w:t xml:space="preserve">52 subcarrier ашиглахад эзлэх зурвас (occupied bandwidth) хэд вэ? 48 data subcarrier-т QPSK ашиглавал PHY bit rate хэд болох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P.4  </w:t>
      </w:r>
      <w:r>
        <w:t xml:space="preserve">Хоёр HackRF-ийн reference clock тус бүр ±2 ppm алдаатай гэж үзье. 2.45 GHz дээр хамгийн их CFO хэдэн Hz байх вэ? Энэ нь Δf-ийн хэдэн хувь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P.5  </w:t>
      </w:r>
      <w:r>
        <w:t xml:space="preserve">Slide 16-г ашиглан L = 2 tap-тай сувгийн хувьд 4×4 хэмжээтэй channel matrix-ийг CP-гүй ба CP-тэй тохиолдолд бичиж, CP нь H-г яагаад circulant болгодгийг тайлбарла.</w:t>
      </w:r>
    </w:p>
    <w:p>
      <w:pPr>
        <w:pStyle w:val="Heading1"/>
        <w:pageBreakBefore/>
      </w:pPr>
      <w:r>
        <w:t xml:space="preserve">5. Хичээл 1 — Симуляц</w:t>
      </w:r>
    </w:p>
    <w:p>
      <w:pPr>
        <w:spacing w:after="120" w:line="276"/>
      </w:pPr>
      <w:r>
        <w:t xml:space="preserve">Бүх flowgraph-ийг GNU Radio Companion (GRC)-оор нээж, </w:t>
      </w:r>
      <w:r>
        <w:rPr>
          <w:b/>
          <w:bCs/>
        </w:rPr>
        <w:t xml:space="preserve">Generate (F5)</w:t>
      </w:r>
      <w:r>
        <w:t xml:space="preserve"> дараад </w:t>
      </w:r>
      <w:r>
        <w:rPr>
          <w:b/>
          <w:bCs/>
        </w:rPr>
        <w:t xml:space="preserve">Execute (F6)</w:t>
      </w:r>
      <w:r>
        <w:t xml:space="preserve"> дарж ажиллуулна. Нэг flowgraph-ийн доторх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Variable</w:t>
      </w:r>
      <w:r>
        <w:t xml:space="preserve"> блокийн утгыг өөрчлөх бол flowgraph-ийг зогсоож, утгыг засаад дахин ажиллуулна. QT GUI Range/Chooser-ийн утгыг ажиллаж байх үед нь өөрчилж болно.</w:t>
      </w:r>
    </w:p>
    <w:p>
      <w:pPr>
        <w:pStyle w:val="Heading2"/>
      </w:pPr>
      <w:r>
        <w:t xml:space="preserve">Дасгал 1. OFDM-ийн үндэс: IFFT/FFT, CP, спектр, CFO</w:t>
      </w:r>
    </w:p>
    <w:p>
      <w:pPr>
        <w:spacing w:after="120" w:line="276"/>
      </w:pPr>
      <w:r>
        <w:rPr>
          <w:b/>
          <w:bCs/>
        </w:rPr>
        <w:t xml:space="preserve">Файл:</w:t>
      </w:r>
      <w:r>
        <w:t xml:space="preserve">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lab1_ofdm_basics.grc</w:t>
      </w:r>
      <w:r>
        <w:t xml:space="preserve">.  </w:t>
      </w:r>
      <w:r>
        <w:rPr>
          <w:b/>
          <w:bCs/>
        </w:rPr>
        <w:t xml:space="preserve">Зорилго:</w:t>
      </w:r>
      <w:r>
        <w:t xml:space="preserve"> OFDM дохиог IFFT-ээр үүсгэж, subcarrier-уудын sinc² спектр, CP-ийн бүтэц, FFT-ээр сэргээсэн символуудыг ажиглах; carrier frequency offset (CFO) нь orthogonality-г хэрхэн алдагдуулдгийг харах.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38"/>
        <w:gridCol w:w="140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Үүрэг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Лекц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Random Source → Chunks to Symbols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Санамсаргүй QPSK символ s̃(k) (Mod.)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slide 11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Stream to Vector (fft_len)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S/P хувиргалт: 64 символ → 1 OFDM символ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slide 11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Multiply Const (mask)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Subcarrier mapping: DC ба захын subcarrier-ийг 0 болгох, 1/√N нормчлол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FFT (Reverse)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IFFT = OFDM modulation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slide 12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Cyclic Prefixer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 нэмэх, P/S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slide 15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Rotator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Суваг: зөвхөн CFO, x(n)·exp(j2π·ε·n/N)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Keep M in N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 хасах (fft_len+cp_len дээжээс сүүлийн fft_len-ийг үлдээнэ)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slide 15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FFT (Forward) → Vector to Stream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demodulation, P/S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slide 13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Гүйцэтгэх дараалал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Consolas" w:cs="Consolas" w:eastAsia="Consolas" w:hAnsi="Consolas"/>
          <w:color w:val="7F2A00"/>
          <w:sz w:val="19"/>
          <w:szCs w:val="19"/>
        </w:rPr>
        <w:t xml:space="preserve">lab1_ofdm_basics.grc</w:t>
      </w:r>
      <w:r>
        <w:t xml:space="preserve">-г нээж ажиллуулна. “OFDM spectrum” цонхонд дээд хэсэг нь хавтгай (flat top), хоёр захаараа огцом унадаг спектрийг ажиглана.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“Active subcarriers”-ийг 52 → 10 → 4 → 2 болгож өөрчил. Subcarrier тус бүрийн sinc² хэлбэрийн спектр болон тэдгээрийн давхцлыг ажигла (slide 14). samp_rate = 1 MS/s, N = 64 тул Δf = 15.625 kHz. Хэмжсэн зурвасыг ΔF = K·Δf-тэй харьцуул.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“OFDM time signal” цонхноос нэг OFDM символын эхний 16 дээж нь сүүлийн 16 дээжийн хуулбар (CP) болохыг олж, screenshot ав.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CFO = 0 үед “Rx subcarrier symbols” constellation дээр QPSK цэгүүд яг (±0.71, ±0.71) дээр, идэвхгүй subcarrier-ууд 0 дээр байгааг шалга. Энэ нь FFT нь subcarrier-уудыг бие биенээс нь төгс салгаж байгааг (orthogonality) харуулна.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CFO-г 0.02, 0.05, 0.1, 0.2, 0.5 болгож өөрчил. Constellation бүхэлдээ эргэх (common phase rotation) болон цэгүүд тархах (inter-carrier interference, ICI) хоёр үзэгдлийг ялгаж тэмдэглэ.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t xml:space="preserve">(Нэмэлт) Flowgraph-ийг зогсоож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cp_len = 0</w:t>
      </w:r>
      <w:r>
        <w:t xml:space="preserve"> болгоод дахин ажиллуул. CFO = 0 үед constellation өөрчлөгдөх үү? Яагаад?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138"/>
        <w:gridCol w:w="17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CFO (ε, Δf-ийн хэсэг)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Constellation-ийн эргэлт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ICI тархалт (сул / дунд / их)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Screenshot №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0.02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0.05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pStyle w:val="Heading3"/>
      </w:pPr>
      <w:r>
        <w:t xml:space="preserve">Асуултууд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1.1  </w:t>
      </w:r>
      <w:r>
        <w:t xml:space="preserve">Subcarrier-ууд спектр дээр давхцаж байхад яагаад бие биедээ саад болохгүй байна вэ? Orthogonality-ийн нөхцөлийг ΔT = 1/Δf-тэй холбож тайлбарла.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1.2  </w:t>
      </w:r>
      <w:r>
        <w:t xml:space="preserve">OFDM спектрийн захын хэсэг (sidelobe) яагаад удаан унадаг вэ? Rectangular pulse ба sinc²-тэй холбож тайлбарла. Үүнийг багасгах ямар арга байдаг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1.3  </w:t>
      </w:r>
      <w:r>
        <w:t xml:space="preserve">CFO нь orthogonality-г яагаад алдагдуулдаг вэ? ε = 0.5 үед юу болохыг тайлбарла.</w:t>
      </w:r>
    </w:p>
    <w:p>
      <w:pPr>
        <w:pStyle w:val="Heading2"/>
      </w:pPr>
      <w:r>
        <w:t xml:space="preserve">Дасгал 2. Multipath, ISI, cyclic prefix ба FDE</w:t>
      </w:r>
    </w:p>
    <w:p>
      <w:pPr>
        <w:spacing w:after="120" w:line="276"/>
      </w:pPr>
      <w:r>
        <w:rPr>
          <w:b/>
          <w:bCs/>
        </w:rPr>
        <w:t xml:space="preserve">Файл:</w:t>
      </w:r>
      <w:r>
        <w:t xml:space="preserve">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lab2_multipath_cp_fde.grc</w:t>
      </w:r>
      <w:r>
        <w:t xml:space="preserve">.  </w:t>
      </w:r>
      <w:r>
        <w:rPr>
          <w:b/>
          <w:bCs/>
        </w:rPr>
        <w:t xml:space="preserve">Зорилго:</w:t>
      </w:r>
      <w:r>
        <w:t xml:space="preserve"> Multipath суваг нь subcarrier бүрийг өөр өөр комплекс gain h̃(k)-аар үржүүлдгийг (frequency selective fading), CP хангалтгүй үед ISI үүсдгийг, one-tap FDE-ийн ажиллагааг ажиглах.</w:t>
      </w:r>
    </w:p>
    <w:p>
      <w:pPr>
        <w:spacing w:after="120" w:line="276"/>
      </w:pPr>
      <w:r>
        <w:t xml:space="preserve">Transmitter нь Дасгал 1-тэй ижил (52 идэвхтэй subcarrier). Суваг нь </w:t>
      </w:r>
      <w:r>
        <w:rPr>
          <w:b/>
          <w:bCs/>
        </w:rPr>
        <w:t xml:space="preserve">Decimating FIR Filter</w:t>
      </w:r>
      <w:r>
        <w:t xml:space="preserve"> (taps = h) + </w:t>
      </w:r>
      <w:r>
        <w:rPr>
          <w:b/>
          <w:bCs/>
        </w:rPr>
        <w:t xml:space="preserve">Noise Source</w:t>
      </w:r>
      <w:r>
        <w:t xml:space="preserve"> + </w:t>
      </w:r>
      <w:r>
        <w:rPr>
          <w:b/>
          <w:bCs/>
        </w:rPr>
        <w:t xml:space="preserve">Add</w:t>
      </w:r>
      <w:r>
        <w:t xml:space="preserve"> блокоор y(n) = Σₗ hₗ s(n − l) + n(n)-ийг загварчилна. Хүлээн авагч CP-г хасаж, FFT хийсний дараа хоёр салаанд хуваагдана: “no EQ” (тэнцүүлэлтгүй) ба “ZF FDE” (Multiply Const = 1/(√N·h̃(k))). Vector Sink нь хэмжсэн |ỹ(k)|² ба онолын |h̃(k)|²-г харьцуулж харуулна.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2000"/>
        <w:gridCol w:w="2338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ch_sel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Impulse response h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Хамгийн их delay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CP = 16-тай харьцуулахад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[1]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ISI байхгүй (AWGN only)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[1, 0, 0, 0, 0.6]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 дээж = 4 µs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&lt; CP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[1, 0 (×23), 0.6]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24 дээж = 24 µs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&gt; CP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[0.8, 0.5j, −0.3, 0.2+0.2j, 0.1, −0.1j, 0.05, 0.03]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 дээж = 7 µs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&lt; CP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samp_rate = 1 MS/s тул 1 дээж = 1 µs. Бүх tap-ийн жагсаалтыг 32 урттай болтол 0-ээр дүүргэсэн тул суваг солиход timing өөрчлөгдөхгүй.</w:t>
      </w:r>
    </w:p>
    <w:p>
      <w:pPr>
        <w:pStyle w:val="Heading3"/>
      </w:pPr>
      <w:r>
        <w:t xml:space="preserve">Гүйцэтгэх дараалал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t xml:space="preserve">ch_sel = 0, SNR = 30 dB үед хоёр constellation (“no EQ” ба “ZF FDE”) адил байгааг шалга.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t xml:space="preserve">ch_sel = 1 болго. “no EQ” constellation-д subcarrier бүр өөр amplitude, phase-тай болж цагираг маягаар тархахыг ажигла. “ZF FDE”-ийн дараах constellation цэвэр QPSK болохыг шалга.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t xml:space="preserve">Vector Sink дээр хэмжсэн |ỹ(k)|² ба онолын |h̃(k)|² давхцаж байгааг screenshot ав. Dip хоорондын зайг (subcarrier-ийн тоогоор) тоолж, N/Δτ = 64/4 = 16-тай харьцуул. (k &gt; 32 нь сөрөг давтамжийг илэрхийлнэ.)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t xml:space="preserve">ch_sel = 2 (delay 24 &gt; CP 16) болго. FDE хийсэн ч constellation тархаж байгааг (ISI ба ICI) ажигла.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t xml:space="preserve">Flowgraph-ийг зогсоож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cp_len = 32</w:t>
      </w:r>
      <w:r>
        <w:t xml:space="preserve"> болгоод дахин ажиллуул. ch_sel = 2 үед constellation цэвэршиж байгаа эсэхийг шалга. Дараа нь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cp_len = 0</w:t>
      </w:r>
      <w:r>
        <w:t xml:space="preserve"> ба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4</w:t>
      </w:r>
      <w:r>
        <w:t xml:space="preserve"> болгож ch_sel = 1, 3-ийг туршина.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t xml:space="preserve">cp_len = 16, ch_sel = 3 үед SNR-ийг 30 → 20 → 10 dB болгож бууруул. Аль subcarrier-ийн цэгүүд хамгийн их тархаж байна вэ? Vector Sink дээрх deep fade-тэй харьцуул (noise enhancement).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cp_len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ch_sel = 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ch_sel = 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ch_sel = 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ch_sel = 3</w:t>
            </w:r>
          </w:p>
        </w:tc>
      </w:tr>
      <w:t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Нүд бүрт FDE-ийн дараах constellation-ийг “цэвэр / бага зэрэг тархсан / ISI-тэй” гэж үнэлнэ.</w:t>
      </w:r>
    </w:p>
    <w:p>
      <w:pPr>
        <w:pStyle w:val="Heading3"/>
      </w:pPr>
      <w:r>
        <w:t xml:space="preserve">Асуултууд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2.1  </w:t>
      </w:r>
      <w:r>
        <w:t xml:space="preserve">CP-ийн урт G ба сувгийн урт L-ийн хооронд ямар нөхцөл биелэх ёстой вэ? Туршилтын үр дүнгээр батал.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2.2  </w:t>
      </w:r>
      <w:r>
        <w:t xml:space="preserve">cp_len = 32 нь ch_sel = 2-ийн асуудлыг шийдсэн ч ямар үнээр вэ? N = 64 үед CP = 16 ба CP = 32-ийн spectral efficiency (N/(N+G))-г тооцоол.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2.3  </w:t>
      </w:r>
      <w:r>
        <w:t xml:space="preserve">Two-path сувгийн |h̃(k)|²-ийн dip хоорондын зайг (subcarrier-ийн тоогоор) Δτ-ээс онолоор гаргаж, хэмжилттэй харьцуул.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2.4  </w:t>
      </w:r>
      <w:r>
        <w:t xml:space="preserve">ZF FDE нь deep fade дээр яагаад noise-ийг ихэсгэдэг вэ? MMSE equalizer ŝ(k) = h̃*(k)ỹ(k) / (|h̃(k)|² + σ²/P) энэ асуудлыг хэрхэн сайжруулах вэ?</w:t>
      </w:r>
    </w:p>
    <w:p>
      <w:pPr>
        <w:pStyle w:val="Heading2"/>
      </w:pPr>
      <w:r>
        <w:t xml:space="preserve">Дасгал 3. Python: BER ба channel capacity</w:t>
      </w:r>
    </w:p>
    <w:p>
      <w:pPr>
        <w:spacing w:after="120" w:line="276"/>
      </w:pPr>
      <w:r>
        <w:rPr>
          <w:b/>
          <w:bCs/>
        </w:rPr>
        <w:t xml:space="preserve">Файл:</w:t>
      </w:r>
      <w:r>
        <w:t xml:space="preserve">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ofdm_sim.py</w:t>
      </w:r>
      <w:r>
        <w:t xml:space="preserve">.  </w:t>
      </w:r>
      <w:r>
        <w:rPr>
          <w:b/>
          <w:bCs/>
        </w:rPr>
        <w:t xml:space="preserve">Зорилго:</w:t>
      </w:r>
      <w:r>
        <w:t xml:space="preserve"> Лекцийн slide 9, 10, 18, 19-ийн үр дүнг Monte-Carlo симуляцаар давтаж, онолын томьёотой харьцуулах.</w:t>
      </w:r>
    </w:p>
    <w:p>
      <w:pPr>
        <w:shd w:fill="F2F2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ofdm_sim.py                # бүх хэсэг, зургууд → results/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ofdm_sim.py --part B       # зөвхөн нэг хэсэг</w:t>
      </w:r>
    </w:p>
    <w:p>
      <w:pPr>
        <w:shd w:fill="F2F2F2" w:color="auto" w:val="clear"/>
        <w:spacing w:after="14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ofdm_sim.py --nsym 4000    # илүү олон символ = илүү гөлгөр муруй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38"/>
        <w:gridCol w:w="25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Хэсэг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Агуулга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Гаралт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Part 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Two-path суваг (delay = 1 символ, ζ = |h₁|²/|h₀|² = 0, 0.1, 0.5): single carrier BPSK ба OFDM + CP + FDE-ийн BER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partA_isi_vs_ofdm.png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Part B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8-tap exponential Rayleigh сувагт OFDM-ийн BER (BPSK/QPSK/16QAM/64QAM): симуляц, Rayleigh онол, AWGN онол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partB_ofdm_rayleigh_ber.png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Part C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Bandwidth-ээс хамаарсан дундаж capacity: ideal noise, band-limited noise, single carrier + ISI, OFDM (SNR = 20 dB @ 100 kHz, Δτ = 1 µs)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partC_capacity_vs_bw.png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Part B-ийн онолын муруйд P</w:t>
      </w:r>
      <w:r>
        <w:rPr>
          <w:vertAlign w:val="subscript"/>
        </w:rPr>
        <w:t xml:space="preserve">b</w:t>
      </w:r>
      <w:r>
        <w:t xml:space="preserve"> ≈ a·Q(√(bγ)) ойролцооллыг Rayleigh PDF-ээр дундажилсан P̄</w:t>
      </w:r>
      <w:r>
        <w:rPr>
          <w:vertAlign w:val="subscript"/>
        </w:rPr>
        <w:t xml:space="preserve">b</w:t>
      </w:r>
      <w:r>
        <w:t xml:space="preserve"> = (a/2)·(1 − √(bγ̄/(2 + bγ̄))) томьёог ашигласан (BPSK: a = 1, b = 2; QPSK: a = 1, b = 1; 16QAM: a = 3/4, b = 1/5; 64QAM: a = 7/12, b = 1/21).</w:t>
      </w:r>
    </w:p>
    <w:p>
      <w:pPr>
        <w:pStyle w:val="Heading3"/>
      </w:pPr>
      <w:r>
        <w:t xml:space="preserve">Гүйцэтгэх дараалал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t xml:space="preserve">Скриптийг ажиллуулж гурван зургийг гарга. Part C-ийн зургийг лекцийн slide 10 ба 19-тэй харьцуул.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t xml:space="preserve">Part A: ζ = 0.5 үед single carrier-ийн BER ба OFDM-ийн BER-ийг 20 dB дээр харьцуулж тэмдэглэ.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t xml:space="preserve">Part B: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part_b()</w:t>
      </w:r>
      <w:r>
        <w:t xml:space="preserve"> функц доторх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exp_pdp_taps(L=8, decay=0.6)</w:t>
      </w:r>
      <w:r>
        <w:t xml:space="preserve">-г L = 2 ба L = 16 болгож өөрчлөөд дахин ажиллуул (TODO гэж тэмдэглэсэн мөр). BER муруй өөрчлөгдөх үү?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t xml:space="preserve">Доорх хүснэгтүүдийг бөглө.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79"/>
        <w:gridCol w:w="2579"/>
        <w:gridCol w:w="258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Modulation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BER @ 10 dB (sim / онол)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BER @ 20 dB (sim / онол)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BER @ 30 dB (sim / онол)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BPSK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QPSK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16QAM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64QAM</w:t>
            </w: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Bandwidth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Ideal noise [Mbps]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AWGN, flat [Mbps]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Single carrier + ISI [Mbps]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OFDM [Mbps]</w:t>
            </w:r>
          </w:p>
        </w:tc>
      </w:tr>
      <w:t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 MHz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MHz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MHz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pStyle w:val="Heading3"/>
      </w:pPr>
      <w:r>
        <w:t xml:space="preserve">Асуултууд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3.1  </w:t>
      </w:r>
      <w:r>
        <w:t xml:space="preserve">Part A-д single carrier-ийн симуляц ба SINR томьёо (slide 9) өндөр SNR-д зөрж байна. Яагаад? (Санамж: ISI нь Gaussian noise биш, ±√ζ гэсэн дискрет утгатай.)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3.2  </w:t>
      </w:r>
      <w:r>
        <w:t xml:space="preserve">Part B-д L-ийг өөрчлөхөд OFDM-ийн BER бараг өөрчлөгдөхгүй байгаа шалтгааныг тайлбарла. OFDM frequency diversity-г ашиглахын тулд юу нэмэх шаардлагатай вэ (channel coding, interleaving)?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3.3  </w:t>
      </w:r>
      <w:r>
        <w:t xml:space="preserve">Rayleigh fading-д QPSK-ийн BER 10⁻³ хүрэхэд ойролцоогоор хэдэн dB SNR хэрэгтэй вэ? AWGN-тэй харьцуулахад хэдэн dB-ийн алдагдал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3.4  </w:t>
      </w:r>
      <w:r>
        <w:t xml:space="preserve">Part C-д 10 MHz үед single carrier + ISI, OFDM, flat AWGN гурвын capacity-г харьцуулж, лекцийн Summary-тай холбон тайлбарла.</w:t>
      </w:r>
    </w:p>
    <w:p>
      <w:pPr>
        <w:pStyle w:val="Heading1"/>
        <w:pageBreakBefore/>
      </w:pPr>
      <w:r>
        <w:t xml:space="preserve">6. Хичээл 2 — HackRF Pro ашиглан бодит туршилт</w:t>
      </w:r>
    </w:p>
    <w:p>
      <w:pPr>
        <w:pStyle w:val="Heading2"/>
      </w:pPr>
      <w:r>
        <w:t xml:space="preserve">6.1 Hardware setup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TX тал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Суваг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RX тал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Төхөөрөмж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PC-A + HackRF Pro #1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Кабель + 30–40 dB attenuator</w:t>
            </w:r>
          </w:p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эсвэл антенн (1–3 м)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PC-B + HackRF Pro #2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Flowgraph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lab4_hackrf_ofdm_tx.grc</w:t>
            </w:r>
          </w:p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lab5_hackrf_iq_tx.grc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lab4_hackrf_ofdm_rx.grc</w:t>
            </w:r>
          </w:p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lab5_hackrf_iq_rx.grc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Gain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TX VGA 0–47 dB, amp = False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LNA 0–40 dB (8 dB алхам), VGA 0–62 dB (2 dB алхам), amp = False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90" w:line="270"/>
      </w:pPr>
      <w:r>
        <w:t xml:space="preserve">Хоёр HackRF Pro-г USB Type-C кабелиар холбож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hackrf_info</w:t>
      </w:r>
      <w:r>
        <w:t xml:space="preserve"> ажиллуулна. Serial дугаар бүрийг тэмдэглэ. Хоёуланг нэг PC-д холбосон бол Soapy блокийн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dev_args</w:t>
      </w:r>
      <w:r>
        <w:t xml:space="preserve"> талбарт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serial=&lt;дугаар&gt;</w:t>
      </w:r>
      <w:r>
        <w:t xml:space="preserve"> гэж бичиж аль нь TX, аль нь RX болохыг тодорхойлно.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t xml:space="preserve">Conducted (кабель) туршилтад: HackRF #1 ANT → attenuator(ууд) → HackRF #2 ANT. Over-the-air туршилтад: давтамжид тохирох антенн.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t xml:space="preserve">Эхлээд RX flowgraph-ийг ажиллуулж, waterfall дээр давтамж чөлөөтэй эсэхийг шалгана. Дараа нь TX-ийг TX VGA = 0 dB-ээр асааж, gain-ийг аажмаар нэмнэ.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t xml:space="preserve">Gain тааруулах дүрэм: RX time sink дээр |x| &lt; 0.7 (clipping-гүй) байх, спектр дээр дохио noise floor-оос 20–30 dB дээш байх. Эхлэх утга: TX VGA 0–10 dB, RX LNA 16 dB, RX VGA 20 dB.</w:t>
      </w:r>
    </w:p>
    <w:p>
      <w:pPr>
        <w:pStyle w:val="Heading2"/>
      </w:pPr>
      <w:r>
        <w:t xml:space="preserve">Дасгал 4. GNU Radio OFDM packet link</w:t>
      </w:r>
    </w:p>
    <w:p>
      <w:pPr>
        <w:spacing w:after="120" w:line="276"/>
      </w:pPr>
      <w:r>
        <w:rPr>
          <w:b/>
          <w:bCs/>
        </w:rPr>
        <w:t xml:space="preserve">Файлууд:</w:t>
      </w:r>
      <w:r>
        <w:t xml:space="preserve">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lab4_ofdm_packets_sim.grc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lab4_hackrf_ofdm_tx.grc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lab4_hackrf_ofdm_rx.grc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lab4_per.py</w:t>
      </w:r>
      <w:r>
        <w:t xml:space="preserve">.  </w:t>
      </w:r>
      <w:r>
        <w:rPr>
          <w:b/>
          <w:bCs/>
        </w:rPr>
        <w:t xml:space="preserve">Зорилго:</w:t>
      </w:r>
      <w:r>
        <w:t xml:space="preserve"> GNU Radio-гийн бэлэн </w:t>
      </w:r>
      <w:r>
        <w:rPr>
          <w:b/>
          <w:bCs/>
        </w:rPr>
        <w:t xml:space="preserve">OFDM Transmitter/Receiver</w:t>
      </w:r>
      <w:r>
        <w:t xml:space="preserve"> блокоор дугаарлагдсан текст packet-уудыг HackRF Pro-оор дамжуулж, packet error rate (PER)-ийг хэмжих.</w:t>
      </w:r>
    </w:p>
    <w:p>
      <w:pPr>
        <w:spacing w:after="120" w:line="276"/>
      </w:pPr>
      <w:r>
        <w:rPr>
          <w:b/>
          <w:bCs/>
        </w:rPr>
        <w:t xml:space="preserve">OFDM Transmitter</w:t>
      </w:r>
      <w:r>
        <w:t xml:space="preserve"> доторх дараалал: CRC32 нэмэх → header (BPSK) ба payload (QPSK) → OFDM Carrier Allocator (48 data + 4 pilot subcarrier, 2 sync word) → IFFT → CP. </w:t>
      </w:r>
      <w:r>
        <w:rPr>
          <w:b/>
          <w:bCs/>
        </w:rPr>
        <w:t xml:space="preserve">OFDM Receiver</w:t>
      </w:r>
      <w:r>
        <w:t xml:space="preserve">: Schmidl &amp; Cox synchronization → header/payload demux → FFT → channel estimation (sync word-оор) → frame equalizer → demodulation → CRC шалгалт. CRC буруу packet-ийг хаяна. TX нь 64 байт урттай 1000 packet-ийг (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NUM OFDM LAB seq=0000 | Hello from HackRF Pro TX</w:t>
      </w:r>
      <w:r>
        <w:t xml:space="preserve">) давтан илгээнэ.</w:t>
      </w:r>
    </w:p>
    <w:p>
      <w:pPr>
        <w:pStyle w:val="Heading3"/>
      </w:pPr>
      <w:r>
        <w:t xml:space="preserve">4a. Симуляц (hardware-гүй)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lab4_ofdm_packets_sim.grc</w:t>
      </w:r>
      <w:r>
        <w:t xml:space="preserve">-г ажиллуул. GRC-ийн console-д packet-ууд дарааллаар хэвлэгдэж байгааг шалга.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t xml:space="preserve">“Noise amplitude”-ийг 0.01-ээс эхлэн аажмаар нэмж packet алдагдаж эхлэх утгыг ол. Тухайн утга бүрт 10–20 секунд ажиллуулж, зогсоосны дараа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python3 lab4_per.py rx_packets_sim.txt</w:t>
      </w:r>
      <w:r>
        <w:t xml:space="preserve"> командаар PER-ийг тооцоол.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t xml:space="preserve">Noise-ийг 0.01 болгоод “CFO”-г −3 … +3 subcarrier spacing хооронд өөрчил. Packet хүлээн авалт хэвийн үргэлжлэх CFO-ийн мужийг тодорхойл.</w:t>
      </w:r>
    </w:p>
    <w:p>
      <w:pPr>
        <w:pStyle w:val="Heading3"/>
      </w:pPr>
      <w:r>
        <w:t xml:space="preserve">4b–4c. HackRF Pro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t xml:space="preserve">PC-B: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lab4_hackrf_ofdm_rx.grc</w:t>
      </w:r>
      <w:r>
        <w:t xml:space="preserve">-г нээж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center_freq = 433.92e6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samp_rate = 2e6</w:t>
      </w:r>
      <w:r>
        <w:t xml:space="preserve"> эсэхийг шалгаад ажиллуулна.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t xml:space="preserve">PC-A: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lab4_hackrf_ofdm_tx.grc</w:t>
      </w:r>
      <w:r>
        <w:t xml:space="preserve">-г ажиллуулна. TX VGA = 0 dB-ээс эхлээд RX спектр дээр OFDM дохио (≈ 1.6 MHz өргөн, төвдөө DC null-тэй) тод харагдах хүртэл аажмаар нэмнэ.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t xml:space="preserve">RX-ийн GRC console-д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NUM OFDM LAB seq=…</w:t>
      </w:r>
      <w:r>
        <w:t xml:space="preserve"> мөрүүд гарч ирэх ёстой. Гарахгүй бол Хавсралт B-г харна уу.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t xml:space="preserve">30 секунд хүлээн авсны дараа RX-ийг зогсоож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python3 lab4_per.py rx_packets.txt</w:t>
      </w:r>
      <w:r>
        <w:t xml:space="preserve"> ажиллуулна.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t xml:space="preserve">TX VGA-г (эсвэл зай, attenuation-ийг) өөрчилж, утга бүрт PER-ийг хэмжинэ.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t xml:space="preserve">TX болон RX хоёуланд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payload_mod</w:t>
      </w:r>
      <w:r>
        <w:t xml:space="preserve">-ийг BPSK, дараа нь 8-PSK болгож давтана. (Параметрүүд хоёр талд яг ижил байх ёстой.)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34"/>
        <w:gridCol w:w="2300"/>
        <w:gridCol w:w="1904"/>
        <w:gridCol w:w="18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TX VGA [dB]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Зай / attenuation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Спектр дээрх SNR ≈ [dB]</w:t>
            </w: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Payload mod.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 [%]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pStyle w:val="Heading3"/>
      </w:pPr>
      <w:r>
        <w:t xml:space="preserve">Асуултууд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4.1  </w:t>
      </w:r>
      <w:r>
        <w:t xml:space="preserve">RX спектрийн төвд (DC) subcarrier хоосон байгааг ажигласан уу? Яагаад DC subcarrier-ийг ашигладаггүй вэ? (Санамж: direct-conversion receiver-ийн DC offset, LO leakage.)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4.2  </w:t>
      </w:r>
      <w:r>
        <w:t xml:space="preserve">Хэмжсэн occupied bandwidth-ийг онолын утга 52·Δf (fs = 2 MS/s, N = 64)-тэй харьцуул.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4.3  </w:t>
      </w:r>
      <w:r>
        <w:t xml:space="preserve">PER нь SNR-ээс хамаарч яагаад огцом (“cliff” хэлбэрээр) өөрчлөгддөг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4.4  </w:t>
      </w:r>
      <w:r>
        <w:t xml:space="preserve">BPSK, QPSK, 8-PSK-ийн throughput ба PER-ийн trade-off-ийг тайлбарла.</w:t>
      </w:r>
    </w:p>
    <w:p>
      <w:pPr>
        <w:pStyle w:val="Heading2"/>
      </w:pPr>
      <w:r>
        <w:t xml:space="preserve">Дасгал 5. Custom OFDM frame ба offline receiver</w:t>
      </w:r>
    </w:p>
    <w:p>
      <w:pPr>
        <w:spacing w:after="120" w:line="276"/>
      </w:pPr>
      <w:r>
        <w:rPr>
          <w:b/>
          <w:bCs/>
        </w:rPr>
        <w:t xml:space="preserve">Файлууд:</w:t>
      </w:r>
      <w:r>
        <w:t xml:space="preserve">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ofdm_lab5.py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lab5_hackrf_iq_tx.grc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lab5_hackrf_iq_rx.grc</w:t>
      </w:r>
      <w:r>
        <w:t xml:space="preserve">.  </w:t>
      </w:r>
      <w:r>
        <w:rPr>
          <w:b/>
          <w:bCs/>
        </w:rPr>
        <w:t xml:space="preserve">Зорилго:</w:t>
      </w:r>
      <w:r>
        <w:t xml:space="preserve"> OFDM receiver-ийн алхам бүрийг (synchronization, CFO, CP removal, FFT, channel estimation, FDE) өөрсдөө гүйцэтгэж, бодит радио сувгийн h̃(k), subcarrier бүрийн SNR γₖ, BER, capacity-г хэмжих. Дасгал 4-ийн бэлэн блокоос ялгаатай нь энд дотоод үйл явц бүрийг харж, өөрчилж болно.</w:t>
      </w:r>
    </w:p>
    <w:p>
      <w:pPr>
        <w:pStyle w:val="Heading3"/>
      </w:pPr>
      <w:r>
        <w:t xml:space="preserve">Frame-ийн бүтэц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4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Хэсэг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Урт (N = 64, CP = 16)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Зориулалт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Gap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800 дээж (тэг)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Frame хоорондын зай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 + STS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16 + 64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Зөвхөн тэгш дугаартай subcarrier ашигласан тул хугацааны мужид хоёр ижил хагастай → Schmidl &amp; Cox timing, fractional CFO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 + LTS × 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32 + 2 × 64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Мэдэгдэж байгаа BPSK (52 subcarrier) → channel estimation h̃(k), noise estimation, fine CFO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(CP + DATA) × 20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 × (16 + 64)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48 data + 4 pilot subcarrier (IEEE 802.11a-тай төстэй), BPSK/QPSK/16QAM/64QAM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Offline receiver-ийн алхмууд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Timing (Schmidl &amp; Cox):</w:t>
      </w:r>
      <w:r>
        <w:t xml:space="preserve"> M(d) = |P(d)|² / (R₁(d)R₂(d)), P(d) = Σ r*(d+m)·r(d+m+N/2). STS дээр M(d) ≈ 1 болж frame илэрнэ.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Fractional CFO:</w:t>
      </w:r>
      <w:r>
        <w:t xml:space="preserve"> ε = ∠P(d)/π (subcarrier spacing-ийн нэгжээр).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Fine timing + integer CFO:</w:t>
      </w:r>
      <w:r>
        <w:t xml:space="preserve"> LTS-тэй cross-correlation хийж, бүхэл тоон CFO-ийн нэр дэвшигч бүрээс хамгийн өндөр оргилтойг сонгоно.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Fine CFO:</w:t>
      </w:r>
      <w:r>
        <w:t xml:space="preserve"> хоёр LTS-ийн хоорондох фазын зөрүүгээр.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CP removal + FFT:</w:t>
      </w:r>
      <w:r>
        <w:t xml:space="preserve"> OFDM символ бүрээс CP-г хасаж FFT хийнэ (FFT цонхыг CP дотор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--backoff</w:t>
      </w:r>
      <w:r>
        <w:t xml:space="preserve"> дээжээр эрт эхлүүлнэ).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Channel estimation:</w:t>
      </w:r>
      <w:r>
        <w:t xml:space="preserve"> h̃(k) = (Y</w:t>
      </w:r>
      <w:r>
        <w:rPr>
          <w:vertAlign w:val="subscript"/>
        </w:rPr>
        <w:t xml:space="preserve">LTS1</w:t>
      </w:r>
      <w:r>
        <w:t xml:space="preserve">(k) + Y</w:t>
      </w:r>
      <w:r>
        <w:rPr>
          <w:vertAlign w:val="subscript"/>
        </w:rPr>
        <w:t xml:space="preserve">LTS2</w:t>
      </w:r>
      <w:r>
        <w:t xml:space="preserve">(k)) / (2·X</w:t>
      </w:r>
      <w:r>
        <w:rPr>
          <w:vertAlign w:val="subscript"/>
        </w:rPr>
        <w:t xml:space="preserve">LTS</w:t>
      </w:r>
      <w:r>
        <w:t xml:space="preserve">(k)).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FDE + pilot tracking:</w:t>
      </w:r>
      <w:r>
        <w:t xml:space="preserve"> ŝ(k) = ỹ(k)/h̃(k), дараа нь 4 pilot-оор common phase error (CPE)-ийг засна.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b/>
          <w:bCs/>
        </w:rPr>
        <w:t xml:space="preserve">Хэмжилт:</w:t>
      </w:r>
      <w:r>
        <w:t xml:space="preserve"> demodulation → BER, EVM → γₖ = 1/EVMₖ², C = Σ Δf·log₂(1 + γₖ).</w:t>
      </w:r>
    </w:p>
    <w:p>
      <w:pPr>
        <w:pStyle w:val="Heading3"/>
      </w:pPr>
      <w:r>
        <w:t xml:space="preserve">5.1 Frame үүсгэх ба hardware-гүй тест</w:t>
      </w:r>
    </w:p>
    <w:p>
      <w:pPr>
        <w:shd w:fill="F2F2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ofdm_lab5.py gen --mod qpsk --fs 4e6        # ofdm_tx_frames.cfile + .json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ofdm_lab5.py sim --snr 25 --cfo 4000 --taps "1,0,0,0.6j,0,0.3"</w:t>
      </w:r>
    </w:p>
    <w:p>
      <w:pPr>
        <w:shd w:fill="F2F2F2" w:color="auto" w:val="clear"/>
        <w:spacing w:after="14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ofdm_lab5.py rx                               # → results/rx_report.png</w:t>
      </w:r>
    </w:p>
    <w:p>
      <w:pPr>
        <w:spacing w:after="120" w:line="276"/>
      </w:pPr>
      <w:r>
        <w:rPr>
          <w:rFonts w:ascii="Consolas" w:cs="Consolas" w:eastAsia="Consolas" w:hAnsi="Consolas"/>
          <w:color w:val="7F2A00"/>
          <w:sz w:val="19"/>
          <w:szCs w:val="19"/>
        </w:rPr>
        <w:t xml:space="preserve">gen</w:t>
      </w:r>
      <w:r>
        <w:t xml:space="preserve"> командын хэвлэсэн Δf, CP-ийн хугацаа, occupied bandwidth, PHY rate, PAPR утгуудыг тайландаа бичнэ.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sim</w:t>
      </w:r>
      <w:r>
        <w:t xml:space="preserve"> нь TX файлыг software сувгаар (multipath, CFO, noise, санамсаргүй delay) дамжуулж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rx_capture.cfile</w:t>
      </w:r>
      <w:r>
        <w:t xml:space="preserve"> үүсгэнэ. Ингэснээр receiver-ийг hardware-гүйгээр турших боломжтой. Доорх зураг бол симуляцаар гаргасан жишээ үр дүн юм.</w:t>
      </w:r>
    </w:p>
    <w:p>
      <w:pPr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Зураг 1. ofdm_lab5.py rx-ийн гаралтын жишээ (симуляц: SNR = 25 dB, CFO = 4 kHz, h = [1, 0, 0, 0.6j, 0, 0.3]).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38"/>
        <w:gridCol w:w="34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Юуг харуулж байна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Анхаарах зүйл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Schmidl &amp; Cox M(d)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Frame бүрийн STS дээрх оргил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Оргил ≈ 1, босго 0.6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Received power spectrum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Хүлээн авсан дохионы спектр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Frequency selective dip-үүд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h̃(k)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Сувгийн давтамжийн хариу (dB) ба фаз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Фазын налуу = timing offset + delay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Constellation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FDE-ээс өмнө (саарал) ба дараа (цэнхэр)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FDE-гүйгээр subcarrier бүр эргэсэн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SNR per subcarrier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γₖ: EVM-ээс (улаан), LTS-ээс (хар)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Deep fade дээр SNR унана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BER per frame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Frame бүрийн BER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Алдаа deep fade subcarrier-т төвлөрнө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5.2 Over-the-air / loopback хэмжилт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t xml:space="preserve">PC-A: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ofdm_tx_frames.cfile</w:t>
      </w:r>
      <w:r>
        <w:t xml:space="preserve">-ийг flowgraph-тай нэг хавтсанд хуулж,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lab5_hackrf_iq_tx.grc</w:t>
      </w:r>
      <w:r>
        <w:t xml:space="preserve">-г ажиллуулна (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samp_rate</w:t>
      </w:r>
      <w:r>
        <w:t xml:space="preserve"> =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--fs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center_freq = 2.45e9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t xml:space="preserve">PC-B: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ofdm_tx_frames.json</w:t>
      </w:r>
      <w:r>
        <w:t xml:space="preserve"> файлыг хуулж,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lab5_hackrf_iq_rx.grc</w:t>
      </w:r>
      <w:r>
        <w:t xml:space="preserve">-г ажиллуулна. Flowgraph эхний 0.5 секундыг алгасаад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capture_s</w:t>
      </w:r>
      <w:r>
        <w:t xml:space="preserve"> (1 с) хугацааны IQ дээжийг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rx_capture.cfile</w:t>
      </w:r>
      <w:r>
        <w:t xml:space="preserve">-д бичнэ. Спектрийг шалгаад цонхыг хаана.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onsolas" w:cs="Consolas" w:eastAsia="Consolas" w:hAnsi="Consolas"/>
          <w:color w:val="7F2A00"/>
          <w:sz w:val="19"/>
          <w:szCs w:val="19"/>
        </w:rPr>
        <w:t xml:space="preserve">python3 ofdm_lab5.py rx --file rx_capture.cfile --fc 2.45e9 --tag ota_</w:t>
      </w:r>
      <w:r>
        <w:t xml:space="preserve"> ажиллуулж үр дүнгээ хадгална.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b/>
          <w:bCs/>
        </w:rPr>
        <w:t xml:space="preserve">Gain sweep:</w:t>
      </w:r>
      <w:r>
        <w:t xml:space="preserve"> TX VGA = 0, 10, 20, 30 dB үед хэмжилтийг давтана. SNR өсөхөө больж эсвэл буурч эхлэх цэгийг (RX saturation, clipping) тодорхойл.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b/>
          <w:bCs/>
        </w:rPr>
        <w:t xml:space="preserve">Modulation:</w:t>
      </w:r>
      <w:r>
        <w:t xml:space="preserve">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gen --mod bpsk / 16qam / 64qam</w:t>
      </w:r>
      <w:r>
        <w:t xml:space="preserve"> командаар frame-ийг дахин үүсгэж (TX flowgraph-ийг дахин эхлүүлнэ), BER-ийг хэмжсэн SNR-тэй хамт тэмдэглэнэ. Үр дүнг ofdm_sim.py-ийн AWGN онолын утгатай харьцуул.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00"/>
        <w:gridCol w:w="1600"/>
        <w:gridCol w:w="1650"/>
        <w:gridCol w:w="1200"/>
        <w:gridCol w:w="1538"/>
        <w:gridCol w:w="150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TX VGA [dB]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CFO [Hz] / [ppm]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SNR EVM / LTS [dB]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BER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Capacity [Mbps]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PHY rate [Mbps]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pStyle w:val="Heading3"/>
      </w:pPr>
      <w:r>
        <w:t xml:space="preserve">5.3 CP, multipath ба receiver-ийн туршилт</w:t>
      </w:r>
    </w:p>
    <w:p>
      <w:pPr>
        <w:spacing w:after="120" w:line="276"/>
      </w:pPr>
      <w:r>
        <w:t xml:space="preserve">Over-the-air өрөөний суваг 4 MS/s-д ихэвчлэн бараг flat байдаг. Иймд multipath-ийг TX талд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--emulate-taps</w:t>
      </w:r>
      <w:r>
        <w:t xml:space="preserve">-аар зохиомлоор нэмж, бодит радио дохиогоор туршина.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300"/>
        <w:gridCol w:w="2238"/>
        <w:gridCol w:w="1400"/>
        <w:gridCol w:w="12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 сонголт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rx сонголт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Шалгах зүйл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SNR EVM [dB]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BER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--emulate-taps "1,0,0,0,0,0,0,0,0.6j"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Delay 8 &lt; CP 16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Delay 24: 0.6j-ийн өмнө 23 ширхэг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Delay 24 &gt; CP 16 → ISI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(a) + --cp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 байхгүй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(a)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--no-eq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FDE-гүй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--no-cpe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Pilot phase tracking-гүй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--backoff 10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FFT цонх CP дотор эрт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--backoff 20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FFT цонх CP-ээс гадна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(Нэмэлт) Өргөн зурвасын өрөөний суваг: хоёр flowgraph-ийн samp_rate-ийг 20e6 болгож, gen --fs 20e6 (Δf = 312.5 kHz, WiFi-тай адил) ашиглан антеннуудыг шууд харагдахгүй (NLOS) байрлалд тавьж хэмжинэ. |h̃(k)| дээр frequency selectivity харагдаж байна уу?</w:t>
      </w:r>
    </w:p>
    <w:p>
      <w:pPr>
        <w:pStyle w:val="Heading3"/>
      </w:pPr>
      <w:r>
        <w:t xml:space="preserve">Асуултууд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5.1  </w:t>
      </w:r>
      <w:r>
        <w:t xml:space="preserve">Хэмжсэн CFO-г Hz ба ppm-ээр илэрхийлж, хоёр HackRF Pro-гийн clock-ийн зөрүүтэй холбон тайлбарла. Pilot tracking-гүй (--no-cpe) үед SNR яагаад буурч байна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5.2  </w:t>
      </w:r>
      <w:r>
        <w:t xml:space="preserve">--backoff 10 үед BER өөрчлөгдөхгүй, харин --backoff 20 үед эвдэрдэг шалтгааныг тайлбарла. (Санамж: CP доторх timing offset нь h̃(k)-д фазын налуу болж нэмэгдэх бөгөөд FDE үүнийг засна.)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5.3  </w:t>
      </w:r>
      <w:r>
        <w:t xml:space="preserve">5.3-ын (a), (b), (c) үр дүнг Дасгал 2-ын симуляцтай харьцуул.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5.4  </w:t>
      </w:r>
      <w:r>
        <w:t xml:space="preserve">“SNR from LTS” ба “SNR from EVM” яагаад ялгаатай вэ? (channel estimation error, residual CFO, phase noise, ZF noise enhancement)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5.5  </w:t>
      </w:r>
      <w:r>
        <w:t xml:space="preserve">Хэмжсэн γₖ-аас тооцсон capacity C ба PHY rate-ийн зөрүүг тайлбарла. Таны хэмжсэн SNR-д BER &lt; 10⁻³ байх хамгийн өндөр throughput-тэй modulation аль нь вэ?</w:t>
      </w:r>
    </w:p>
    <w:p>
      <w:pPr>
        <w:spacing w:after="90" w:line="270"/>
        <w:ind w:left="567" w:hanging="567"/>
      </w:pPr>
      <w:r>
        <w:rPr>
          <w:b/>
          <w:bCs/>
          <w:color w:val="1F4E79"/>
        </w:rPr>
        <w:t xml:space="preserve">5.6  </w:t>
      </w:r>
      <w:r>
        <w:t xml:space="preserve">Лекцийн Summary-д “Problem of Rayleigh fading still remains even by using OFDM” гэжээ. Таны хэмжилтэд хамгийн бага SNR-тэй subcarrier-ууд хаана байсан бэ? Array signal processing (Лекц 4) үүнийг хэрхэн шийдэх вэ?</w:t>
      </w:r>
    </w:p>
    <w:p>
      <w:pPr>
        <w:pStyle w:val="Heading1"/>
        <w:pageBreakBefore/>
      </w:pPr>
      <w:r>
        <w:t xml:space="preserve">7. Тайлангийн шаардлага</w:t>
      </w:r>
    </w:p>
    <w:p>
      <w:pPr>
        <w:spacing w:after="120" w:line="276"/>
      </w:pPr>
      <w:r>
        <w:t xml:space="preserve">Тайланг багаараа нэг PDF файл хэлбэрээр, багшийн заасан хугацаанд илгээнэ. Тайлан дараах бүтэцтэй байна: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b/>
          <w:bCs/>
        </w:rPr>
        <w:t xml:space="preserve">Нүүр хуудас:</w:t>
      </w:r>
      <w:r>
        <w:t xml:space="preserve"> багийн гишүүд, огноо, ашигласан HackRF Pro-гийн serial дугаар, давтамж.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b/>
          <w:bCs/>
        </w:rPr>
        <w:t xml:space="preserve">Pre-lab:</w:t>
      </w:r>
      <w:r>
        <w:t xml:space="preserve"> P.1–P.5 асуултын хариулт (тооцооллын алхамтай).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b/>
          <w:bCs/>
        </w:rPr>
        <w:t xml:space="preserve">Дасгал бүрт:</w:t>
      </w:r>
      <w:r>
        <w:t xml:space="preserve"> зорилго, тохиргоо (flowgraph-ийн screenshot), хэмжилтийн хүснэгт, график, асуултын хариулт.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b/>
          <w:bCs/>
        </w:rPr>
        <w:t xml:space="preserve">Дүгнэлт:</w:t>
      </w:r>
      <w:r>
        <w:t xml:space="preserve"> симуляц ба бодит хэмжилтийн зөрүү, лекцийн онолтой уялдуулсан дүгнэлт (½–1 хуудас).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b/>
          <w:bCs/>
        </w:rPr>
        <w:t xml:space="preserve">Хавсралт:</w:t>
      </w:r>
      <w:r>
        <w:t xml:space="preserve">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rx_summary.json</w:t>
      </w:r>
      <w:r>
        <w:t xml:space="preserve">,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lab4_per.py</w:t>
      </w:r>
      <w:r>
        <w:t xml:space="preserve">-ийн гаралт, өөрчилсөн код (хэрэв байгаа бол).</w:t>
      </w:r>
    </w:p>
    <w:p>
      <w:pPr>
        <w:pStyle w:val="Heading2"/>
      </w:pPr>
      <w:r>
        <w:t xml:space="preserve">7.1 Заавал оруулах зураг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Дасгал 1: OFDM спектр (52 ба 4 subcarrier), CP харагдах time signal, CFO = 0 ба 0.2 үеийн constellation.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Дасгал 2: ch_sel = 1 үеийн |h̃(k)|² (хэмжсэн ба онол), ch_sel = 2 үеийн constellation (cp_len = 16 ба 32).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Дасгал 3: Part A, B, C-ийн гурван график.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Дасгал 4: RX спектр ба waterfall, PER-ийн хүснэгт.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Дасгал 5: over-the-air хэмжилтийн </w:t>
      </w:r>
      <w:r>
        <w:rPr>
          <w:rFonts w:ascii="Consolas" w:cs="Consolas" w:eastAsia="Consolas" w:hAnsi="Consolas"/>
          <w:color w:val="7F2A00"/>
          <w:sz w:val="19"/>
          <w:szCs w:val="19"/>
        </w:rPr>
        <w:t xml:space="preserve">rx_report.png</w:t>
      </w:r>
      <w:r>
        <w:t xml:space="preserve"> (дор хаяж хоёр gain-ийн утгаар) болон 5.3-ын (a)–(c)-ийн constellation.</w:t>
      </w:r>
    </w:p>
    <w:p>
      <w:pPr>
        <w:pStyle w:val="Heading2"/>
      </w:pPr>
      <w:r>
        <w:t xml:space="preserve">7.2 Үнэлгээ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Хэсэг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Оноо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Үнэлэх шалгуур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Pre-lab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Тооцоолол зөв, алхамтай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Спектр, CP, CFO-ийн ажиглалт, асуултын хариулт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 ба ISI-ийн хүснэгт, |h̃(k)|²-ийн харьцуулалт, асуултын хариулт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Графикууд, хүснэгт, онол–симуляцын харьцуулалт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Ажилладаг packet link, PER хэмжилт, тайлбар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Дасгал 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Over-the-air хэмжилт, CFO/SNR/BER/capacity, 5.3-ын туршилт, асуултын хариулт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Дүгнэлт ба тайлангийн чанар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Лекцтэй уялдсан дүгнэлт, зураг/хүснэгтийн чанар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Нийт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Хавсралт A. Файлууд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7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Хичээл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Тайлбар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lab1_ofdm_basics.grc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IFFT/FFT, CP, OFDM спектр, CFO-ийн нөлөө (QT GUI)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lab2_multipath_cp_fde.grc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Multipath суваг, CP-ийн урт, ZF FDE, |h̃(k)|²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ofdm_sim.py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BER ба capacity-ийн симуляц (Part A, B, C)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lab4_ofdm_packets_sim.grc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Transmitter/Receiver packet link — симуляц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lab4_hackrf_ofdm_tx.grc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packet TX (HackRF Pro #1, 433.92 MHz, 2 MS/s)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lab4_hackrf_ofdm_rx.grc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 packet RX (HackRF Pro #2) → console, rx_packets.txt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lab4_per.py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rx_packets.txt файлаас PER тооцоолох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ofdm_lab5.py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gen: frame үүсгэх; sim: software суваг; rx: offline OFDM receiver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lab5_hackrf_iq_tx.grc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ofdm_tx_frames.cfile-ийг давтан дамжуулах (2.45 GHz, 4 MS/s)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lab5_hackrf_iq_rx.grc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IQ дээжийг rx_capture.cfile-д бичих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ofdm_lab5.py-ийн сонголтууд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4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Команд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Сонголт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Тайлбар (анхдагч утга)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gen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--mod, --fs, --fft, --cp, --nsym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Modulation (qpsk), sample rate (4e6), FFT size (64), CP (16), data символын тоо (20)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gen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--emulate-taps, --rms, --gap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TX талд нэмэх multipath, baseband RMS (0.25), frame хоорондын тэг (800)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--snr, --cfo, --taps, --frames, --dc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Software сувгийн SNR (25 dB), CFO (2000 Hz), impulse response, frame-ийн тоо, DC offset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rx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--file, --meta, --fc, --tag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Capture файл, frame-ийн json, carrier давтамж (ppm тооцоход), гаралтын нэрийн prefix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rx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--thr, --gate, --backoff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Schmidl &amp; Cox босго (0.6), energy gate (4), FFT цонхыг CP дотор эрт эхлүүлэх дээж (2)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rx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--no-eq, --no-cpe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FDE-г унтраах, pilot phase tracking-ийг унтраах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Хавсралт B. Нийтлэг асуудал ба шийдэл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5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Асуудал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Шалтгаан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Шийдэл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hackrf_info: “No HackRF boards found”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USB кабель, эрх (udev)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Data дамжуулдаг кабель ашиглах; hackrf package-ийн udev rule суусан эсэх, хэрэглэгч plugdev group-д байгаа эсэхийг шалгах; дахин залгах.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HackRF Pro танигдахгүй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Хуучин libhackrf / firmware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hackrf tools, firmware-ийг HackRF Pro-г дэмждэг хувилбар руу шинэчлэх.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GRC: Soapy блок төхөөрөмж олохгүй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SoapyHackRF суугаагүй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2A00"/>
                <w:sz w:val="19"/>
                <w:szCs w:val="19"/>
              </w:rPr>
              <w:t xml:space="preserve">sudo apt install soapysdr-module-hackrf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F2A00"/>
                <w:sz w:val="19"/>
                <w:szCs w:val="19"/>
              </w:rPr>
              <w:t xml:space="preserve">SoapySDRUtil --find</w:t>
            </w:r>
            <w:r>
              <w:rPr>
                <w:sz w:val="19"/>
                <w:szCs w:val="19"/>
              </w:rPr>
              <w:t xml:space="preserve"> ажиллуулж шалгах.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Буруу HackRF сонгогдсон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dev_args хоосон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2A00"/>
                <w:sz w:val="19"/>
                <w:szCs w:val="19"/>
              </w:rPr>
              <w:t xml:space="preserve">dev_args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7F2A00"/>
                <w:sz w:val="19"/>
                <w:szCs w:val="19"/>
              </w:rPr>
              <w:t xml:space="preserve">serial=&lt;дугаар&gt;</w:t>
            </w:r>
            <w:r>
              <w:rPr>
                <w:sz w:val="19"/>
                <w:szCs w:val="19"/>
              </w:rPr>
              <w:t xml:space="preserve"> (hackrf_info-гийн serial).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Console-д “U” эсвэл “O” хэвлэгдэх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Underflow / overflow (PC, USB хурд хүрэлцэхгүй)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Бусад программыг хаах, USB port-д шууд холбох, QT sink-ийн тоог багасгах, samp_rate бууруулах.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Packet ирэхгүй (Дасгал 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Давтамж, gain эсвэл параметр зөрүүтэй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TX ба RX-ийн center_freq, fft_len, cp_len, carriers, payload_mod ижил эсэх; RX спектрт дохио харагдаж байгаа эсэх; gain тааруулах.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RX time sink-д |x| ≈ 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Clipping (gain хэт их)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TX VGA эсвэл RX LNA/VGA-г бууруулах, attenuator нэмэх.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rx: “No frames found”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Дохио сул, fs эсвэл давтамж зөрүү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2A00"/>
                <w:sz w:val="19"/>
                <w:szCs w:val="19"/>
              </w:rPr>
              <w:t xml:space="preserve">--thr 0.4</w:t>
            </w:r>
            <w:r>
              <w:rPr>
                <w:sz w:val="19"/>
                <w:szCs w:val="19"/>
              </w:rPr>
              <w:t xml:space="preserve"> болгох, gain нэмэх, flowgraph-ийн samp_rate = gen --fs эсэхийг шалгах.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Бүх frame-д BER ≈ 0.5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Өөр json файл, хэт их CFO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TX-д ашигласан ofdm_tx_frames.json-г RX талд хуулах; center_freq ижил эсэхийг шалгах.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Спектрийн төвд spike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DC offset / LO leakage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DC subcarrier-ийг ашигладаггүй тул нөлөөгүй; rx нь DC-г автоматаар хасдаг.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Командын товч жагсаалт</w:t>
      </w:r>
    </w:p>
    <w:p>
      <w:pPr>
        <w:shd w:fill="F2F2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Хичээл 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gnuradio-companion lab1_ofdm_basics.grc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gnuradio-companion lab2_multipath_cp_fde.grc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ofdm_sim.py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Хичээл 2 — Дасгал 4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hackrf_info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gnuradio-companion lab4_hackrf_ofdm_rx.grc     # PC-B (эхэлж)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gnuradio-companion lab4_hackrf_ofdm_tx.grc     # PC-A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lab4_per.py rx_packets.txt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Хичээл 2 — Дасгал 5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ofdm_lab5.py gen --mod qpsk --fs 4e6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gnuradio-companion lab5_hackrf_iq_tx.grc       # PC-A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gnuradio-companion lab5_hackrf_iq_rx.grc       # PC-B</w:t>
      </w:r>
    </w:p>
    <w:p>
      <w:pPr>
        <w:shd w:fill="F2F2F2" w:color="auto" w:val="clear"/>
        <w:spacing w:after="14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 ofdm_lab5.py rx --file rx_capture.cfile --fc 2.45e9 --tag ota_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OFDM лабораторийн ажил — HackRF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a9fdc1e27f93a8ffdb020275c9162647c988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OFDM лабораторийн ажил — HackRF Pro</dc:title>
  <dc:creator>NUM Wireless Communication Lab</dc:creator>
  <cp:lastModifiedBy>Un-named</cp:lastModifiedBy>
  <cp:revision>1</cp:revision>
  <dcterms:created xsi:type="dcterms:W3CDTF">2026-10-02T01:41:29.144Z</dcterms:created>
  <dcterms:modified xsi:type="dcterms:W3CDTF">2026-10-02T01:41:29.144Z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