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59513B4" w14:textId="2DBF8641" w:rsidR="007118DF" w:rsidRPr="00CB6C02" w:rsidRDefault="0084036B" w:rsidP="00135732">
      <w:pPr>
        <w:pStyle w:val="Sumrio1"/>
        <w:rPr>
          <w:rFonts w:ascii="Calibri" w:eastAsia="Times New Roman" w:hAnsi="Calibri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325186" w:history="1">
        <w:r w:rsidR="007118DF" w:rsidRPr="00F17AE4">
          <w:rPr>
            <w:rStyle w:val="Hyperlink"/>
          </w:rPr>
          <w:t>1. Apresentação</w:t>
        </w:r>
        <w:r w:rsidR="007118DF">
          <w:rPr>
            <w:webHidden/>
          </w:rPr>
          <w:tab/>
        </w:r>
        <w:r w:rsidR="007118DF">
          <w:rPr>
            <w:webHidden/>
          </w:rPr>
          <w:fldChar w:fldCharType="begin"/>
        </w:r>
        <w:r w:rsidR="007118DF">
          <w:rPr>
            <w:webHidden/>
          </w:rPr>
          <w:instrText xml:space="preserve"> PAGEREF _Toc128325186 \h </w:instrText>
        </w:r>
        <w:r w:rsidR="007118DF">
          <w:rPr>
            <w:webHidden/>
          </w:rPr>
        </w:r>
        <w:r w:rsidR="007118DF">
          <w:rPr>
            <w:webHidden/>
          </w:rPr>
          <w:fldChar w:fldCharType="separate"/>
        </w:r>
        <w:r w:rsidR="007118DF">
          <w:rPr>
            <w:webHidden/>
          </w:rPr>
          <w:t>4</w:t>
        </w:r>
        <w:r w:rsidR="007118DF">
          <w:rPr>
            <w:webHidden/>
          </w:rPr>
          <w:fldChar w:fldCharType="end"/>
        </w:r>
      </w:hyperlink>
    </w:p>
    <w:p w14:paraId="0321B36A" w14:textId="4094330E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87" w:history="1">
        <w:r w:rsidRPr="00F17AE4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ECA6E0" w14:textId="3FF0BA97" w:rsidR="007118DF" w:rsidRPr="00CB6C02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188" w:history="1">
        <w:r w:rsidRPr="00F17AE4">
          <w:rPr>
            <w:rStyle w:val="Hyperlink"/>
            <w:rFonts w:cs="Arial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CAB027" w14:textId="4BF9450B" w:rsidR="007118DF" w:rsidRPr="00CB6C02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189" w:history="1">
        <w:r w:rsidRPr="00F17AE4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D48B4D" w14:textId="73AE1CD1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0" w:history="1">
        <w:r w:rsidRPr="00F17AE4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F0FF95" w14:textId="485CAAC3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1" w:history="1">
        <w:r w:rsidRPr="00F17AE4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89E593" w14:textId="56F6F7BA" w:rsidR="007118DF" w:rsidRPr="00CB6C02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192" w:history="1">
        <w:r w:rsidRPr="00F17AE4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A390833" w14:textId="312A7847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3" w:history="1">
        <w:r w:rsidRPr="00F17AE4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FC7786" w14:textId="0D8F6BC7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4" w:history="1">
        <w:r w:rsidRPr="00F17AE4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823834" w14:textId="250A50AC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5" w:history="1">
        <w:r w:rsidRPr="00F17AE4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B30BA3" w14:textId="4A0E44C3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6" w:history="1">
        <w:r w:rsidRPr="00F17AE4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D269DE" w14:textId="71941694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7" w:history="1">
        <w:r w:rsidRPr="00F17AE4">
          <w:rPr>
            <w:rStyle w:val="Hyperlink"/>
            <w:noProof/>
            <w:lang w:eastAsia="pt-BR"/>
          </w:rPr>
          <w:t>2.5.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345AF2" w14:textId="723A32F4" w:rsidR="007118DF" w:rsidRPr="00CB6C02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198" w:history="1">
        <w:r w:rsidRPr="00F17AE4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F919B9A" w14:textId="54DC6543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9" w:history="1">
        <w:r w:rsidRPr="00F17AE4">
          <w:rPr>
            <w:rStyle w:val="Hyperlink"/>
            <w:noProof/>
            <w:lang w:eastAsia="pt-BR"/>
          </w:rPr>
          <w:t xml:space="preserve">3.1. Arquitetura de </w:t>
        </w:r>
        <w:r w:rsidRPr="00F17AE4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0B4ACC" w14:textId="25CF5635" w:rsidR="007118DF" w:rsidRPr="00CB6C02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0" w:history="1">
        <w:r w:rsidRPr="00F17AE4">
          <w:rPr>
            <w:rStyle w:val="Hyperlink"/>
            <w:rFonts w:cs="Arial"/>
            <w:noProof/>
            <w:lang w:eastAsia="pt-BR"/>
          </w:rPr>
          <w:t>3.1.1. Diagramas 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414481" w14:textId="4763DFF1" w:rsidR="007118DF" w:rsidRPr="00CB6C02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1" w:history="1">
        <w:r w:rsidRPr="00F17AE4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EE053F" w14:textId="5037D92E" w:rsidR="007118DF" w:rsidRPr="00CB6C02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2" w:history="1">
        <w:r w:rsidRPr="00F17AE4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4C0972" w14:textId="769C58B8" w:rsidR="007118DF" w:rsidRPr="00CB6C02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3" w:history="1">
        <w:r w:rsidRPr="00F17AE4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131FCB" w14:textId="01A17499" w:rsidR="007118DF" w:rsidRPr="00CB6C02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4" w:history="1">
        <w:r w:rsidRPr="00F17AE4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B7B698" w14:textId="000101F7" w:rsidR="007118DF" w:rsidRPr="00CB6C02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5" w:history="1">
        <w:r w:rsidRPr="00F17AE4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E4A4D6" w14:textId="750E8616" w:rsidR="007118DF" w:rsidRPr="00CB6C02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6" w:history="1">
        <w:r w:rsidRPr="00F17AE4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946162" w14:textId="30BD73E3" w:rsidR="007118DF" w:rsidRPr="00CB6C02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7" w:history="1">
        <w:r w:rsidRPr="00F17AE4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68DCEB" w14:textId="405BB914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08" w:history="1">
        <w:r w:rsidRPr="00F17AE4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F007ED" w14:textId="660E28A5" w:rsidR="007118DF" w:rsidRPr="00CB6C02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209" w:history="1">
        <w:r w:rsidRPr="00F17AE4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B6CDFCC" w14:textId="0F787281" w:rsidR="007118DF" w:rsidRPr="00CB6C02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210" w:history="1">
        <w:r w:rsidRPr="00F17AE4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AD260A3" w14:textId="221B67EA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1" w:history="1">
        <w:r w:rsidRPr="00F17AE4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D22AA7" w14:textId="12F559E1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2" w:history="1">
        <w:r w:rsidRPr="00F17AE4">
          <w:rPr>
            <w:rStyle w:val="Hyperlink"/>
            <w:noProof/>
            <w:lang w:eastAsia="pt-BR"/>
          </w:rPr>
          <w:t>5.2. Repositório código-fonte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BB0F8D" w14:textId="3C1C14CC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3" w:history="1">
        <w:r w:rsidRPr="00F17AE4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50679E" w14:textId="30CE0233" w:rsidR="007118DF" w:rsidRPr="00CB6C02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4" w:history="1">
        <w:r w:rsidRPr="00F17AE4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A3F89A" w14:textId="1DD33867" w:rsidR="007118DF" w:rsidRPr="00CB6C02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215" w:history="1">
        <w:r w:rsidRPr="00F17AE4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2894304" w14:textId="49831A4F" w:rsidR="00830285" w:rsidRPr="000D402F" w:rsidRDefault="0084036B" w:rsidP="00135732">
      <w:pPr>
        <w:pStyle w:val="Sumrio1"/>
      </w:pPr>
      <w:r>
        <w:fldChar w:fldCharType="end"/>
      </w: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32518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325187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Sendo assim, c</w:t>
      </w:r>
      <w:r>
        <w:rPr>
          <w:rFonts w:ascii="Arial" w:hAnsi="Arial" w:cs="Arial"/>
          <w:sz w:val="24"/>
          <w:szCs w:val="24"/>
          <w:lang w:eastAsia="pt-BR"/>
        </w:rPr>
        <w:t xml:space="preserve">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1175A56E" w:rsidR="0015064F" w:rsidRPr="007118DF" w:rsidRDefault="0015064F" w:rsidP="0015064F">
      <w:pPr>
        <w:pStyle w:val="Ttulo2"/>
        <w:rPr>
          <w:rFonts w:eastAsia="Calibri"/>
          <w:lang w:eastAsia="pt-BR"/>
        </w:rPr>
      </w:pPr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>
        <w:rPr>
          <w:lang w:eastAsia="pt-BR"/>
        </w:rPr>
        <w:t>Mapas de Empatia</w:t>
      </w:r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>A</w:t>
      </w:r>
      <w:r w:rsidR="00151D1C">
        <w:rPr>
          <w:rFonts w:ascii="Arial" w:hAnsi="Arial" w:cs="Arial"/>
          <w:sz w:val="24"/>
          <w:szCs w:val="24"/>
          <w:lang w:eastAsia="pt-BR"/>
        </w:rPr>
        <w:t>s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figura</w:t>
      </w:r>
      <w:r w:rsidR="00151D1C">
        <w:rPr>
          <w:rFonts w:ascii="Arial" w:hAnsi="Arial" w:cs="Arial"/>
          <w:sz w:val="24"/>
          <w:szCs w:val="24"/>
          <w:lang w:eastAsia="pt-BR"/>
        </w:rPr>
        <w:t>s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>a seguir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apresenta</w:t>
      </w:r>
      <w:r w:rsidR="00151D1C">
        <w:rPr>
          <w:rFonts w:ascii="Arial" w:hAnsi="Arial" w:cs="Arial"/>
          <w:sz w:val="24"/>
          <w:szCs w:val="24"/>
          <w:lang w:eastAsia="pt-BR"/>
        </w:rPr>
        <w:t>m os mapas de empatia do negócio</w:t>
      </w:r>
      <w:r w:rsidR="00151D1C">
        <w:rPr>
          <w:rFonts w:ascii="Arial" w:hAnsi="Arial" w:cs="Arial"/>
          <w:sz w:val="24"/>
          <w:szCs w:val="24"/>
          <w:lang w:eastAsia="pt-BR"/>
        </w:rPr>
        <w:t>.</w:t>
      </w:r>
    </w:p>
    <w:p w14:paraId="40633763" w14:textId="0C263490" w:rsidR="009C0DFB" w:rsidRDefault="009D4836" w:rsidP="009D4836">
      <w:pPr>
        <w:suppressAutoHyphens/>
        <w:spacing w:line="360" w:lineRule="auto"/>
        <w:jc w:val="center"/>
        <w:rPr>
          <w:b/>
        </w:rPr>
      </w:pPr>
      <w:bookmarkStart w:id="3" w:name="_Toc128325188"/>
      <w:r w:rsidRPr="009D4836"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bookmarkEnd w:id="3"/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15064F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76F23496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325189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>
        <w:rPr>
          <w:rFonts w:ascii="Arial" w:hAnsi="Arial" w:cs="Arial"/>
          <w:sz w:val="24"/>
          <w:szCs w:val="24"/>
          <w:lang w:eastAsia="pt-BR"/>
        </w:rPr>
        <w:t>Business Model Canvas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7E9D10AC" w:rsidR="009C0DFB" w:rsidRDefault="00B55FFD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para entender e mapear a lógica do negócio e </w:t>
      </w:r>
      <w:r>
        <w:rPr>
          <w:rFonts w:ascii="Arial" w:hAnsi="Arial" w:cs="Arial"/>
          <w:sz w:val="24"/>
          <w:szCs w:val="24"/>
          <w:lang w:eastAsia="pt-BR"/>
        </w:rPr>
        <w:t xml:space="preserve">a mapear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as necessidades dos usuários, ajudando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325190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B57B25E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Toc12832519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10005D2D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7" w:name="_Toc128325193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7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8" w:name="_Toc128325194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8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9" w:name="_Toc128325195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9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784D30E4" w:rsidR="0096435A" w:rsidRPr="007916DF" w:rsidRDefault="0096435A" w:rsidP="0096435A">
      <w:pPr>
        <w:pStyle w:val="Ttulo2"/>
        <w:rPr>
          <w:lang w:eastAsia="pt-BR"/>
        </w:rPr>
      </w:pPr>
      <w:bookmarkStart w:id="10" w:name="_Toc128325196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Pr="007916DF">
        <w:rPr>
          <w:lang w:eastAsia="pt-BR"/>
        </w:rPr>
        <w:t>Interface</w:t>
      </w:r>
      <w:bookmarkEnd w:id="10"/>
    </w:p>
    <w:p w14:paraId="596F2DFF" w14:textId="561CBD5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foi estruturado em opções de menu para cada entidade do sistema. São elas: Usuários, Fornecedores, Produtos, Vendedores, Clientes, Compras, Vendas. Além disso, apresentam as opções de </w:t>
      </w:r>
      <w:r w:rsidR="00091EBC">
        <w:rPr>
          <w:rFonts w:ascii="Arial" w:hAnsi="Arial" w:cs="Arial"/>
          <w:sz w:val="24"/>
          <w:szCs w:val="24"/>
        </w:rPr>
        <w:t>‘’</w:t>
      </w:r>
      <w:r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>
        <w:rPr>
          <w:rFonts w:ascii="Arial" w:hAnsi="Arial" w:cs="Arial"/>
          <w:sz w:val="24"/>
          <w:szCs w:val="24"/>
        </w:rPr>
        <w:t>.</w:t>
      </w:r>
    </w:p>
    <w:p w14:paraId="78C45C5A" w14:textId="2D91573B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CRUD.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091EBC">
        <w:rPr>
          <w:rFonts w:ascii="Arial" w:hAnsi="Arial" w:cs="Arial"/>
          <w:sz w:val="24"/>
          <w:szCs w:val="24"/>
        </w:rPr>
        <w:t xml:space="preserve"> que 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532F416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Produtos mais vendidos, que é uma tela com layout similar ao de listagem, mas acrescentando alguns filtros.</w:t>
      </w:r>
    </w:p>
    <w:p w14:paraId="445CB893" w14:textId="3BC17F19" w:rsidR="007916DF" w:rsidRDefault="00091EBC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lista de vendas para o usuário logado.</w:t>
      </w:r>
    </w:p>
    <w:p w14:paraId="2E795161" w14:textId="5A8D096E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apresenta o login do usuário, temos as opções para editar os dados do usuário logado e a opção de sair do sistema.</w:t>
      </w:r>
    </w:p>
    <w:p w14:paraId="32E21986" w14:textId="058413EC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diagrama de fluxo do usuário abaixo, apresenta </w:t>
      </w:r>
      <w:r w:rsidR="002E1E26">
        <w:rPr>
          <w:rFonts w:ascii="Arial" w:hAnsi="Arial" w:cs="Arial"/>
          <w:sz w:val="24"/>
          <w:szCs w:val="24"/>
        </w:rPr>
        <w:t xml:space="preserve">o esquema lógico descrito anteriormente de </w:t>
      </w:r>
      <w:r>
        <w:rPr>
          <w:rFonts w:ascii="Arial" w:hAnsi="Arial" w:cs="Arial"/>
          <w:sz w:val="24"/>
          <w:szCs w:val="24"/>
        </w:rPr>
        <w:t>como o usuário irá navegar na aplicação.</w:t>
      </w:r>
      <w:r w:rsidR="00BE35BA">
        <w:rPr>
          <w:rFonts w:ascii="Arial" w:hAnsi="Arial" w:cs="Arial"/>
          <w:sz w:val="24"/>
          <w:szCs w:val="24"/>
        </w:rPr>
        <w:pict w14:anchorId="12F64EEB">
          <v:shape id="_x0000_i1053" type="#_x0000_t75" style="width:453pt;height:404.25pt">
            <v:imagedata r:id="rId13" o:title="wireframes-Diagrama de fluxo"/>
          </v:shape>
        </w:pict>
      </w:r>
    </w:p>
    <w:p w14:paraId="6F185DC8" w14:textId="2B87E3AA" w:rsidR="00491D12" w:rsidRPr="00780EA5" w:rsidRDefault="00491D12" w:rsidP="00491D12">
      <w:pPr>
        <w:pStyle w:val="Legenda"/>
        <w:spacing w:before="120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E1E26">
        <w:rPr>
          <w:noProof/>
        </w:rPr>
        <w:t>6</w:t>
      </w:r>
      <w:r>
        <w:fldChar w:fldCharType="end"/>
      </w:r>
      <w:r>
        <w:t xml:space="preserve"> – Diagrama de fluxo do usuário</w:t>
      </w:r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>conomia de tempo</w:t>
      </w:r>
      <w:r w:rsidR="00281656" w:rsidRPr="00281656">
        <w:rPr>
          <w:rFonts w:ascii="Arial" w:hAnsi="Arial" w:cs="Arial"/>
          <w:sz w:val="24"/>
          <w:szCs w:val="24"/>
        </w:rPr>
        <w:t xml:space="preserve">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72931B6" w14:textId="059FBF50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C7B126A" w14:textId="7166EA9D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4438D10" w14:textId="126BB852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98AD38B" w14:textId="7777777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3A0D5E08" w:rsidR="002E1E26" w:rsidRDefault="002E1E26" w:rsidP="002E1E26">
      <w:pPr>
        <w:pStyle w:val="Legenda"/>
        <w:spacing w:before="120"/>
        <w:jc w:val="center"/>
      </w:pPr>
      <w:r>
        <w:rPr>
          <w:noProof/>
        </w:rPr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4" o:title="wireframes-Login"/>
            <w10:wrap type="topAndBottom"/>
          </v:shape>
        </w:pict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</w:t>
      </w:r>
      <w:r>
        <w:t>Wireframe da tela de login (página incial)</w:t>
      </w:r>
    </w:p>
    <w:p w14:paraId="2DDD39CA" w14:textId="300D209B" w:rsidR="00BE35BA" w:rsidRPr="00BE35BA" w:rsidRDefault="00BE35BA" w:rsidP="00BE35BA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diagrama de fluxo apresentado anteriormente, a</w:t>
      </w:r>
      <w:r w:rsidRPr="00BE35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Pr="00226AE0">
        <w:rPr>
          <w:rFonts w:ascii="Arial" w:hAnsi="Arial" w:cs="Arial"/>
          <w:i/>
          <w:sz w:val="24"/>
          <w:szCs w:val="24"/>
        </w:rPr>
        <w:t>OAuth</w:t>
      </w:r>
      <w:r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8883D9B" w:rsidR="002E1E26" w:rsidRPr="00780EA5" w:rsidRDefault="002E1E26" w:rsidP="002E1E26">
      <w:pPr>
        <w:pStyle w:val="Legenda"/>
        <w:spacing w:before="120"/>
        <w:jc w:val="center"/>
        <w:rPr>
          <w:noProof/>
        </w:rPr>
      </w:pPr>
      <w:r>
        <w:rPr>
          <w:noProof/>
        </w:rPr>
        <w:lastRenderedPageBreak/>
        <w:pict w14:anchorId="5E08C07F">
          <v:shape id="_x0000_s1078" type="#_x0000_t75" style="position:absolute;left:0;text-align:left;margin-left:.4pt;margin-top:8.6pt;width:452.95pt;height:185.85pt;z-index:8;mso-position-horizontal-relative:text;mso-position-vertical-relative:text;mso-width-relative:page;mso-height-relative:page">
            <v:imagedata r:id="rId15" o:title="wireframes-Home Page"/>
            <w10:wrap type="topAndBottom"/>
          </v:shape>
        </w:pict>
      </w:r>
      <w:r>
        <w:t>Figura</w:t>
      </w:r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Wireframe da tela </w:t>
      </w:r>
      <w:r>
        <w:t>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0EBEE588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5774D7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63373CF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listagem.</w:t>
      </w:r>
    </w:p>
    <w:p w14:paraId="5263F02D" w14:textId="592A128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16" o:title="wireframes-Tela de Listagem"/>
            <w10:wrap type="topAndBottom"/>
          </v:shape>
        </w:pict>
      </w:r>
      <w:r>
        <w:rPr>
          <w:rFonts w:ascii="Arial" w:hAnsi="Arial" w:cs="Arial"/>
          <w:sz w:val="24"/>
          <w:szCs w:val="24"/>
        </w:rPr>
        <w:t xml:space="preserve">Os próximos </w:t>
      </w:r>
      <w:r w:rsidRPr="005774D7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2C5AE16B" w:rsidR="005774D7" w:rsidRDefault="005774D7" w:rsidP="005774D7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Pr="005774D7">
        <w:rPr>
          <w:b/>
          <w:noProof/>
        </w:rPr>
        <w:t>8</w:t>
      </w:r>
      <w:r w:rsidRPr="005774D7">
        <w:rPr>
          <w:b/>
        </w:rPr>
        <w:fldChar w:fldCharType="end"/>
      </w:r>
      <w:r w:rsidRPr="005774D7">
        <w:rPr>
          <w:b/>
        </w:rPr>
        <w:t xml:space="preserve"> – Wireframe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0F240B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elas apresentam para cada registro listado, 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, mas podem ser acrescentadas novas ações </w:t>
      </w:r>
      <w:r w:rsidR="00C82354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medida que novas funcionalidades forem sendo entregues.</w:t>
      </w:r>
    </w:p>
    <w:p w14:paraId="79521B13" w14:textId="689175D3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‘Imprimir’,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13DFC6EA" w14:textId="722AABBC" w:rsidR="00226AE0" w:rsidRPr="005774D7" w:rsidRDefault="00226AE0" w:rsidP="00226AE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A opção de ‘Novo(a) &lt;&lt;Entidade&gt;&gt;’ irá direcionar o usuário para a tela de CRUD 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  <w:bookmarkStart w:id="11" w:name="_GoBack"/>
      <w:bookmarkEnd w:id="11"/>
    </w:p>
    <w:p w14:paraId="50D697FE" w14:textId="77777777" w:rsidR="00BE35BA" w:rsidRDefault="00BE35BA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98760B" w14:textId="77777777" w:rsidR="00BE35BA" w:rsidRDefault="00BE35BA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34B40B8" w14:textId="1762573F" w:rsidR="00BE35BA" w:rsidRDefault="00BE35BA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6548065" w14:textId="77777777" w:rsidR="00BE35BA" w:rsidRDefault="00BE35BA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DC231C9" w14:textId="2055B366" w:rsidR="007D5339" w:rsidRDefault="007D5339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Embora apresente algumas desvantagens como, por exemplo, maior dificuldade de compartilhar o protótipo com outras pessoas, neste sistema, o protótipo interativo foi feito diretamente na aplicação final, pois apresentou as seguintes vantagens: testar a funcionalidade real e rapidez no desenvolvimento com o uso de </w:t>
      </w:r>
      <w:r w:rsidRPr="00281656">
        <w:rPr>
          <w:rFonts w:ascii="Arial" w:hAnsi="Arial" w:cs="Arial"/>
          <w:i/>
          <w:sz w:val="24"/>
          <w:szCs w:val="24"/>
        </w:rPr>
        <w:t>mock</w:t>
      </w:r>
      <w:r>
        <w:rPr>
          <w:rFonts w:ascii="Arial" w:hAnsi="Arial" w:cs="Arial"/>
          <w:sz w:val="24"/>
          <w:szCs w:val="24"/>
        </w:rPr>
        <w:t xml:space="preserve"> da API </w:t>
      </w:r>
      <w:r w:rsidRPr="00281656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.</w:t>
      </w:r>
    </w:p>
    <w:p w14:paraId="2DEABA68" w14:textId="03F2040E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77777777" w:rsidR="005937E5" w:rsidRDefault="005937E5" w:rsidP="005937E5">
      <w:pPr>
        <w:pStyle w:val="Ttulo2"/>
        <w:rPr>
          <w:lang w:eastAsia="pt-BR"/>
        </w:rPr>
      </w:pPr>
      <w:bookmarkStart w:id="12" w:name="_Toc128325197"/>
      <w:r>
        <w:rPr>
          <w:lang w:eastAsia="pt-BR"/>
        </w:rPr>
        <w:t>2.</w:t>
      </w:r>
      <w:r w:rsidR="0096435A">
        <w:rPr>
          <w:lang w:val="pt-BR" w:eastAsia="pt-BR"/>
        </w:rPr>
        <w:t>5</w:t>
      </w:r>
      <w:r>
        <w:rPr>
          <w:lang w:eastAsia="pt-BR"/>
        </w:rPr>
        <w:t xml:space="preserve">. </w:t>
      </w:r>
      <w:r w:rsidRPr="00CA47A9">
        <w:rPr>
          <w:color w:val="FF0000"/>
          <w:lang w:eastAsia="pt-BR"/>
        </w:rPr>
        <w:t>Diagrama de classes</w:t>
      </w:r>
      <w:bookmarkEnd w:id="12"/>
    </w:p>
    <w:p w14:paraId="04FB0372" w14:textId="5C9240C9" w:rsidR="005937E5" w:rsidRDefault="005937E5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75443870" w14:textId="73565FDB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3" w:name="_Toc128325198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3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4" w:name="_Toc128325199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4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" w:name="_Toc128325200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C4 Model</w:t>
      </w:r>
      <w:bookmarkEnd w:id="15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6" w:name="_Toc128325201"/>
      <w:r w:rsidRPr="001E6CF5">
        <w:rPr>
          <w:rFonts w:ascii="Arial" w:hAnsi="Arial" w:cs="Arial"/>
          <w:sz w:val="24"/>
          <w:szCs w:val="24"/>
          <w:lang w:eastAsia="pt-BR"/>
        </w:rPr>
        <w:lastRenderedPageBreak/>
        <w:t>3.1.1.1. Nível 1 - Contexto</w:t>
      </w:r>
      <w:bookmarkEnd w:id="16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118DF" w:rsidP="00BC7FE5">
      <w:r>
        <w:rPr>
          <w:lang w:eastAsia="pt-BR"/>
        </w:rPr>
        <w:pict w14:anchorId="36EB4673">
          <v:shape id="_x0000_i1025" type="#_x0000_t75" style="width:453pt;height:344.25pt">
            <v:imagedata r:id="rId17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7" w:name="_Toc12832520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17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118DF" w:rsidP="00C66280">
      <w:pPr>
        <w:keepNext/>
      </w:pPr>
      <w:r>
        <w:lastRenderedPageBreak/>
        <w:pict w14:anchorId="32EA7E7E">
          <v:shape id="_x0000_i1026" type="#_x0000_t75" style="width:453pt;height:343.5pt">
            <v:imagedata r:id="rId18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8" w:name="_Toc12832520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8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118DF" w:rsidP="00C66280">
      <w:r>
        <w:lastRenderedPageBreak/>
        <w:pict w14:anchorId="7D7166D6">
          <v:shape id="_x0000_i1027" type="#_x0000_t75" style="width:453pt;height:341.25pt">
            <v:imagedata r:id="rId19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</w:t>
      </w:r>
      <w:r w:rsidR="002F07E9">
        <w:rPr>
          <w:rFonts w:ascii="Arial" w:hAnsi="Arial" w:cs="Arial"/>
          <w:sz w:val="24"/>
          <w:szCs w:val="24"/>
        </w:rPr>
        <w:t>diversos usuários do sistema</w:t>
      </w:r>
      <w:r w:rsidR="002F07E9">
        <w:rPr>
          <w:rFonts w:ascii="Arial" w:hAnsi="Arial" w:cs="Arial"/>
          <w:sz w:val="24"/>
          <w:szCs w:val="24"/>
        </w:rPr>
        <w:t xml:space="preserve">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118DF" w:rsidP="00C66280">
      <w:r>
        <w:pict w14:anchorId="1E5BB046">
          <v:shape id="_x0000_i1028" type="#_x0000_t75" style="width:453pt;height:409.5pt">
            <v:imagedata r:id="rId20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325204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19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0388A074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Ref128043572"/>
      <w:bookmarkStart w:id="21" w:name="_Toc12832520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0"/>
      <w:bookmarkEnd w:id="21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6F96F9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2" w:name="_Ref128043659"/>
      <w:bookmarkStart w:id="23" w:name="_Toc12832520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CA29B7">
        <w:rPr>
          <w:rFonts w:ascii="Arial" w:hAnsi="Arial" w:cs="Arial"/>
          <w:sz w:val="24"/>
          <w:szCs w:val="24"/>
          <w:lang w:eastAsia="pt-BR"/>
        </w:rPr>
        <w:t xml:space="preserve"> Framework Back-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2"/>
      <w:bookmarkEnd w:id="23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4" w:name="_Toc12832520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4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5" w:name="_Toc128325208"/>
      <w:r>
        <w:rPr>
          <w:lang w:eastAsia="pt-BR"/>
        </w:rPr>
        <w:lastRenderedPageBreak/>
        <w:t>3.2. Arquitetura da informação</w:t>
      </w:r>
      <w:bookmarkEnd w:id="25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15064F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2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6" w:name="_Toc128325209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6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27" w:name="_Toc128325210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27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8" w:name="_Toc128325211"/>
      <w:bookmarkStart w:id="29" w:name="_Ref12833369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28"/>
      <w:bookmarkEnd w:id="29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2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30" w:name="_Toc12832521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30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2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1" w:name="_Toc12832521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1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2" w:name="_Toc128325214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2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3" w:name="_Toc351475134"/>
      <w:bookmarkStart w:id="34" w:name="_Toc297133353"/>
      <w:r>
        <w:br w:type="page"/>
      </w:r>
      <w:bookmarkStart w:id="35" w:name="_Toc128325215"/>
      <w:r w:rsidR="004D2758" w:rsidRPr="00D3159F">
        <w:lastRenderedPageBreak/>
        <w:t>REFERÊNCIAS</w:t>
      </w:r>
      <w:bookmarkEnd w:id="33"/>
      <w:bookmarkEnd w:id="34"/>
      <w:bookmarkEnd w:id="35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45B0B0" w14:textId="77777777" w:rsidR="00CB6C02" w:rsidRDefault="00CB6C02" w:rsidP="0066706F">
      <w:pPr>
        <w:spacing w:after="0" w:line="240" w:lineRule="auto"/>
      </w:pPr>
      <w:r>
        <w:separator/>
      </w:r>
    </w:p>
  </w:endnote>
  <w:endnote w:type="continuationSeparator" w:id="0">
    <w:p w14:paraId="50572DB1" w14:textId="77777777" w:rsidR="00CB6C02" w:rsidRDefault="00CB6C02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79AA3A" w14:textId="77777777" w:rsidR="00CB6C02" w:rsidRDefault="00CB6C02" w:rsidP="0066706F">
      <w:pPr>
        <w:spacing w:after="0" w:line="240" w:lineRule="auto"/>
      </w:pPr>
      <w:r>
        <w:separator/>
      </w:r>
    </w:p>
  </w:footnote>
  <w:footnote w:type="continuationSeparator" w:id="0">
    <w:p w14:paraId="447364BB" w14:textId="77777777" w:rsidR="00CB6C02" w:rsidRDefault="00CB6C02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5064F" w:rsidRPr="00DC3DE8" w:rsidRDefault="0015064F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A810788" w:rsidR="0015064F" w:rsidRDefault="0015064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C82354">
      <w:rPr>
        <w:noProof/>
      </w:rPr>
      <w:t>14</w:t>
    </w:r>
    <w:r>
      <w:fldChar w:fldCharType="end"/>
    </w:r>
  </w:p>
  <w:p w14:paraId="56B365A5" w14:textId="77777777" w:rsidR="0015064F" w:rsidRDefault="0015064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47E0"/>
    <w:rsid w:val="000073AF"/>
    <w:rsid w:val="000076C3"/>
    <w:rsid w:val="00010655"/>
    <w:rsid w:val="0001406D"/>
    <w:rsid w:val="000171B1"/>
    <w:rsid w:val="000327AA"/>
    <w:rsid w:val="00037C88"/>
    <w:rsid w:val="00063B62"/>
    <w:rsid w:val="00073B73"/>
    <w:rsid w:val="0008519E"/>
    <w:rsid w:val="000864E1"/>
    <w:rsid w:val="00091EBC"/>
    <w:rsid w:val="000938B6"/>
    <w:rsid w:val="000949CB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D1C"/>
    <w:rsid w:val="001563F1"/>
    <w:rsid w:val="00171B3B"/>
    <w:rsid w:val="001844CA"/>
    <w:rsid w:val="00196D69"/>
    <w:rsid w:val="001A0D4C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281F"/>
    <w:rsid w:val="00207070"/>
    <w:rsid w:val="0021045E"/>
    <w:rsid w:val="00213CA0"/>
    <w:rsid w:val="00223E3C"/>
    <w:rsid w:val="002261D3"/>
    <w:rsid w:val="00226AE0"/>
    <w:rsid w:val="002314A2"/>
    <w:rsid w:val="00233CBD"/>
    <w:rsid w:val="00240793"/>
    <w:rsid w:val="002433D1"/>
    <w:rsid w:val="00247EF4"/>
    <w:rsid w:val="002507E1"/>
    <w:rsid w:val="00251DAB"/>
    <w:rsid w:val="0025463C"/>
    <w:rsid w:val="002611B3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1D12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65311"/>
    <w:rsid w:val="00765BC4"/>
    <w:rsid w:val="00765CE1"/>
    <w:rsid w:val="007733C3"/>
    <w:rsid w:val="00775ACD"/>
    <w:rsid w:val="00777884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661F"/>
    <w:rsid w:val="00987BAA"/>
    <w:rsid w:val="00994F42"/>
    <w:rsid w:val="009A1198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5C1A"/>
    <w:rsid w:val="00B25DC9"/>
    <w:rsid w:val="00B27E8E"/>
    <w:rsid w:val="00B30844"/>
    <w:rsid w:val="00B30AF5"/>
    <w:rsid w:val="00B41E31"/>
    <w:rsid w:val="00B4397E"/>
    <w:rsid w:val="00B55FFD"/>
    <w:rsid w:val="00B75BFC"/>
    <w:rsid w:val="00B76765"/>
    <w:rsid w:val="00B77864"/>
    <w:rsid w:val="00B81BC8"/>
    <w:rsid w:val="00B834FE"/>
    <w:rsid w:val="00B9677D"/>
    <w:rsid w:val="00BA04DD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55675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9B7"/>
    <w:rsid w:val="00CA47A9"/>
    <w:rsid w:val="00CA602E"/>
    <w:rsid w:val="00CB3164"/>
    <w:rsid w:val="00CB4D3E"/>
    <w:rsid w:val="00CB6C02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adjamir2318.c41.integrator.host/api-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ithub.com/adjamirgalvao/pucmina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adjamir2318.c41.integrator.hos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A9686-9223-44A6-BDC9-919F9B022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24</Pages>
  <Words>3922</Words>
  <Characters>21185</Characters>
  <Application>Microsoft Office Word</Application>
  <DocSecurity>0</DocSecurity>
  <Lines>176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25057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106</cp:revision>
  <cp:lastPrinted>2013-03-18T18:49:00Z</cp:lastPrinted>
  <dcterms:created xsi:type="dcterms:W3CDTF">2019-06-10T02:33:00Z</dcterms:created>
  <dcterms:modified xsi:type="dcterms:W3CDTF">2023-02-26T23:54:00Z</dcterms:modified>
</cp:coreProperties>
</file>