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369A69D" w14:textId="00BE52F5" w:rsidR="005351B9" w:rsidRPr="00934EB7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410894" w:history="1">
        <w:r w:rsidR="005351B9" w:rsidRPr="00D84405">
          <w:rPr>
            <w:rStyle w:val="Hyperlink"/>
          </w:rPr>
          <w:t>1. Apresentação</w:t>
        </w:r>
        <w:r w:rsidR="005351B9">
          <w:rPr>
            <w:webHidden/>
          </w:rPr>
          <w:tab/>
        </w:r>
        <w:r w:rsidR="005351B9">
          <w:rPr>
            <w:webHidden/>
          </w:rPr>
          <w:fldChar w:fldCharType="begin"/>
        </w:r>
        <w:r w:rsidR="005351B9">
          <w:rPr>
            <w:webHidden/>
          </w:rPr>
          <w:instrText xml:space="preserve"> PAGEREF _Toc128410894 \h </w:instrText>
        </w:r>
        <w:r w:rsidR="005351B9">
          <w:rPr>
            <w:webHidden/>
          </w:rPr>
        </w:r>
        <w:r w:rsidR="005351B9">
          <w:rPr>
            <w:webHidden/>
          </w:rPr>
          <w:fldChar w:fldCharType="separate"/>
        </w:r>
        <w:r w:rsidR="005351B9">
          <w:rPr>
            <w:webHidden/>
          </w:rPr>
          <w:t>4</w:t>
        </w:r>
        <w:r w:rsidR="005351B9">
          <w:rPr>
            <w:webHidden/>
          </w:rPr>
          <w:fldChar w:fldCharType="end"/>
        </w:r>
      </w:hyperlink>
    </w:p>
    <w:p w14:paraId="1729C9DA" w14:textId="2957D52C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5" w:history="1">
        <w:r w:rsidRPr="00D84405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316A7E" w14:textId="11CDFCB6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6" w:history="1">
        <w:r w:rsidRPr="00D84405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CF2363" w14:textId="6CC3338E" w:rsidR="005351B9" w:rsidRPr="00934EB7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897" w:history="1">
        <w:r w:rsidRPr="00D84405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8D6EF9" w14:textId="2869D7BB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8" w:history="1">
        <w:r w:rsidRPr="00D84405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E71069" w14:textId="078A8EA1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899" w:history="1">
        <w:r w:rsidRPr="00D84405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6D70B2" w14:textId="41646B6E" w:rsidR="005351B9" w:rsidRPr="00934EB7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0" w:history="1">
        <w:r w:rsidRPr="00D84405">
          <w:rPr>
            <w:rStyle w:val="Hyperlink"/>
          </w:rPr>
          <w:t>2.Modelagem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C8953E0" w14:textId="2A81DD94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1" w:history="1">
        <w:r w:rsidRPr="00D84405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6391E9" w14:textId="2981D2D1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2" w:history="1">
        <w:r w:rsidRPr="00D84405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E19A2C" w14:textId="54BF7C49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3" w:history="1">
        <w:r w:rsidRPr="00D84405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E44DA5" w14:textId="39E39A17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4" w:history="1">
        <w:r w:rsidRPr="00D84405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838D9C" w14:textId="21AAD58D" w:rsidR="005351B9" w:rsidRPr="00934EB7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5" w:history="1">
        <w:r w:rsidRPr="00D84405">
          <w:rPr>
            <w:rStyle w:val="Hyperlink"/>
            <w:rFonts w:cs="Arial"/>
            <w:noProof/>
            <w:lang w:eastAsia="pt-BR"/>
          </w:rPr>
          <w:t xml:space="preserve">2.4.1. </w:t>
        </w:r>
        <w:r w:rsidRPr="00D84405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DC44E8" w14:textId="23E74D08" w:rsidR="005351B9" w:rsidRPr="00934EB7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06" w:history="1">
        <w:r w:rsidRPr="00D84405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4C4AB3" w14:textId="20C4A236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7" w:history="1">
        <w:r w:rsidRPr="00D84405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DAADBE" w14:textId="75D4D4B7" w:rsidR="005351B9" w:rsidRPr="00934EB7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08" w:history="1">
        <w:r w:rsidRPr="00D84405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247F71E" w14:textId="134F585B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09" w:history="1">
        <w:r w:rsidRPr="00D84405">
          <w:rPr>
            <w:rStyle w:val="Hyperlink"/>
            <w:noProof/>
            <w:lang w:eastAsia="pt-BR"/>
          </w:rPr>
          <w:t xml:space="preserve">3.1. Arquitetura de </w:t>
        </w:r>
        <w:r w:rsidRPr="00D84405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DFEA01" w14:textId="6AC06F20" w:rsidR="005351B9" w:rsidRPr="00934EB7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0" w:history="1">
        <w:r w:rsidRPr="00D84405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D84405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20F35F" w14:textId="0DE31F6C" w:rsidR="005351B9" w:rsidRPr="00934EB7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1" w:history="1">
        <w:r w:rsidRPr="00D84405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25472C" w14:textId="47BBD5AA" w:rsidR="005351B9" w:rsidRPr="00934EB7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2" w:history="1">
        <w:r w:rsidRPr="00D84405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283DA5" w14:textId="46BEA499" w:rsidR="005351B9" w:rsidRPr="00934EB7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3" w:history="1">
        <w:r w:rsidRPr="00D84405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D1DAE8" w14:textId="44428B40" w:rsidR="005351B9" w:rsidRPr="00934EB7" w:rsidRDefault="005351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4" w:history="1">
        <w:r w:rsidRPr="00D84405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C7A269" w14:textId="343A6ED2" w:rsidR="005351B9" w:rsidRPr="00934EB7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5" w:history="1">
        <w:r w:rsidRPr="00D84405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AAE95D3" w14:textId="7F9B1F26" w:rsidR="005351B9" w:rsidRPr="00934EB7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6" w:history="1">
        <w:r w:rsidRPr="00D84405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B686EA" w14:textId="27E57FF3" w:rsidR="005351B9" w:rsidRPr="00934EB7" w:rsidRDefault="005351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410917" w:history="1">
        <w:r w:rsidRPr="00D84405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626885" w14:textId="6A908778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18" w:history="1">
        <w:r w:rsidRPr="00D84405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5081EC" w14:textId="5D70E289" w:rsidR="005351B9" w:rsidRPr="00934EB7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19" w:history="1">
        <w:r w:rsidRPr="00D84405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894F8C6" w14:textId="7F3C2EE5" w:rsidR="005351B9" w:rsidRPr="00934EB7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20" w:history="1">
        <w:r w:rsidRPr="00D84405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618AD0D" w14:textId="3B776378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1" w:history="1">
        <w:r w:rsidRPr="00D84405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B3C5DB" w14:textId="308EACE1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2" w:history="1">
        <w:r w:rsidRPr="00D84405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ABA3F3F" w14:textId="3E1D65E4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3" w:history="1">
        <w:r w:rsidRPr="00D84405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1921CF" w14:textId="1F6057DE" w:rsidR="005351B9" w:rsidRPr="00934EB7" w:rsidRDefault="005351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410924" w:history="1">
        <w:r w:rsidRPr="00D84405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_Toc128410924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D32FECE" w14:textId="26C4AE4F" w:rsidR="005351B9" w:rsidRPr="00934EB7" w:rsidRDefault="005351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410925" w:history="1">
        <w:r w:rsidRPr="00D84405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_Toc128410925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E88D996" w14:textId="25734D4F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lastRenderedPageBreak/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41089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41089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410896"/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40633763" w14:textId="0C263490" w:rsidR="009C0DFB" w:rsidRDefault="00934EB7" w:rsidP="009D4836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934EB7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410897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6E79BF9B" w:rsidR="009C0DFB" w:rsidRDefault="00934EB7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 w:rsidR="000B0973">
        <w:rPr>
          <w:rFonts w:ascii="Arial" w:hAnsi="Arial" w:cs="Arial"/>
          <w:sz w:val="24"/>
          <w:szCs w:val="24"/>
          <w:lang w:eastAsia="pt-BR"/>
        </w:rPr>
        <w:t>ógica do negócio identificando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. Logo, o </w:t>
      </w:r>
      <w:r w:rsidR="001A27E4"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 ajudou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410898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Toc128410899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6A4E0CC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CDA4D99" w14:textId="7CE6FCFF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10005D2D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clientes, controle de folha de pagamento e gestão individualizada do negócio para cada filial da empresa. Entretanto, como este sistema é focado em pequenos negócios, foi dado ênfase nas principais necessidades do sistema.</w:t>
      </w:r>
    </w:p>
    <w:p w14:paraId="60D4AE73" w14:textId="178A59FD" w:rsidR="000D402F" w:rsidRPr="00091EBC" w:rsidRDefault="00091EBC" w:rsidP="00091EBC">
      <w:pPr>
        <w:pStyle w:val="Ttulo1"/>
        <w:pageBreakBefore/>
        <w:rPr>
          <w:lang w:val="pt-BR" w:eastAsia="pt-BR"/>
        </w:rPr>
      </w:pPr>
      <w:bookmarkStart w:id="7" w:name="_Toc128410900"/>
      <w:r>
        <w:rPr>
          <w:lang w:eastAsia="pt-BR"/>
        </w:rPr>
        <w:lastRenderedPageBreak/>
        <w:t>2.</w:t>
      </w:r>
      <w:r>
        <w:rPr>
          <w:lang w:val="pt-BR" w:eastAsia="pt-BR"/>
        </w:rPr>
        <w:t>Modelagem</w:t>
      </w:r>
      <w:bookmarkEnd w:id="7"/>
    </w:p>
    <w:p w14:paraId="5A355A4D" w14:textId="77777777" w:rsidR="00830285" w:rsidRPr="00CA47A9" w:rsidRDefault="000D402F" w:rsidP="000D402F">
      <w:pPr>
        <w:pStyle w:val="Ttulo2"/>
        <w:suppressAutoHyphens/>
        <w:rPr>
          <w:rFonts w:cs="Arial"/>
          <w:color w:val="FF0000"/>
          <w:szCs w:val="24"/>
          <w:lang w:val="pt-BR" w:eastAsia="pt-BR"/>
        </w:rPr>
      </w:pPr>
      <w:bookmarkStart w:id="8" w:name="_Toc128410901"/>
      <w:r w:rsidRPr="000D402F">
        <w:rPr>
          <w:rFonts w:cs="Arial"/>
          <w:szCs w:val="24"/>
          <w:lang w:val="pt-BR" w:eastAsia="pt-BR"/>
        </w:rPr>
        <w:t>2.1</w:t>
      </w:r>
      <w:r w:rsidR="00830285" w:rsidRPr="000D402F">
        <w:rPr>
          <w:rFonts w:cs="Arial"/>
          <w:szCs w:val="24"/>
          <w:lang w:val="pt-BR" w:eastAsia="pt-BR"/>
        </w:rPr>
        <w:t xml:space="preserve">. </w:t>
      </w:r>
      <w:r w:rsidRPr="00CA47A9">
        <w:rPr>
          <w:rFonts w:cs="Arial"/>
          <w:color w:val="FF0000"/>
          <w:szCs w:val="24"/>
          <w:lang w:val="pt-BR" w:eastAsia="pt-BR"/>
        </w:rPr>
        <w:t>Diagrama de c</w:t>
      </w:r>
      <w:r w:rsidR="00C97B8F" w:rsidRPr="00CA47A9">
        <w:rPr>
          <w:rFonts w:cs="Arial"/>
          <w:color w:val="FF0000"/>
          <w:szCs w:val="24"/>
          <w:lang w:val="pt-BR" w:eastAsia="pt-BR"/>
        </w:rPr>
        <w:t>asos de u</w:t>
      </w:r>
      <w:r w:rsidR="00464CFC" w:rsidRPr="00CA47A9">
        <w:rPr>
          <w:rFonts w:cs="Arial"/>
          <w:color w:val="FF0000"/>
          <w:szCs w:val="24"/>
          <w:lang w:val="pt-BR" w:eastAsia="pt-BR"/>
        </w:rPr>
        <w:t>so</w:t>
      </w:r>
      <w:bookmarkEnd w:id="8"/>
    </w:p>
    <w:p w14:paraId="714BA47F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</w:p>
    <w:p w14:paraId="7DF28D6D" w14:textId="77777777" w:rsidR="000D402F" w:rsidRPr="000D402F" w:rsidRDefault="000D402F" w:rsidP="000D402F">
      <w:pPr>
        <w:pStyle w:val="Ttulo2"/>
        <w:suppressAutoHyphens/>
        <w:rPr>
          <w:lang w:val="pt-BR" w:eastAsia="pt-BR"/>
        </w:rPr>
      </w:pPr>
      <w:bookmarkStart w:id="9" w:name="_Toc128410902"/>
      <w:r w:rsidRPr="000D402F">
        <w:rPr>
          <w:lang w:val="pt-BR" w:eastAsia="pt-BR"/>
        </w:rPr>
        <w:t xml:space="preserve">2.2. </w:t>
      </w:r>
      <w:r w:rsidRPr="00CA47A9">
        <w:rPr>
          <w:color w:val="FF0000"/>
          <w:lang w:val="pt-BR" w:eastAsia="pt-BR"/>
        </w:rPr>
        <w:t>Atores</w:t>
      </w:r>
      <w:bookmarkEnd w:id="9"/>
    </w:p>
    <w:p w14:paraId="75EA3803" w14:textId="77777777" w:rsidR="000D402F" w:rsidRP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Liste cada um dos atores que participarão dos casos de uso, oferecendo uma descrição </w:t>
      </w:r>
      <w:r w:rsidR="00F8288C" w:rsidRPr="000D402F">
        <w:rPr>
          <w:rFonts w:ascii="Arial" w:hAnsi="Arial" w:cs="Arial"/>
          <w:sz w:val="24"/>
          <w:szCs w:val="24"/>
          <w:lang w:eastAsia="pt-BR"/>
        </w:rPr>
        <w:t>sucinta</w:t>
      </w:r>
      <w:r w:rsidRPr="000D402F">
        <w:rPr>
          <w:rFonts w:ascii="Arial" w:hAnsi="Arial" w:cs="Arial"/>
          <w:sz w:val="24"/>
          <w:szCs w:val="24"/>
          <w:lang w:eastAsia="pt-BR"/>
        </w:rPr>
        <w:t xml:space="preserve"> para cada um deles. Os atores são todos aqueles que interagem com o sistema (usuários, outros sistemas, etc.).  Agora, como já estamos falando da modelagem do sistema, já podemos incluir os usuários responsáveis pela administração do sistema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0" w:name="_Toc128410903"/>
      <w:r>
        <w:rPr>
          <w:lang w:eastAsia="pt-BR"/>
        </w:rPr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0"/>
    </w:p>
    <w:p w14:paraId="5ACA4927" w14:textId="77777777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 xml:space="preserve">Nesta seção, cada caso de uso deve ser detalhado. </w:t>
      </w:r>
      <w:r>
        <w:rPr>
          <w:rFonts w:ascii="Arial" w:hAnsi="Arial" w:cs="Arial"/>
          <w:sz w:val="24"/>
          <w:szCs w:val="24"/>
          <w:lang w:eastAsia="pt-BR"/>
        </w:rPr>
        <w:t>Esse detalhamento deve incluir uma descrição do caso de uso, a lista de atores que participam do caso de uso, as pré e pós-condições e os fluxos de eventos (básico, alternativo, de exceção, sub-fluxos, etc</w:t>
      </w:r>
      <w:r w:rsidRPr="000D402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).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1" w:name="_Toc128410904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1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151AD7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3520026">
          <v:shape id="_x0000_s1092" type="#_x0000_t75" style="position:absolute;left:0;text-align:left;margin-left:3.55pt;margin-top:42.95pt;width:453.15pt;height:404.6pt;z-index:13;mso-position-horizontal-relative:text;mso-position-vertical-relative:text;mso-width-relative:page;mso-height-relative:page">
            <v:imagedata r:id="rId13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2" w:name="_Toc1284109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2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934EB7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7;mso-position-horizontal-relative:text;mso-position-vertical-relative:text;mso-width-relative:page;mso-height-relative:page">
            <v:imagedata r:id="rId14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CA5D0E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8;mso-position-horizontal-relative:text;mso-position-vertical-relative:text;mso-width-relative:page;mso-height-relative:page">
            <v:imagedata r:id="rId15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934EB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9;mso-position-horizontal-relative:text;mso-position-vertical-relative:text;mso-width-relative:page;mso-height-relative:page">
            <v:imagedata r:id="rId16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934EB7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10;mso-position-horizontal-relative:text;mso-position-vertical-relative:text;mso-width-relative:page;mso-height-relative:page">
            <v:imagedata r:id="rId17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934EB7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11;mso-position-horizontal-relative:text;mso-position-vertical-relative:text;mso-width-relative:page;mso-height-relative:page">
            <v:imagedata r:id="rId18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934EB7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2;mso-position-horizontal-relative:text;mso-position-vertical-relative:text;mso-width-relative:page;mso-height-relative:page">
            <v:imagedata r:id="rId19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3" w:name="_Toc1284109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3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4" w:name="_Toc128410907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4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673CF3">
        <w:rPr>
          <w:rFonts w:ascii="Arial" w:hAnsi="Arial" w:cs="Arial"/>
          <w:sz w:val="24"/>
          <w:szCs w:val="24"/>
          <w:lang w:eastAsia="pt-BR"/>
        </w:rPr>
        <w:pict w14:anchorId="054DC026">
          <v:shape id="_x0000_i1035" type="#_x0000_t75" style="width:452.95pt;height:346.55pt">
            <v:imagedata r:id="rId20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460758E9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 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elacionamentos: 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vendedor 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pode estar associado a zero ou mais </w:t>
      </w:r>
      <w:r w:rsidRPr="00C3548C">
        <w:rPr>
          <w:rFonts w:ascii="Arial" w:hAnsi="Arial" w:cs="Arial"/>
          <w:sz w:val="24"/>
          <w:szCs w:val="24"/>
          <w:lang w:eastAsia="pt-BR"/>
        </w:rPr>
        <w:t>vendas</w:t>
      </w:r>
      <w:r w:rsidRPr="00C3548C">
        <w:rPr>
          <w:rFonts w:ascii="Arial" w:hAnsi="Arial" w:cs="Arial"/>
          <w:sz w:val="24"/>
          <w:szCs w:val="24"/>
          <w:lang w:eastAsia="pt-BR"/>
        </w:rPr>
        <w:t>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</w:t>
      </w:r>
      <w:r w:rsidRPr="00C3548C">
        <w:rPr>
          <w:rFonts w:ascii="Arial" w:hAnsi="Arial" w:cs="Arial"/>
          <w:sz w:val="24"/>
          <w:szCs w:val="24"/>
          <w:lang w:eastAsia="pt-BR"/>
        </w:rPr>
        <w:t>cliente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produto 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pode estar associado a zero ou mais </w:t>
      </w:r>
      <w:r w:rsidRPr="00C3548C">
        <w:rPr>
          <w:rFonts w:ascii="Arial" w:hAnsi="Arial" w:cs="Arial"/>
          <w:sz w:val="24"/>
          <w:szCs w:val="24"/>
          <w:lang w:eastAsia="pt-BR"/>
        </w:rPr>
        <w:t>itens de vendas</w:t>
      </w:r>
      <w:r w:rsidRPr="00C3548C">
        <w:rPr>
          <w:rFonts w:ascii="Arial" w:hAnsi="Arial" w:cs="Arial"/>
          <w:sz w:val="24"/>
          <w:szCs w:val="24"/>
          <w:lang w:eastAsia="pt-BR"/>
        </w:rPr>
        <w:t>.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</w:t>
      </w:r>
      <w:r w:rsidRPr="00C3548C">
        <w:rPr>
          <w:rFonts w:ascii="Arial" w:hAnsi="Arial" w:cs="Arial"/>
          <w:sz w:val="24"/>
          <w:szCs w:val="24"/>
          <w:lang w:eastAsia="pt-BR"/>
        </w:rPr>
        <w:t>compras</w:t>
      </w:r>
      <w:r w:rsidRPr="00C3548C">
        <w:rPr>
          <w:rFonts w:ascii="Arial" w:hAnsi="Arial" w:cs="Arial"/>
          <w:sz w:val="24"/>
          <w:szCs w:val="24"/>
          <w:lang w:eastAsia="pt-BR"/>
        </w:rPr>
        <w:t>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compra </w:t>
      </w:r>
      <w:r>
        <w:rPr>
          <w:rFonts w:ascii="Arial" w:hAnsi="Arial" w:cs="Arial"/>
          <w:sz w:val="24"/>
          <w:szCs w:val="24"/>
          <w:lang w:eastAsia="pt-BR"/>
        </w:rPr>
        <w:t>pode estar associad</w:t>
      </w:r>
      <w:r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a zero ou </w:t>
      </w:r>
      <w:r>
        <w:rPr>
          <w:rFonts w:ascii="Arial" w:hAnsi="Arial" w:cs="Arial"/>
          <w:sz w:val="24"/>
          <w:szCs w:val="24"/>
          <w:lang w:eastAsia="pt-BR"/>
        </w:rPr>
        <w:t>um fornecedor.</w:t>
      </w:r>
    </w:p>
    <w:p w14:paraId="4A85C896" w14:textId="3BD3A8FD" w:rsidR="00C3548C" w:rsidRPr="00C3548C" w:rsidRDefault="00C3548C" w:rsidP="00702048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</w:t>
      </w:r>
      <w:r w:rsidRPr="00C3548C">
        <w:rPr>
          <w:rFonts w:ascii="Arial" w:hAnsi="Arial" w:cs="Arial"/>
          <w:sz w:val="24"/>
          <w:szCs w:val="24"/>
          <w:lang w:eastAsia="pt-BR"/>
        </w:rPr>
        <w:t>compra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deve</w:t>
      </w:r>
      <w:bookmarkStart w:id="15" w:name="_GoBack"/>
      <w:bookmarkEnd w:id="15"/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</w:t>
      </w:r>
      <w:r w:rsidRPr="00C3548C">
        <w:rPr>
          <w:rFonts w:ascii="Arial" w:hAnsi="Arial" w:cs="Arial"/>
          <w:sz w:val="24"/>
          <w:szCs w:val="24"/>
          <w:lang w:eastAsia="pt-BR"/>
        </w:rPr>
        <w:t>compras</w:t>
      </w:r>
      <w:r w:rsidRPr="00C3548C">
        <w:rPr>
          <w:rFonts w:ascii="Arial" w:hAnsi="Arial" w:cs="Arial"/>
          <w:sz w:val="24"/>
          <w:szCs w:val="24"/>
          <w:lang w:eastAsia="pt-BR"/>
        </w:rPr>
        <w:t>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: Representam as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do sistema. As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são compostas por vários ‘Itens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’. O </w:t>
      </w:r>
      <w:r>
        <w:rPr>
          <w:rFonts w:ascii="Arial" w:hAnsi="Arial" w:cs="Arial"/>
          <w:sz w:val="24"/>
          <w:szCs w:val="24"/>
          <w:lang w:eastAsia="pt-BR"/>
        </w:rPr>
        <w:t xml:space="preserve">vendedor e o cliente </w:t>
      </w:r>
      <w:r>
        <w:rPr>
          <w:rFonts w:ascii="Arial" w:hAnsi="Arial" w:cs="Arial"/>
          <w:sz w:val="24"/>
          <w:szCs w:val="24"/>
          <w:lang w:eastAsia="pt-BR"/>
        </w:rPr>
        <w:t xml:space="preserve">não </w:t>
      </w:r>
      <w:r>
        <w:rPr>
          <w:rFonts w:ascii="Arial" w:hAnsi="Arial" w:cs="Arial"/>
          <w:sz w:val="24"/>
          <w:szCs w:val="24"/>
          <w:lang w:eastAsia="pt-BR"/>
        </w:rPr>
        <w:t xml:space="preserve">são </w:t>
      </w:r>
      <w:r>
        <w:rPr>
          <w:rFonts w:ascii="Arial" w:hAnsi="Arial" w:cs="Arial"/>
          <w:sz w:val="24"/>
          <w:szCs w:val="24"/>
          <w:lang w:eastAsia="pt-BR"/>
        </w:rPr>
        <w:t>campo</w:t>
      </w:r>
      <w:r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obrigatório</w:t>
      </w:r>
      <w:r>
        <w:rPr>
          <w:rFonts w:ascii="Arial" w:hAnsi="Arial" w:cs="Arial"/>
          <w:sz w:val="24"/>
          <w:szCs w:val="24"/>
          <w:lang w:eastAsia="pt-BR"/>
        </w:rPr>
        <w:t>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pode estar associada a zero ou um </w:t>
      </w: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venda pode estar associada a zero ou um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</w:t>
      </w:r>
      <w:r>
        <w:rPr>
          <w:rFonts w:ascii="Arial" w:hAnsi="Arial" w:cs="Arial"/>
          <w:sz w:val="24"/>
          <w:szCs w:val="24"/>
          <w:lang w:eastAsia="pt-BR"/>
        </w:rPr>
        <w:t>item de compra deve estar associado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>
        <w:rPr>
          <w:rFonts w:ascii="Arial" w:hAnsi="Arial" w:cs="Arial"/>
          <w:sz w:val="24"/>
          <w:szCs w:val="24"/>
          <w:lang w:eastAsia="pt-BR"/>
        </w:rPr>
        <w:t>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item de </w:t>
      </w:r>
      <w:r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deve estar associad</w:t>
      </w:r>
      <w:r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a uma </w:t>
      </w:r>
      <w:r>
        <w:rPr>
          <w:rFonts w:ascii="Arial" w:hAnsi="Arial" w:cs="Arial"/>
          <w:sz w:val="24"/>
          <w:szCs w:val="24"/>
          <w:lang w:eastAsia="pt-BR"/>
        </w:rPr>
        <w:t>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6" w:name="_Toc128410908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6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17" w:name="_Toc128410909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17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8" w:name="_Toc128410910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18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9" w:name="_Toc128410911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19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934EB7" w:rsidP="00BC7FE5">
      <w:r>
        <w:rPr>
          <w:lang w:eastAsia="pt-BR"/>
        </w:rPr>
        <w:pict w14:anchorId="36EB4673">
          <v:shape id="_x0000_i1026" type="#_x0000_t75" style="width:452.95pt;height:343.9pt">
            <v:imagedata r:id="rId21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0" w:name="_Toc128410912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20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934EB7" w:rsidP="00C66280">
      <w:pPr>
        <w:keepNext/>
      </w:pPr>
      <w:r>
        <w:lastRenderedPageBreak/>
        <w:pict w14:anchorId="32EA7E7E">
          <v:shape id="_x0000_i1027" type="#_x0000_t75" style="width:452.95pt;height:343.9pt">
            <v:imagedata r:id="rId22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1" w:name="_Toc128410913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1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0B0973" w:rsidP="00C66280">
      <w:r>
        <w:lastRenderedPageBreak/>
        <w:pict w14:anchorId="7D7166D6">
          <v:shape id="_x0000_i1028" type="#_x0000_t75" style="width:452.95pt;height:341.2pt">
            <v:imagedata r:id="rId23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0B0973" w:rsidP="00C66280">
      <w:r>
        <w:pict w14:anchorId="1E5BB046">
          <v:shape id="_x0000_i1029" type="#_x0000_t75" style="width:452.95pt;height:408.9pt">
            <v:imagedata r:id="rId24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410914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2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Ref128043572"/>
      <w:bookmarkStart w:id="24" w:name="_Toc12841091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3"/>
      <w:bookmarkEnd w:id="2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5" w:name="_Ref128043659"/>
      <w:bookmarkStart w:id="26" w:name="_Toc128410916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5"/>
      <w:bookmarkEnd w:id="2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7" w:name="_Toc12841091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2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28" w:name="_Toc128410918"/>
      <w:r>
        <w:rPr>
          <w:lang w:eastAsia="pt-BR"/>
        </w:rPr>
        <w:lastRenderedPageBreak/>
        <w:t>3.2. Arquitetura da informação</w:t>
      </w:r>
      <w:bookmarkEnd w:id="2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6E2035E9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58925F49" w:rsidR="0068552C" w:rsidRDefault="00934EB7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F77F42D">
          <v:shape id="_x0000_s1066" type="#_x0000_t75" style="position:absolute;left:0;text-align:left;margin-left:1.75pt;margin-top:43pt;width:453.05pt;height:321.15pt;z-index:6;mso-position-horizontal-relative:text;mso-position-vertical-relative:text;mso-width-relative:page;mso-height-relative:page">
            <v:imagedata r:id="rId25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45D24D32" w14:textId="4201C293" w:rsidR="00302502" w:rsidRDefault="00302502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6A1800">
      <w:pPr>
        <w:pStyle w:val="Legenda"/>
        <w:spacing w:before="12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29" w:name="_Toc128410919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29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0" w:name="_Toc128410920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0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31" w:name="_Ref128333699"/>
      <w:bookmarkStart w:id="32" w:name="_Toc12841092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31"/>
      <w:bookmarkEnd w:id="32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26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4A1637C2" w14:textId="423E14EB" w:rsidR="00136D1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acessar a aplicação com o perfil de administrador deve-se utilizar o login “admin” e a senha “@admin!”.</w:t>
      </w:r>
    </w:p>
    <w:p w14:paraId="5165EDCC" w14:textId="77777777" w:rsidR="00683072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33" w:name="_Toc128410922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33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27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4" w:name="_Toc12841092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4"/>
    </w:p>
    <w:p w14:paraId="124AE15D" w14:textId="0B0BFA62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28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5" w:name="_Toc128410924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5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6" w:name="_Toc351475134"/>
      <w:bookmarkStart w:id="37" w:name="_Toc297133353"/>
      <w:r>
        <w:br w:type="page"/>
      </w:r>
      <w:bookmarkStart w:id="38" w:name="_Toc128410925"/>
      <w:r w:rsidR="004D2758" w:rsidRPr="00D3159F">
        <w:lastRenderedPageBreak/>
        <w:t>REFERÊNCIAS</w:t>
      </w:r>
      <w:bookmarkEnd w:id="36"/>
      <w:bookmarkEnd w:id="37"/>
      <w:bookmarkEnd w:id="38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2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4D6380" w14:textId="77777777" w:rsidR="00934EB7" w:rsidRDefault="00934EB7" w:rsidP="0066706F">
      <w:pPr>
        <w:spacing w:after="0" w:line="240" w:lineRule="auto"/>
      </w:pPr>
      <w:r>
        <w:separator/>
      </w:r>
    </w:p>
  </w:endnote>
  <w:endnote w:type="continuationSeparator" w:id="0">
    <w:p w14:paraId="59876CA2" w14:textId="77777777" w:rsidR="00934EB7" w:rsidRDefault="00934EB7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7A711A" w14:textId="77777777" w:rsidR="00934EB7" w:rsidRDefault="00934EB7" w:rsidP="0066706F">
      <w:pPr>
        <w:spacing w:after="0" w:line="240" w:lineRule="auto"/>
      </w:pPr>
      <w:r>
        <w:separator/>
      </w:r>
    </w:p>
  </w:footnote>
  <w:footnote w:type="continuationSeparator" w:id="0">
    <w:p w14:paraId="3E5541F2" w14:textId="77777777" w:rsidR="00934EB7" w:rsidRDefault="00934EB7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83037" w:rsidRPr="00DC3DE8" w:rsidRDefault="00183037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2AE7366B" w:rsidR="00183037" w:rsidRDefault="0018303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C3548C">
      <w:rPr>
        <w:noProof/>
      </w:rPr>
      <w:t>19</w:t>
    </w:r>
    <w:r>
      <w:fldChar w:fldCharType="end"/>
    </w:r>
  </w:p>
  <w:p w14:paraId="56B365A5" w14:textId="77777777" w:rsidR="00183037" w:rsidRDefault="001830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3"/>
  </w:num>
  <w:num w:numId="3">
    <w:abstractNumId w:val="16"/>
  </w:num>
  <w:num w:numId="4">
    <w:abstractNumId w:val="26"/>
  </w:num>
  <w:num w:numId="5">
    <w:abstractNumId w:val="9"/>
  </w:num>
  <w:num w:numId="6">
    <w:abstractNumId w:val="19"/>
  </w:num>
  <w:num w:numId="7">
    <w:abstractNumId w:val="17"/>
  </w:num>
  <w:num w:numId="8">
    <w:abstractNumId w:val="30"/>
  </w:num>
  <w:num w:numId="9">
    <w:abstractNumId w:val="21"/>
  </w:num>
  <w:num w:numId="10">
    <w:abstractNumId w:val="3"/>
  </w:num>
  <w:num w:numId="11">
    <w:abstractNumId w:val="6"/>
  </w:num>
  <w:num w:numId="12">
    <w:abstractNumId w:val="13"/>
  </w:num>
  <w:num w:numId="13">
    <w:abstractNumId w:val="12"/>
  </w:num>
  <w:num w:numId="14">
    <w:abstractNumId w:val="15"/>
  </w:num>
  <w:num w:numId="15">
    <w:abstractNumId w:val="5"/>
  </w:num>
  <w:num w:numId="16">
    <w:abstractNumId w:val="14"/>
  </w:num>
  <w:num w:numId="17">
    <w:abstractNumId w:val="7"/>
  </w:num>
  <w:num w:numId="18">
    <w:abstractNumId w:val="8"/>
  </w:num>
  <w:num w:numId="19">
    <w:abstractNumId w:val="22"/>
  </w:num>
  <w:num w:numId="20">
    <w:abstractNumId w:val="18"/>
  </w:num>
  <w:num w:numId="21">
    <w:abstractNumId w:val="10"/>
  </w:num>
  <w:num w:numId="22">
    <w:abstractNumId w:val="0"/>
  </w:num>
  <w:num w:numId="23">
    <w:abstractNumId w:val="24"/>
  </w:num>
  <w:num w:numId="24">
    <w:abstractNumId w:val="1"/>
  </w:num>
  <w:num w:numId="25">
    <w:abstractNumId w:val="11"/>
  </w:num>
  <w:num w:numId="26">
    <w:abstractNumId w:val="31"/>
  </w:num>
  <w:num w:numId="27">
    <w:abstractNumId w:val="29"/>
  </w:num>
  <w:num w:numId="28">
    <w:abstractNumId w:val="20"/>
  </w:num>
  <w:num w:numId="29">
    <w:abstractNumId w:val="27"/>
  </w:num>
  <w:num w:numId="30">
    <w:abstractNumId w:val="4"/>
  </w:num>
  <w:num w:numId="31">
    <w:abstractNumId w:val="28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63B62"/>
    <w:rsid w:val="00073B73"/>
    <w:rsid w:val="0008519E"/>
    <w:rsid w:val="000864E1"/>
    <w:rsid w:val="00091EBC"/>
    <w:rsid w:val="000938B6"/>
    <w:rsid w:val="000949CB"/>
    <w:rsid w:val="000B0973"/>
    <w:rsid w:val="000B3D6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71B3B"/>
    <w:rsid w:val="00183037"/>
    <w:rsid w:val="001844CA"/>
    <w:rsid w:val="001953DC"/>
    <w:rsid w:val="00196D69"/>
    <w:rsid w:val="001A0D4C"/>
    <w:rsid w:val="001A27E4"/>
    <w:rsid w:val="001A346C"/>
    <w:rsid w:val="001A7D20"/>
    <w:rsid w:val="001B29DF"/>
    <w:rsid w:val="001C02CE"/>
    <w:rsid w:val="001C08AB"/>
    <w:rsid w:val="001C2595"/>
    <w:rsid w:val="001D06B4"/>
    <w:rsid w:val="001E1AA1"/>
    <w:rsid w:val="001E6CF5"/>
    <w:rsid w:val="001F701B"/>
    <w:rsid w:val="00200A43"/>
    <w:rsid w:val="0020281F"/>
    <w:rsid w:val="00207070"/>
    <w:rsid w:val="0021045E"/>
    <w:rsid w:val="00213CA0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73A36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7D71"/>
    <w:rsid w:val="004B26FD"/>
    <w:rsid w:val="004D08FF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7696"/>
    <w:rsid w:val="00531A58"/>
    <w:rsid w:val="00532A0A"/>
    <w:rsid w:val="005351B9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3167"/>
    <w:rsid w:val="00645FE8"/>
    <w:rsid w:val="006503BE"/>
    <w:rsid w:val="00660188"/>
    <w:rsid w:val="0066706F"/>
    <w:rsid w:val="006671ED"/>
    <w:rsid w:val="00673CF3"/>
    <w:rsid w:val="00683072"/>
    <w:rsid w:val="0068552C"/>
    <w:rsid w:val="00692D17"/>
    <w:rsid w:val="006A1800"/>
    <w:rsid w:val="006A312C"/>
    <w:rsid w:val="006C2B3A"/>
    <w:rsid w:val="006C4537"/>
    <w:rsid w:val="006E0815"/>
    <w:rsid w:val="006E7F46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3853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D049A"/>
    <w:rsid w:val="009D1278"/>
    <w:rsid w:val="009D4836"/>
    <w:rsid w:val="009E0548"/>
    <w:rsid w:val="009E0ABC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55E2"/>
    <w:rsid w:val="00BA64D9"/>
    <w:rsid w:val="00BC194D"/>
    <w:rsid w:val="00BC359F"/>
    <w:rsid w:val="00BC4D8B"/>
    <w:rsid w:val="00BC7FE5"/>
    <w:rsid w:val="00BD0722"/>
    <w:rsid w:val="00BD58F8"/>
    <w:rsid w:val="00BD626B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6FA4"/>
    <w:rsid w:val="00D61935"/>
    <w:rsid w:val="00D61CDF"/>
    <w:rsid w:val="00D63462"/>
    <w:rsid w:val="00D63A0B"/>
    <w:rsid w:val="00D67284"/>
    <w:rsid w:val="00D71BE8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140A4"/>
    <w:rsid w:val="00E21B1C"/>
    <w:rsid w:val="00E26B8B"/>
    <w:rsid w:val="00E31B94"/>
    <w:rsid w:val="00E32BAE"/>
    <w:rsid w:val="00E41F6F"/>
    <w:rsid w:val="00E53C83"/>
    <w:rsid w:val="00E54111"/>
    <w:rsid w:val="00E6098F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D3CC6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adjamir2318.c41.integrator.hos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adjamir2318.c41.integrator.host/api-docs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github.com/adjamirgalvao/pucmina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A54DC-2DE3-4EDF-ABAC-37F89A4D4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2838</TotalTime>
  <Pages>30</Pages>
  <Words>4688</Words>
  <Characters>25320</Characters>
  <Application>Microsoft Office Word</Application>
  <DocSecurity>0</DocSecurity>
  <Lines>211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29949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139</cp:revision>
  <cp:lastPrinted>2013-03-18T18:49:00Z</cp:lastPrinted>
  <dcterms:created xsi:type="dcterms:W3CDTF">2019-06-10T02:33:00Z</dcterms:created>
  <dcterms:modified xsi:type="dcterms:W3CDTF">2023-02-27T22:56:00Z</dcterms:modified>
</cp:coreProperties>
</file>